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2F89" w:rsidRPr="00F134DB" w:rsidRDefault="00EC2F89">
      <w:pPr>
        <w:pStyle w:val="Frslagsrubrik"/>
        <w:spacing w:after="250"/>
      </w:pPr>
      <w:r w:rsidRPr="00F134DB">
        <w:t>Förslag till riksdagsbeslut</w:t>
      </w:r>
    </w:p>
    <w:p w:rsidR="00EC2F89" w:rsidRPr="00F134DB" w:rsidRDefault="00EC2F89">
      <w:pPr>
        <w:pStyle w:val="Hemstlatt"/>
        <w:ind w:left="0"/>
      </w:pPr>
      <w:r w:rsidRPr="00F134DB">
        <w:t>Riksdagen tillkännager för regeringen som sin mening vad som anförs i motionen om vikten av en professur inom området kultur och hälsa.</w:t>
      </w:r>
    </w:p>
    <w:p w:rsidR="00EC2F89" w:rsidRPr="00F134DB" w:rsidRDefault="00EC2F89">
      <w:pPr>
        <w:pStyle w:val="Rubrik1"/>
      </w:pPr>
      <w:r w:rsidRPr="00F134DB">
        <w:t>Motivering</w:t>
      </w:r>
    </w:p>
    <w:p w:rsidR="00EC2F89" w:rsidRPr="00F134DB" w:rsidRDefault="00EC2F89">
      <w:r w:rsidRPr="00F134DB">
        <w:t>I en studie i det ansedda vetenskapliga nätverket Cochrane konstaterades att musikterapi kan minska smärta och ångest hos cancerpatienter. Forskarna har analyserat 30 vetenskapliga studier om musikterapi med drygt 1 800 cance</w:t>
      </w:r>
      <w:r w:rsidRPr="00F134DB">
        <w:t>r</w:t>
      </w:r>
      <w:r w:rsidRPr="00F134DB">
        <w:t>patienter. 64 procent av patienterna som fått musikterapi fick minskad ångest och smärta att jämföra med de 35 procent av dem som fått traditionell b</w:t>
      </w:r>
      <w:r w:rsidRPr="00F134DB">
        <w:t>e</w:t>
      </w:r>
      <w:r w:rsidRPr="00F134DB">
        <w:t>handling. Nyheten blev huvudinslag i bland annat SVT:s nyhetsprogram A</w:t>
      </w:r>
      <w:r w:rsidRPr="00F134DB">
        <w:t>k</w:t>
      </w:r>
      <w:r w:rsidRPr="00F134DB">
        <w:t>tuellt.</w:t>
      </w:r>
    </w:p>
    <w:p w:rsidR="00EC2F89" w:rsidRPr="00F134DB" w:rsidRDefault="00EC2F89">
      <w:pPr>
        <w:pStyle w:val="Normaltindrag"/>
      </w:pPr>
      <w:r w:rsidRPr="00F134DB">
        <w:t>Denna mycket gedigna forskning stärker alla oss som arbetar med frågan om kultur och hälsa. Den bärande delen i alliansregeringens kulturpolitik, Tid för kultur 2009, är att stärka kulturens roll i arbetet för förbättrad välfärd, fler jobb och större tillväxt. Satsningar på skapand</w:t>
      </w:r>
      <w:r w:rsidRPr="00F134DB">
        <w:t>e skola, kreativa näringar och kultur och hälsa är tre tydliga exempel på denna politiska viljeinriktning. Den nu publicerade forskningen bekräftar den bild som skolor, sjukhus och nä</w:t>
      </w:r>
      <w:r w:rsidRPr="00F134DB">
        <w:t>r</w:t>
      </w:r>
      <w:r w:rsidRPr="00F134DB">
        <w:t>ingsliv ger av dessa satsningar. Professionella kulturarbetare träffar den med</w:t>
      </w:r>
      <w:r w:rsidRPr="00F134DB">
        <w:t>i</w:t>
      </w:r>
      <w:r w:rsidRPr="00F134DB">
        <w:t>cinska och pedagogiska verksamheten i ett yrkesmässigt möte. Erfarenheten från dessa möten mellan i grunden helt olika yrkeskategorier visar att det lägger grund för nytänkande och långsiktig utveckling.</w:t>
      </w:r>
    </w:p>
    <w:p w:rsidR="00EC2F89" w:rsidRPr="00F134DB" w:rsidRDefault="00EC2F89">
      <w:pPr>
        <w:pStyle w:val="Normaltindrag"/>
      </w:pPr>
      <w:r w:rsidRPr="00F134DB">
        <w:t>Med bland annat de nya forskningsrönen om mus</w:t>
      </w:r>
      <w:r w:rsidRPr="00F134DB">
        <w:t xml:space="preserve">ikterapins förmåga att hjälpa svårt sjuka människor som grund är det nu dags att ta ytterligare steg i arbetet att föra sektorerna kultur och medicin närmare varandra. Ett nästa steg kan vara att tillsätta en professur i ämnet kultur och hälsa. En sådan professur </w:t>
      </w:r>
      <w:r w:rsidRPr="00F134DB">
        <w:lastRenderedPageBreak/>
        <w:t>har förutsättningar att ytterligare stärka forskningen om hur man bäst hjälper sjuka människor.</w:t>
      </w:r>
    </w:p>
    <w:p w:rsidR="00EC2F89" w:rsidRPr="00F134DB" w:rsidRDefault="00EC2F89">
      <w:pPr>
        <w:pStyle w:val="Normaltindrag"/>
      </w:pPr>
      <w:r w:rsidRPr="00F134DB">
        <w:t>Det är min övertygelse att det finns en enorm utvecklingspotential inom området kultur och hälsa. Det är ingen orimlig tanke att svaret på många av fram</w:t>
      </w:r>
      <w:r w:rsidRPr="00F134DB">
        <w:t>tidens medicinska utmaningar finns i den skärningspunkt där olika pr</w:t>
      </w:r>
      <w:r w:rsidRPr="00F134DB">
        <w:t>o</w:t>
      </w:r>
      <w:r w:rsidRPr="00F134DB">
        <w:t>fessioner, i detta fall medicin och kultur, möts. En professur i ämnet skulle vara ett viktigt steg in i en spännande medicinsk framtid.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134DB">
        <w:trPr>
          <w:cantSplit/>
        </w:trPr>
        <w:tc>
          <w:tcPr>
            <w:tcW w:w="3046" w:type="dxa"/>
          </w:tcPr>
          <w:p w:rsidR="00EC2F89" w:rsidRPr="00F134DB" w:rsidRDefault="00EC2F89">
            <w:pPr>
              <w:pStyle w:val="UnderskriftDatum"/>
              <w:spacing w:before="240"/>
            </w:pPr>
            <w:r w:rsidRPr="00F134DB">
              <w:t>Stockholm den 22 september 2011</w:t>
            </w:r>
          </w:p>
        </w:tc>
        <w:tc>
          <w:tcPr>
            <w:tcW w:w="3047" w:type="dxa"/>
          </w:tcPr>
          <w:p w:rsidR="00EC2F89" w:rsidRPr="00F134DB" w:rsidRDefault="00EC2F89">
            <w:pPr>
              <w:pStyle w:val="Underskrifter"/>
              <w:spacing w:before="240"/>
            </w:pPr>
          </w:p>
        </w:tc>
      </w:tr>
      <w:tr w:rsidR="00000000" w:rsidRPr="00F134DB">
        <w:trPr>
          <w:cantSplit/>
        </w:trPr>
        <w:tc>
          <w:tcPr>
            <w:tcW w:w="3046" w:type="dxa"/>
          </w:tcPr>
          <w:p w:rsidR="00EC2F89" w:rsidRPr="00F134DB" w:rsidRDefault="00EC2F89">
            <w:pPr>
              <w:pStyle w:val="Underskrifter"/>
            </w:pPr>
            <w:r w:rsidRPr="00F134DB">
              <w:t>Anne Marie Brodén (M)</w:t>
            </w:r>
          </w:p>
        </w:tc>
        <w:tc>
          <w:tcPr>
            <w:tcW w:w="3046" w:type="dxa"/>
          </w:tcPr>
          <w:p w:rsidR="00EC2F89" w:rsidRPr="00F134DB" w:rsidRDefault="00EC2F89">
            <w:pPr>
              <w:pStyle w:val="Underskrifter"/>
            </w:pPr>
          </w:p>
        </w:tc>
      </w:tr>
    </w:tbl>
    <w:p w:rsidR="00EC2F89" w:rsidRPr="00F134DB" w:rsidRDefault="00EC2F89">
      <w:pPr>
        <w:pStyle w:val="Normaltindrag"/>
      </w:pPr>
    </w:p>
    <w:sectPr w:rsidR="00EC2F89" w:rsidRPr="00F134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2F89" w:rsidRPr="00F134DB" w:rsidRDefault="00EC2F89">
      <w:r w:rsidRPr="00F134DB">
        <w:separator/>
      </w:r>
    </w:p>
  </w:endnote>
  <w:endnote w:type="continuationSeparator" w:id="0">
    <w:p w:rsidR="00EC2F89" w:rsidRPr="00F134DB" w:rsidRDefault="00EC2F89">
      <w:r w:rsidRPr="00F134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2F89" w:rsidRPr="00F134DB" w:rsidRDefault="00F134DB">
    <w:pPr>
      <w:pStyle w:val="Sidfot"/>
    </w:pPr>
    <w:r w:rsidRPr="00F134D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0325700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2F89" w:rsidRDefault="00EC2F8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C2F89" w:rsidRDefault="00EC2F8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2F89" w:rsidRPr="00F134DB" w:rsidRDefault="00F134DB">
    <w:pPr>
      <w:pStyle w:val="Sidfot"/>
    </w:pPr>
    <w:r w:rsidRPr="00F134D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102833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2F89" w:rsidRDefault="00EC2F8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C2F89" w:rsidRDefault="00EC2F8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2F89" w:rsidRPr="00F134DB" w:rsidRDefault="00F134DB">
    <w:pPr>
      <w:pStyle w:val="Sidfot"/>
    </w:pPr>
    <w:r w:rsidRPr="00F134D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841049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2F89" w:rsidRDefault="00EC2F8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C2F89" w:rsidRDefault="00EC2F8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2F89" w:rsidRPr="00F134DB" w:rsidRDefault="00EC2F89">
      <w:r w:rsidRPr="00F134DB">
        <w:separator/>
      </w:r>
    </w:p>
  </w:footnote>
  <w:footnote w:type="continuationSeparator" w:id="0">
    <w:p w:rsidR="00EC2F89" w:rsidRPr="00F134DB" w:rsidRDefault="00EC2F89">
      <w:r w:rsidRPr="00F134D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2F89" w:rsidRPr="00F134DB" w:rsidRDefault="00F134DB">
    <w:pPr>
      <w:pStyle w:val="Sidhuvud"/>
    </w:pPr>
    <w:r w:rsidRPr="00F134D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4168617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2F89" w:rsidRDefault="00EC2F8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C2F89" w:rsidRDefault="00EC2F8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2F89" w:rsidRPr="00F134DB" w:rsidRDefault="00F134DB">
    <w:pPr>
      <w:pStyle w:val="Sidhuvud"/>
    </w:pPr>
    <w:r w:rsidRPr="00F134D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195247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2F89" w:rsidRDefault="00EC2F8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C2F89" w:rsidRDefault="00EC2F8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2F89" w:rsidRPr="00F134DB" w:rsidRDefault="00EC2F89">
    <w:pPr>
      <w:pStyle w:val="FSHNormal"/>
      <w:tabs>
        <w:tab w:val="right" w:pos="5840"/>
      </w:tabs>
    </w:pPr>
    <w:r w:rsidRPr="00F134DB">
      <w:br/>
    </w:r>
    <w:r w:rsidRPr="00F134DB">
      <w:fldChar w:fldCharType="begin" w:fldLock="1"/>
    </w:r>
    <w:r w:rsidRPr="00F134DB">
      <w:instrText xml:space="preserve"> DOCPROPERTY</w:instrText>
    </w:r>
    <w:r w:rsidRPr="00F134DB">
      <w:rPr>
        <w:sz w:val="18"/>
      </w:rPr>
      <w:instrText xml:space="preserve"> "YearUser" *\charformat </w:instrText>
    </w:r>
    <w:r w:rsidRPr="00F134DB">
      <w:fldChar w:fldCharType="separate"/>
    </w:r>
    <w:r w:rsidRPr="00F134DB">
      <w:t>2011/12</w:t>
    </w:r>
    <w:r w:rsidRPr="00F134DB">
      <w:fldChar w:fldCharType="end"/>
    </w:r>
    <w:r w:rsidRPr="00F134DB">
      <w:t xml:space="preserve"> </w:t>
    </w:r>
    <w:r w:rsidRPr="00F134DB">
      <w:tab/>
      <w:t xml:space="preserve">mnr: </w:t>
    </w:r>
    <w:r w:rsidRPr="00F134DB">
      <w:fldChar w:fldCharType="begin" w:fldLock="1"/>
    </w:r>
    <w:r w:rsidRPr="00F134DB">
      <w:instrText xml:space="preserve"> DOCPROPERTY</w:instrText>
    </w:r>
    <w:r w:rsidRPr="00F134DB">
      <w:rPr>
        <w:sz w:val="18"/>
      </w:rPr>
      <w:instrText xml:space="preserve"> "Motionsnummer" *\charformat </w:instrText>
    </w:r>
    <w:r w:rsidRPr="00F134DB">
      <w:fldChar w:fldCharType="separate"/>
    </w:r>
    <w:r w:rsidRPr="00F134DB">
      <w:t>Ub318</w:t>
    </w:r>
    <w:r w:rsidRPr="00F134DB">
      <w:fldChar w:fldCharType="end"/>
    </w:r>
    <w:r w:rsidRPr="00F134DB">
      <w:br/>
    </w:r>
    <w:r w:rsidRPr="00F134DB">
      <w:fldChar w:fldCharType="begin" w:fldLock="1"/>
    </w:r>
    <w:r w:rsidRPr="00F134DB">
      <w:instrText xml:space="preserve"> DOCPROPERTY</w:instrText>
    </w:r>
    <w:r w:rsidRPr="00F134DB">
      <w:rPr>
        <w:sz w:val="18"/>
      </w:rPr>
      <w:instrText xml:space="preserve"> "Samling" *\charformat </w:instrText>
    </w:r>
    <w:r w:rsidRPr="00F134DB">
      <w:fldChar w:fldCharType="end"/>
    </w:r>
    <w:r w:rsidRPr="00F134DB">
      <w:tab/>
      <w:t xml:space="preserve">pnr: </w:t>
    </w:r>
    <w:r w:rsidRPr="00F134DB">
      <w:fldChar w:fldCharType="begin" w:fldLock="1"/>
    </w:r>
    <w:r w:rsidRPr="00F134DB">
      <w:instrText xml:space="preserve"> DOCPROPERTY</w:instrText>
    </w:r>
    <w:r w:rsidRPr="00F134DB">
      <w:rPr>
        <w:sz w:val="18"/>
      </w:rPr>
      <w:instrText xml:space="preserve"> "Partinummer" *\charformat </w:instrText>
    </w:r>
    <w:r w:rsidRPr="00F134DB">
      <w:fldChar w:fldCharType="separate"/>
    </w:r>
    <w:r w:rsidRPr="00F134DB">
      <w:t>M191</w:t>
    </w:r>
    <w:r w:rsidRPr="00F134DB">
      <w:fldChar w:fldCharType="end"/>
    </w:r>
  </w:p>
  <w:p w:rsidR="00EC2F89" w:rsidRPr="00F134DB" w:rsidRDefault="00EC2F89">
    <w:pPr>
      <w:pStyle w:val="FSHRub1"/>
    </w:pPr>
    <w:r w:rsidRPr="00F134DB">
      <w:t>Motion till riksdagen</w:t>
    </w:r>
    <w:r w:rsidRPr="00F134DB">
      <w:br/>
    </w:r>
    <w:r w:rsidRPr="00F134DB">
      <w:fldChar w:fldCharType="begin" w:fldLock="1"/>
    </w:r>
    <w:r w:rsidRPr="00F134DB">
      <w:instrText xml:space="preserve"> DOCPROPERTY "YearUser" *\charformat </w:instrText>
    </w:r>
    <w:r w:rsidRPr="00F134DB">
      <w:fldChar w:fldCharType="separate"/>
    </w:r>
    <w:r w:rsidRPr="00F134DB">
      <w:t>2011/12</w:t>
    </w:r>
    <w:r w:rsidRPr="00F134DB">
      <w:fldChar w:fldCharType="end"/>
    </w:r>
    <w:r w:rsidRPr="00F134DB">
      <w:t>:</w:t>
    </w:r>
    <w:r w:rsidRPr="00F134DB">
      <w:fldChar w:fldCharType="begin" w:fldLock="1"/>
    </w:r>
    <w:r w:rsidRPr="00F134DB">
      <w:instrText xml:space="preserve"> DOCPROPERTY "Motionsnummer" *\charformat </w:instrText>
    </w:r>
    <w:r w:rsidRPr="00F134DB">
      <w:fldChar w:fldCharType="separate"/>
    </w:r>
    <w:r w:rsidRPr="00F134DB">
      <w:t>Ub318</w:t>
    </w:r>
    <w:r w:rsidRPr="00F134DB">
      <w:fldChar w:fldCharType="end"/>
    </w:r>
  </w:p>
  <w:p w:rsidR="00EC2F89" w:rsidRPr="00F134DB" w:rsidRDefault="00EC2F89">
    <w:pPr>
      <w:pStyle w:val="FSHNormalS5"/>
    </w:pPr>
    <w:r w:rsidRPr="00F134DB">
      <w:fldChar w:fldCharType="begin" w:fldLock="1"/>
    </w:r>
    <w:r w:rsidRPr="00F134DB">
      <w:instrText xml:space="preserve"> DOCPROPERTY "MotionarText" *\charformat </w:instrText>
    </w:r>
    <w:r w:rsidRPr="00F134DB">
      <w:fldChar w:fldCharType="separate"/>
    </w:r>
    <w:r w:rsidRPr="00F134DB">
      <w:t>av Anne Marie Brodén (M)</w:t>
    </w:r>
    <w:r w:rsidRPr="00F134DB">
      <w:fldChar w:fldCharType="end"/>
    </w:r>
    <w:r w:rsidRPr="00F134DB">
      <w:br/>
    </w:r>
    <w:r w:rsidRPr="00F134DB">
      <w:fldChar w:fldCharType="begin" w:fldLock="1"/>
    </w:r>
    <w:r w:rsidRPr="00F134DB">
      <w:instrText xml:space="preserve"> DOCPROPERTY "SvarFrasKort" *\charformat </w:instrText>
    </w:r>
    <w:r w:rsidRPr="00F134DB">
      <w:fldChar w:fldCharType="end"/>
    </w:r>
  </w:p>
  <w:p w:rsidR="00EC2F89" w:rsidRPr="00F134DB" w:rsidRDefault="00EC2F89">
    <w:pPr>
      <w:pStyle w:val="FSHTitel"/>
    </w:pPr>
    <w:r w:rsidRPr="00F134DB">
      <w:fldChar w:fldCharType="begin" w:fldLock="1"/>
    </w:r>
    <w:r w:rsidRPr="00F134DB">
      <w:instrText xml:space="preserve"> DOCPROPERTY</w:instrText>
    </w:r>
    <w:r w:rsidRPr="00F134DB">
      <w:rPr>
        <w:sz w:val="18"/>
      </w:rPr>
      <w:instrText xml:space="preserve"> "RubrikSvar" *\charformat </w:instrText>
    </w:r>
    <w:r w:rsidRPr="00F134DB">
      <w:fldChar w:fldCharType="separate"/>
    </w:r>
    <w:r w:rsidRPr="00F134DB">
      <w:t>Införande av en professur inom ämnet kultur och hälsa</w:t>
    </w:r>
    <w:r w:rsidRPr="00F134DB">
      <w:fldChar w:fldCharType="end"/>
    </w:r>
  </w:p>
  <w:p w:rsidR="00EC2F89" w:rsidRPr="00F134DB" w:rsidRDefault="00EC2F89">
    <w:pPr>
      <w:pStyle w:val="Normal00"/>
    </w:pPr>
  </w:p>
  <w:p w:rsidR="00EC2F89" w:rsidRPr="00F134DB" w:rsidRDefault="00EC2F8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50505728">
    <w:abstractNumId w:val="3"/>
  </w:num>
  <w:num w:numId="2" w16cid:durableId="433285633">
    <w:abstractNumId w:val="2"/>
  </w:num>
  <w:num w:numId="3" w16cid:durableId="2040012042">
    <w:abstractNumId w:val="1"/>
  </w:num>
  <w:num w:numId="4" w16cid:durableId="1029064494">
    <w:abstractNumId w:val="0"/>
  </w:num>
  <w:num w:numId="5" w16cid:durableId="1940871392">
    <w:abstractNumId w:val="7"/>
  </w:num>
  <w:num w:numId="6" w16cid:durableId="1628003737">
    <w:abstractNumId w:val="6"/>
  </w:num>
  <w:num w:numId="7" w16cid:durableId="2062897898">
    <w:abstractNumId w:val="5"/>
  </w:num>
  <w:num w:numId="8" w16cid:durableId="444689853">
    <w:abstractNumId w:val="4"/>
  </w:num>
  <w:num w:numId="9" w16cid:durableId="784740523">
    <w:abstractNumId w:val="8"/>
  </w:num>
  <w:num w:numId="10" w16cid:durableId="1193879317">
    <w:abstractNumId w:val="9"/>
  </w:num>
  <w:num w:numId="11" w16cid:durableId="280386420">
    <w:abstractNumId w:val="10"/>
  </w:num>
  <w:num w:numId="12" w16cid:durableId="1105341227">
    <w:abstractNumId w:val="13"/>
  </w:num>
  <w:num w:numId="13" w16cid:durableId="1206723374">
    <w:abstractNumId w:val="15"/>
  </w:num>
  <w:num w:numId="14" w16cid:durableId="1271277558">
    <w:abstractNumId w:val="16"/>
  </w:num>
  <w:num w:numId="15" w16cid:durableId="806705983">
    <w:abstractNumId w:val="11"/>
  </w:num>
  <w:num w:numId="16" w16cid:durableId="1189367623">
    <w:abstractNumId w:val="18"/>
  </w:num>
  <w:num w:numId="17" w16cid:durableId="634993839">
    <w:abstractNumId w:val="17"/>
  </w:num>
  <w:num w:numId="18" w16cid:durableId="1249771803">
    <w:abstractNumId w:val="14"/>
  </w:num>
  <w:num w:numId="19" w16cid:durableId="2113077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2"/>
    <w:docVar w:name="PersonGUIDs" w:val="{C40F0F15-7120-44B4-8D2F-4D5875223ABE}"/>
  </w:docVars>
  <w:rsids>
    <w:rsidRoot w:val="00033DBE"/>
    <w:rsid w:val="00033DBE"/>
    <w:rsid w:val="00EC2F89"/>
    <w:rsid w:val="00F1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2A4DCB3-FD4B-4A93-9498-86139EE6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semiHidden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,HemstPunkt,HemstPunktFlera,HemställansPunk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9"/>
      </w:numPr>
    </w:pPr>
  </w:style>
  <w:style w:type="paragraph" w:styleId="Punktlista">
    <w:name w:val="List Bullet"/>
    <w:basedOn w:val="Normal"/>
    <w:semiHidden/>
    <w:pPr>
      <w:numPr>
        <w:numId w:val="10"/>
      </w:numPr>
    </w:pPr>
  </w:style>
  <w:style w:type="character" w:styleId="Radnummer">
    <w:name w:val="line number"/>
    <w:basedOn w:val="Standardstycketeckensnitt"/>
    <w:semiHidden/>
  </w:style>
  <w:style w:type="character" w:styleId="Sidnummer">
    <w:name w:val="page number"/>
    <w:basedOn w:val="Standardstycketeckensnitt"/>
    <w:semiHidden/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tabs>
        <w:tab w:val="num" w:pos="643"/>
      </w:tabs>
      <w:ind w:left="643" w:hanging="360"/>
    </w:pPr>
  </w:style>
  <w:style w:type="paragraph" w:styleId="Numreradlista3">
    <w:name w:val="List Number 3"/>
    <w:basedOn w:val="Normal"/>
    <w:semiHidden/>
    <w:pPr>
      <w:tabs>
        <w:tab w:val="num" w:pos="926"/>
      </w:tabs>
      <w:ind w:left="926" w:hanging="360"/>
    </w:pPr>
  </w:style>
  <w:style w:type="paragraph" w:styleId="Numreradlista4">
    <w:name w:val="List Number 4"/>
    <w:basedOn w:val="Normal"/>
    <w:semiHidden/>
    <w:pPr>
      <w:tabs>
        <w:tab w:val="num" w:pos="1209"/>
      </w:tabs>
      <w:ind w:left="1209" w:hanging="360"/>
    </w:pPr>
  </w:style>
  <w:style w:type="paragraph" w:styleId="Numreradlista5">
    <w:name w:val="List Number 5"/>
    <w:basedOn w:val="Normal"/>
    <w:semiHidden/>
    <w:pPr>
      <w:tabs>
        <w:tab w:val="num" w:pos="1492"/>
      </w:tabs>
      <w:ind w:left="1492" w:hanging="360"/>
    </w:pPr>
  </w:style>
  <w:style w:type="paragraph" w:styleId="Punktlista2">
    <w:name w:val="List Bullet 2"/>
    <w:basedOn w:val="Normal"/>
    <w:semiHidden/>
    <w:pPr>
      <w:tabs>
        <w:tab w:val="num" w:pos="643"/>
      </w:tabs>
      <w:ind w:left="643" w:hanging="360"/>
    </w:pPr>
  </w:style>
  <w:style w:type="paragraph" w:styleId="Punktlista3">
    <w:name w:val="List Bullet 3"/>
    <w:basedOn w:val="Normal"/>
    <w:semiHidden/>
    <w:pPr>
      <w:tabs>
        <w:tab w:val="num" w:pos="926"/>
      </w:tabs>
      <w:ind w:left="926" w:hanging="360"/>
    </w:pPr>
  </w:style>
  <w:style w:type="paragraph" w:styleId="Punktlista4">
    <w:name w:val="List Bullet 4"/>
    <w:basedOn w:val="Normal"/>
    <w:semiHidden/>
    <w:pPr>
      <w:tabs>
        <w:tab w:val="num" w:pos="1209"/>
      </w:tabs>
      <w:ind w:left="1209" w:hanging="360"/>
    </w:pPr>
  </w:style>
  <w:style w:type="paragraph" w:styleId="Punktlista5">
    <w:name w:val="List Bullet 5"/>
    <w:basedOn w:val="Normal"/>
    <w:semiHidden/>
    <w:pPr>
      <w:tabs>
        <w:tab w:val="num" w:pos="1492"/>
      </w:tabs>
      <w:ind w:left="1492" w:hanging="360"/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styleId="Underrubrik">
    <w:name w:val="Subtitle"/>
    <w:basedOn w:val="Normal"/>
    <w:qFormat/>
    <w:locked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1873</Characters>
  <Application>Microsoft Office Word</Application>
  <DocSecurity>4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M0191</vt:lpstr>
    </vt:vector>
  </TitlesOfParts>
  <Company>Riksdagen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M0191</dc:title>
  <dc:subject>M0191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2011-12-27T12:21:00Z</cp:lastPrinted>
  <dcterms:created xsi:type="dcterms:W3CDTF">2025-12-17T20:42:00Z</dcterms:created>
  <dcterms:modified xsi:type="dcterms:W3CDTF">2025-12-17T20:42:00Z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mot2000_533_2011-09-22</vt:lpwstr>
  </property>
  <property fmtid="{D5CDD505-2E9C-101B-9397-08002B2CF9AE}" pid="3" name="version">
    <vt:lpwstr>mot2000_533_2011-09-22</vt:lpwstr>
  </property>
  <property fmtid="{D5CDD505-2E9C-101B-9397-08002B2CF9AE}" pid="4" name="dokumenttyp">
    <vt:lpwstr>motion</vt:lpwstr>
  </property>
  <property fmtid="{D5CDD505-2E9C-101B-9397-08002B2CF9AE}" pid="5" name="Sekr">
    <vt:lpwstr>LN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Införande av en professur inom ämnet kultur och hälsa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Införande av en professur inom ämnet kultur och hälsa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M191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Anne Marie Brodén (M)</vt:lpwstr>
  </property>
  <property fmtid="{D5CDD505-2E9C-101B-9397-08002B2CF9AE}" pid="26" name="MotionarLista">
    <vt:lpwstr>Brodén, Anne Marie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 Marie Brodén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2011</vt:lpwstr>
  </property>
  <property fmtid="{D5CDD505-2E9C-101B-9397-08002B2CF9AE}" pid="44" name="NotesUID">
    <vt:lpwstr>lina.nygren@riksdagen.se</vt:lpwstr>
  </property>
  <property fmtid="{D5CDD505-2E9C-101B-9397-08002B2CF9AE}" pid="45" name="ReservUID">
    <vt:lpwstr>la0408aa</vt:lpwstr>
  </property>
  <property fmtid="{D5CDD505-2E9C-101B-9397-08002B2CF9AE}" pid="46" name="MotionID">
    <vt:lpwstr>20112012000000000077000001910069</vt:lpwstr>
  </property>
  <property fmtid="{D5CDD505-2E9C-101B-9397-08002B2CF9AE}" pid="47" name="datum">
    <vt:lpwstr>110922</vt:lpwstr>
  </property>
  <property fmtid="{D5CDD505-2E9C-101B-9397-08002B2CF9AE}" pid="48" name="avsändar-e-post">
    <vt:lpwstr>lina.nygren@riksdagen.se</vt:lpwstr>
  </property>
  <property fmtid="{D5CDD505-2E9C-101B-9397-08002B2CF9AE}" pid="49" name="id">
    <vt:lpwstr>20112012000000000077000001910069</vt:lpwstr>
  </property>
  <property fmtid="{D5CDD505-2E9C-101B-9397-08002B2CF9AE}" pid="50" name="nummer">
    <vt:lpwstr>318</vt:lpwstr>
  </property>
  <property fmtid="{D5CDD505-2E9C-101B-9397-08002B2CF9AE}" pid="51" name="utskottsbeteckning">
    <vt:lpwstr>Ub</vt:lpwstr>
  </property>
  <property fmtid="{D5CDD505-2E9C-101B-9397-08002B2CF9AE}" pid="52" name="GlobalUID">
    <vt:lpwstr>{334CEB46-FEC1-4CFE-B4D9-01BFAA4EC2F5}</vt:lpwstr>
  </property>
  <property fmtid="{D5CDD505-2E9C-101B-9397-08002B2CF9AE}" pid="53" name="Överföringar">
    <vt:i4>0</vt:i4>
  </property>
  <property fmtid="{D5CDD505-2E9C-101B-9397-08002B2CF9AE}" pid="54" name="Checksum">
    <vt:lpwstr>*1005313236053*</vt:lpwstr>
  </property>
  <property fmtid="{D5CDD505-2E9C-101B-9397-08002B2CF9AE}" pid="55" name="skuggnummer">
    <vt:lpwstr>1322</vt:lpwstr>
  </property>
  <property fmtid="{D5CDD505-2E9C-101B-9397-08002B2CF9AE}" pid="56" name="urixVersion">
    <vt:lpwstr>4.5.0.25</vt:lpwstr>
  </property>
  <property fmtid="{D5CDD505-2E9C-101B-9397-08002B2CF9AE}" pid="57" name="urixOrigin">
    <vt:lpwstr>120105 08:55:43.148</vt:lpwstr>
  </property>
  <property fmtid="{D5CDD505-2E9C-101B-9397-08002B2CF9AE}" pid="58" name="urixGuid">
    <vt:lpwstr>{D0BC3C52-2328-4701-BAD2-74A8C0BB9EEC}</vt:lpwstr>
  </property>
</Properties>
</file>