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035" w:rsidRPr="00A754DD" w:rsidRDefault="009F1035">
      <w:pPr>
        <w:pStyle w:val="Hemstlrubrik"/>
      </w:pPr>
      <w:r w:rsidRPr="00A754DD">
        <w:t>Förslag till riksdagsbeslut</w:t>
      </w:r>
    </w:p>
    <w:p w:rsidR="009F1035" w:rsidRPr="00A754DD" w:rsidRDefault="009F1035">
      <w:pPr>
        <w:pStyle w:val="Hemstlatt"/>
        <w:numPr>
          <w:ilvl w:val="0"/>
          <w:numId w:val="1"/>
        </w:numPr>
      </w:pPr>
      <w:r w:rsidRPr="00A754DD">
        <w:t>Riksdagen tillkännager för regeringen som sin mening vad som anförs i motionen om att Sverige är det land som krit</w:t>
      </w:r>
      <w:r w:rsidRPr="00A754DD">
        <w:t>i</w:t>
      </w:r>
      <w:r w:rsidRPr="00A754DD">
        <w:t>serats flest gånger av FN:s kommitté mot tortyr.</w:t>
      </w:r>
    </w:p>
    <w:p w:rsidR="009F1035" w:rsidRPr="00A754DD" w:rsidRDefault="009F1035">
      <w:pPr>
        <w:pStyle w:val="Hemstlatt"/>
        <w:numPr>
          <w:ilvl w:val="0"/>
          <w:numId w:val="1"/>
        </w:numPr>
      </w:pPr>
      <w:r w:rsidRPr="00A754DD">
        <w:t>Riksdagen tillkännager för regeringen som sin mening vad som anförs i motionen om avsaknaden av förbud mot att använda bevi</w:t>
      </w:r>
      <w:r w:rsidRPr="00A754DD">
        <w:t>s</w:t>
      </w:r>
      <w:r w:rsidRPr="00A754DD">
        <w:t>ning från tortyr.</w:t>
      </w:r>
    </w:p>
    <w:p w:rsidR="009F1035" w:rsidRPr="00A754DD" w:rsidRDefault="009F1035">
      <w:pPr>
        <w:pStyle w:val="Hemstlatt"/>
        <w:numPr>
          <w:ilvl w:val="0"/>
          <w:numId w:val="1"/>
        </w:numPr>
      </w:pPr>
      <w:r w:rsidRPr="00A754DD">
        <w:t>Riksdagen tillkännager för regeringen som sin mening vad som anförs i motionen om att leva upp till åtaganden enligt FN:s konve</w:t>
      </w:r>
      <w:r w:rsidRPr="00A754DD">
        <w:t>n</w:t>
      </w:r>
      <w:r w:rsidRPr="00A754DD">
        <w:t>tion mot tortyr, Europakonventionen och konventionen om de medbo</w:t>
      </w:r>
      <w:r w:rsidRPr="00A754DD">
        <w:t>r</w:t>
      </w:r>
      <w:r w:rsidRPr="00A754DD">
        <w:t>gerliga och politiska rättigheterna.</w:t>
      </w:r>
    </w:p>
    <w:p w:rsidR="009F1035" w:rsidRPr="00A754DD" w:rsidRDefault="009F1035">
      <w:pPr>
        <w:pStyle w:val="Hemstlatt"/>
        <w:numPr>
          <w:ilvl w:val="0"/>
          <w:numId w:val="1"/>
        </w:numPr>
      </w:pPr>
      <w:r w:rsidRPr="00A754DD">
        <w:t>Riksdagen tillkännager för regeringen som sin mening vad som anförs i motionen om att införa tortyr som straffrättslig grund i svensk lagstiftning.</w:t>
      </w:r>
    </w:p>
    <w:p w:rsidR="009F1035" w:rsidRPr="00A754DD" w:rsidRDefault="009F1035">
      <w:pPr>
        <w:pStyle w:val="Rubrik1"/>
      </w:pPr>
      <w:r w:rsidRPr="00A754DD">
        <w:t>Motivering</w:t>
      </w:r>
    </w:p>
    <w:p w:rsidR="009F1035" w:rsidRPr="00A754DD" w:rsidRDefault="009F1035">
      <w:r w:rsidRPr="00A754DD">
        <w:t>Sverige måste fullt ut ta ansvar för kränkningar och leva upp till åtaganden enligt FN:s konvention mot tortyr, Europakonventionen och konventionen om de medborgerliga och politiska rättigheterna. Tortyrförbudet måste vara e</w:t>
      </w:r>
      <w:r w:rsidRPr="00A754DD">
        <w:t>f</w:t>
      </w:r>
      <w:r w:rsidRPr="00A754DD">
        <w:t>fektivt. Det är också bakgrunden till varför inte människor ska skickas till ett land där det finns en risk för att de utsätts för tortyr. På denna punkt vet vi idag att det skett misstag. Sverige har även fällts flest gånger av FN:s ko</w:t>
      </w:r>
      <w:r w:rsidRPr="00A754DD">
        <w:t>m</w:t>
      </w:r>
      <w:r w:rsidRPr="00A754DD">
        <w:t>mitté mot tortyr.</w:t>
      </w:r>
    </w:p>
    <w:p w:rsidR="009F1035" w:rsidRPr="00A754DD" w:rsidRDefault="009F1035">
      <w:pPr>
        <w:pStyle w:val="Normaltindrag"/>
      </w:pPr>
      <w:r w:rsidRPr="00A754DD">
        <w:t>Regeringen har att ta ansvar för inte bara förfluten tid i enskilda fall, utan också se till att Sverige lever upp till gjorda åtagande framledes. Att tortyr inte uttryckligen är ett brott i den svenska lagstiftningen, liksom avsaknaden av förbud mot att a</w:t>
      </w:r>
      <w:r w:rsidRPr="00A754DD">
        <w:t>nvända bevisning från tortyr och vaga krav på kompens</w:t>
      </w:r>
      <w:r w:rsidRPr="00A754DD">
        <w:t>a</w:t>
      </w:r>
      <w:r w:rsidRPr="00A754DD">
        <w:t>t</w:t>
      </w:r>
      <w:r w:rsidRPr="00A754DD">
        <w:lastRenderedPageBreak/>
        <w:t>ion för tortyrkränkningar, visar på brister i både innehållet och rättstilläm</w:t>
      </w:r>
      <w:r w:rsidRPr="00A754DD">
        <w:t>p</w:t>
      </w:r>
      <w:r w:rsidRPr="00A754DD">
        <w:t>ningen.</w:t>
      </w:r>
    </w:p>
    <w:p w:rsidR="009F1035" w:rsidRPr="00A754DD" w:rsidRDefault="009F1035">
      <w:pPr>
        <w:pStyle w:val="Normaltindrag"/>
      </w:pPr>
      <w:r w:rsidRPr="00A754DD">
        <w:t>Vi behöver möta kravet på internationell samverkan på rättsväsendets o</w:t>
      </w:r>
      <w:r w:rsidRPr="00A754DD">
        <w:t>m</w:t>
      </w:r>
      <w:r w:rsidRPr="00A754DD">
        <w:t>råde och omfattningen av tortyr i vår omvärld genom att hävda konventioner och svensk lagstiftning i europeiska liksom i internationella sammanhang. Jag känner oro inför en uppluckring av det absoluta förbudet mot tortyr. Men välkomnar Europarådets och EU:s arbete som uppmärksammat upprättandet av hemliga fångläger och utomrättsliga transporter av fångar till länder där de sedan utsatts för tortyr. Vi behöver initiativ som förstärker skyddet mot kränkningar och tortyr genom att införa tortyr som straffrätt</w:t>
      </w:r>
      <w:r w:rsidRPr="00A754DD">
        <w:t>slig grund liksom förbud i svensk lagstiftning och rättstillämpning mot att använda bevisning som tagits fram via tortyr.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4DD">
        <w:trPr>
          <w:cantSplit/>
        </w:trPr>
        <w:tc>
          <w:tcPr>
            <w:tcW w:w="3046" w:type="dxa"/>
          </w:tcPr>
          <w:p w:rsidR="009F1035" w:rsidRPr="00A754DD" w:rsidRDefault="009F1035">
            <w:pPr>
              <w:pStyle w:val="UnderskriftDatum"/>
              <w:spacing w:before="240"/>
            </w:pPr>
            <w:r w:rsidRPr="00A754DD">
              <w:t>Stockholm den 29 september 2008</w:t>
            </w:r>
          </w:p>
        </w:tc>
        <w:tc>
          <w:tcPr>
            <w:tcW w:w="3047" w:type="dxa"/>
          </w:tcPr>
          <w:p w:rsidR="009F1035" w:rsidRPr="00A754DD" w:rsidRDefault="009F1035">
            <w:pPr>
              <w:pStyle w:val="Underskrifter"/>
              <w:spacing w:before="240"/>
            </w:pPr>
          </w:p>
        </w:tc>
      </w:tr>
      <w:tr w:rsidR="00000000" w:rsidRPr="00A754DD">
        <w:trPr>
          <w:cantSplit/>
        </w:trPr>
        <w:tc>
          <w:tcPr>
            <w:tcW w:w="3046" w:type="dxa"/>
          </w:tcPr>
          <w:p w:rsidR="009F1035" w:rsidRPr="00A754DD" w:rsidRDefault="009F1035">
            <w:pPr>
              <w:pStyle w:val="Underskrifter"/>
            </w:pPr>
            <w:r w:rsidRPr="00A754DD">
              <w:t>Carina Hägg (s)</w:t>
            </w:r>
          </w:p>
        </w:tc>
        <w:tc>
          <w:tcPr>
            <w:tcW w:w="3046" w:type="dxa"/>
          </w:tcPr>
          <w:p w:rsidR="009F1035" w:rsidRPr="00A754DD" w:rsidRDefault="009F1035">
            <w:pPr>
              <w:pStyle w:val="Underskrifter"/>
            </w:pPr>
          </w:p>
        </w:tc>
      </w:tr>
    </w:tbl>
    <w:p w:rsidR="009F1035" w:rsidRPr="00A754DD" w:rsidRDefault="009F1035">
      <w:pPr>
        <w:pStyle w:val="Normaltindrag"/>
      </w:pPr>
    </w:p>
    <w:sectPr w:rsidR="009F1035" w:rsidRPr="00A754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035" w:rsidRPr="00A754DD" w:rsidRDefault="009F1035">
      <w:r w:rsidRPr="00A754DD">
        <w:separator/>
      </w:r>
    </w:p>
  </w:endnote>
  <w:endnote w:type="continuationSeparator" w:id="0">
    <w:p w:rsidR="009F1035" w:rsidRPr="00A754DD" w:rsidRDefault="009F1035">
      <w:r w:rsidRPr="00A754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35" w:rsidRPr="00A754DD" w:rsidRDefault="00A754DD">
    <w:pPr>
      <w:pStyle w:val="Sidfot"/>
    </w:pPr>
    <w:r w:rsidRPr="00A754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7105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35" w:rsidRDefault="009F10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035" w:rsidRDefault="009F10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35" w:rsidRPr="00A754DD" w:rsidRDefault="00A754DD">
    <w:pPr>
      <w:pStyle w:val="Sidfot"/>
    </w:pPr>
    <w:r w:rsidRPr="00A754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551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35" w:rsidRDefault="009F1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035" w:rsidRDefault="009F1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35" w:rsidRPr="00A754DD" w:rsidRDefault="00A754DD">
    <w:pPr>
      <w:pStyle w:val="Sidfot"/>
    </w:pPr>
    <w:r w:rsidRPr="00A754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6188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35" w:rsidRDefault="009F1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035" w:rsidRDefault="009F1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035" w:rsidRPr="00A754DD" w:rsidRDefault="009F1035">
      <w:r w:rsidRPr="00A754DD">
        <w:separator/>
      </w:r>
    </w:p>
  </w:footnote>
  <w:footnote w:type="continuationSeparator" w:id="0">
    <w:p w:rsidR="009F1035" w:rsidRPr="00A754DD" w:rsidRDefault="009F1035">
      <w:r w:rsidRPr="00A754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35" w:rsidRPr="00A754DD" w:rsidRDefault="00A754DD">
    <w:pPr>
      <w:pStyle w:val="Sidhuvud"/>
    </w:pPr>
    <w:r w:rsidRPr="00A754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338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35" w:rsidRDefault="009F10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035" w:rsidRDefault="009F10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35" w:rsidRPr="00A754DD" w:rsidRDefault="00A754DD">
    <w:pPr>
      <w:pStyle w:val="Sidhuvud"/>
    </w:pPr>
    <w:r w:rsidRPr="00A754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503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35" w:rsidRDefault="009F10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035" w:rsidRDefault="009F10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35" w:rsidRPr="00A754DD" w:rsidRDefault="009F1035">
    <w:pPr>
      <w:pStyle w:val="FSHNormal"/>
      <w:tabs>
        <w:tab w:val="right" w:pos="5840"/>
      </w:tabs>
    </w:pPr>
    <w:r w:rsidRPr="00A754DD">
      <w:br/>
    </w:r>
    <w:r w:rsidRPr="00A754DD">
      <w:fldChar w:fldCharType="begin" w:fldLock="1"/>
    </w:r>
    <w:r w:rsidRPr="00A754DD">
      <w:instrText xml:space="preserve"> DOCPROPERTY</w:instrText>
    </w:r>
    <w:r w:rsidRPr="00A754DD">
      <w:rPr>
        <w:sz w:val="18"/>
      </w:rPr>
      <w:instrText xml:space="preserve"> "YearUser" *\charformat </w:instrText>
    </w:r>
    <w:r w:rsidRPr="00A754DD">
      <w:fldChar w:fldCharType="separate"/>
    </w:r>
    <w:r w:rsidRPr="00A754DD">
      <w:t>2008/09</w:t>
    </w:r>
    <w:r w:rsidRPr="00A754DD">
      <w:fldChar w:fldCharType="end"/>
    </w:r>
    <w:r w:rsidRPr="00A754DD">
      <w:t xml:space="preserve"> </w:t>
    </w:r>
    <w:r w:rsidRPr="00A754DD">
      <w:tab/>
      <w:t xml:space="preserve">mnr: </w:t>
    </w:r>
    <w:r w:rsidRPr="00A754DD">
      <w:fldChar w:fldCharType="begin" w:fldLock="1"/>
    </w:r>
    <w:r w:rsidRPr="00A754DD">
      <w:instrText xml:space="preserve"> DOCPROPERTY</w:instrText>
    </w:r>
    <w:r w:rsidRPr="00A754DD">
      <w:rPr>
        <w:sz w:val="18"/>
      </w:rPr>
      <w:instrText xml:space="preserve"> "Motionsnummer" *\charformat </w:instrText>
    </w:r>
    <w:r w:rsidRPr="00A754DD">
      <w:fldChar w:fldCharType="separate"/>
    </w:r>
    <w:r w:rsidRPr="00A754DD">
      <w:t>Ju262</w:t>
    </w:r>
    <w:r w:rsidRPr="00A754DD">
      <w:fldChar w:fldCharType="end"/>
    </w:r>
    <w:r w:rsidRPr="00A754DD">
      <w:br/>
    </w:r>
    <w:r w:rsidRPr="00A754DD">
      <w:fldChar w:fldCharType="begin" w:fldLock="1"/>
    </w:r>
    <w:r w:rsidRPr="00A754DD">
      <w:instrText xml:space="preserve"> DOCPROPERTY</w:instrText>
    </w:r>
    <w:r w:rsidRPr="00A754DD">
      <w:rPr>
        <w:sz w:val="18"/>
      </w:rPr>
      <w:instrText xml:space="preserve"> "Samling" *\charformat </w:instrText>
    </w:r>
    <w:r w:rsidRPr="00A754DD">
      <w:fldChar w:fldCharType="end"/>
    </w:r>
    <w:r w:rsidRPr="00A754DD">
      <w:tab/>
      <w:t xml:space="preserve">pnr: </w:t>
    </w:r>
    <w:r w:rsidRPr="00A754DD">
      <w:fldChar w:fldCharType="begin" w:fldLock="1"/>
    </w:r>
    <w:r w:rsidRPr="00A754DD">
      <w:instrText xml:space="preserve"> DOCPROPERTY</w:instrText>
    </w:r>
    <w:r w:rsidRPr="00A754DD">
      <w:rPr>
        <w:sz w:val="18"/>
      </w:rPr>
      <w:instrText xml:space="preserve"> "Partinummer" *\charformat </w:instrText>
    </w:r>
    <w:r w:rsidRPr="00A754DD">
      <w:fldChar w:fldCharType="separate"/>
    </w:r>
    <w:r w:rsidRPr="00A754DD">
      <w:t>s3005</w:t>
    </w:r>
    <w:r w:rsidRPr="00A754DD">
      <w:fldChar w:fldCharType="end"/>
    </w:r>
  </w:p>
  <w:p w:rsidR="009F1035" w:rsidRPr="00A754DD" w:rsidRDefault="009F1035">
    <w:pPr>
      <w:pStyle w:val="FSHRub1"/>
    </w:pPr>
    <w:r w:rsidRPr="00A754DD">
      <w:t>Motion till riksdagen</w:t>
    </w:r>
    <w:r w:rsidRPr="00A754DD">
      <w:br/>
    </w:r>
    <w:r w:rsidRPr="00A754DD">
      <w:fldChar w:fldCharType="begin" w:fldLock="1"/>
    </w:r>
    <w:r w:rsidRPr="00A754DD">
      <w:instrText xml:space="preserve"> DOCPROPERTY "YearUser" *\charformat </w:instrText>
    </w:r>
    <w:r w:rsidRPr="00A754DD">
      <w:fldChar w:fldCharType="separate"/>
    </w:r>
    <w:r w:rsidRPr="00A754DD">
      <w:t>2008/09</w:t>
    </w:r>
    <w:r w:rsidRPr="00A754DD">
      <w:fldChar w:fldCharType="end"/>
    </w:r>
    <w:r w:rsidRPr="00A754DD">
      <w:t>:</w:t>
    </w:r>
    <w:r w:rsidRPr="00A754DD">
      <w:fldChar w:fldCharType="begin" w:fldLock="1"/>
    </w:r>
    <w:r w:rsidRPr="00A754DD">
      <w:instrText xml:space="preserve"> DOCPROPERTY "Motionsnummer" *\charformat </w:instrText>
    </w:r>
    <w:r w:rsidRPr="00A754DD">
      <w:fldChar w:fldCharType="separate"/>
    </w:r>
    <w:r w:rsidRPr="00A754DD">
      <w:t>Ju262</w:t>
    </w:r>
    <w:r w:rsidRPr="00A754DD">
      <w:fldChar w:fldCharType="end"/>
    </w:r>
  </w:p>
  <w:p w:rsidR="009F1035" w:rsidRPr="00A754DD" w:rsidRDefault="009F1035">
    <w:pPr>
      <w:pStyle w:val="FSHNormalS5"/>
    </w:pPr>
    <w:r w:rsidRPr="00A754DD">
      <w:fldChar w:fldCharType="begin" w:fldLock="1"/>
    </w:r>
    <w:r w:rsidRPr="00A754DD">
      <w:instrText xml:space="preserve"> DOCPROPERTY "MotionarText" *\charformat </w:instrText>
    </w:r>
    <w:r w:rsidRPr="00A754DD">
      <w:fldChar w:fldCharType="separate"/>
    </w:r>
    <w:r w:rsidRPr="00A754DD">
      <w:t>av Carina Hägg (s)</w:t>
    </w:r>
    <w:r w:rsidRPr="00A754DD">
      <w:fldChar w:fldCharType="end"/>
    </w:r>
    <w:r w:rsidRPr="00A754DD">
      <w:br/>
    </w:r>
    <w:r w:rsidRPr="00A754DD">
      <w:fldChar w:fldCharType="begin" w:fldLock="1"/>
    </w:r>
    <w:r w:rsidRPr="00A754DD">
      <w:instrText xml:space="preserve"> DOCPROPERTY "SvarFrasKort" *\charformat </w:instrText>
    </w:r>
    <w:r w:rsidRPr="00A754DD">
      <w:fldChar w:fldCharType="end"/>
    </w:r>
  </w:p>
  <w:p w:rsidR="009F1035" w:rsidRPr="00A754DD" w:rsidRDefault="009F1035">
    <w:pPr>
      <w:pStyle w:val="FSHTitel"/>
    </w:pPr>
    <w:r w:rsidRPr="00A754DD">
      <w:fldChar w:fldCharType="begin" w:fldLock="1"/>
    </w:r>
    <w:r w:rsidRPr="00A754DD">
      <w:instrText xml:space="preserve"> DOCPROPERTY</w:instrText>
    </w:r>
    <w:r w:rsidRPr="00A754DD">
      <w:rPr>
        <w:sz w:val="18"/>
      </w:rPr>
      <w:instrText xml:space="preserve"> "RubrikSvar" *\charformat </w:instrText>
    </w:r>
    <w:r w:rsidRPr="00A754DD">
      <w:fldChar w:fldCharType="separate"/>
    </w:r>
    <w:r w:rsidRPr="00A754DD">
      <w:t>Begreppet tortyr i den svenska lagstiftningen</w:t>
    </w:r>
    <w:r w:rsidRPr="00A754DD">
      <w:fldChar w:fldCharType="end"/>
    </w:r>
  </w:p>
  <w:p w:rsidR="009F1035" w:rsidRPr="00A754DD" w:rsidRDefault="009F1035">
    <w:pPr>
      <w:pStyle w:val="Normal00"/>
    </w:pPr>
  </w:p>
  <w:p w:rsidR="009F1035" w:rsidRPr="00A754DD" w:rsidRDefault="009F10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C65A85"/>
    <w:multiLevelType w:val="hybridMultilevel"/>
    <w:tmpl w:val="DC1E210A"/>
    <w:lvl w:ilvl="0" w:tplc="B15243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8732903">
    <w:abstractNumId w:val="8"/>
  </w:num>
  <w:num w:numId="2" w16cid:durableId="816805154">
    <w:abstractNumId w:val="9"/>
  </w:num>
  <w:num w:numId="3" w16cid:durableId="1947150405">
    <w:abstractNumId w:val="8"/>
  </w:num>
  <w:num w:numId="4" w16cid:durableId="730734880">
    <w:abstractNumId w:val="9"/>
  </w:num>
  <w:num w:numId="5" w16cid:durableId="167983692">
    <w:abstractNumId w:val="14"/>
  </w:num>
  <w:num w:numId="6" w16cid:durableId="915240176">
    <w:abstractNumId w:val="10"/>
  </w:num>
  <w:num w:numId="7" w16cid:durableId="2041659129">
    <w:abstractNumId w:val="12"/>
  </w:num>
  <w:num w:numId="8" w16cid:durableId="109788135">
    <w:abstractNumId w:val="13"/>
  </w:num>
  <w:num w:numId="9" w16cid:durableId="1322003128">
    <w:abstractNumId w:val="8"/>
  </w:num>
  <w:num w:numId="10" w16cid:durableId="12728826">
    <w:abstractNumId w:val="3"/>
  </w:num>
  <w:num w:numId="11" w16cid:durableId="1627196887">
    <w:abstractNumId w:val="2"/>
  </w:num>
  <w:num w:numId="12" w16cid:durableId="405880626">
    <w:abstractNumId w:val="1"/>
  </w:num>
  <w:num w:numId="13" w16cid:durableId="278221039">
    <w:abstractNumId w:val="0"/>
  </w:num>
  <w:num w:numId="14" w16cid:durableId="477459927">
    <w:abstractNumId w:val="9"/>
  </w:num>
  <w:num w:numId="15" w16cid:durableId="222258218">
    <w:abstractNumId w:val="7"/>
  </w:num>
  <w:num w:numId="16" w16cid:durableId="2047364008">
    <w:abstractNumId w:val="6"/>
  </w:num>
  <w:num w:numId="17" w16cid:durableId="833256986">
    <w:abstractNumId w:val="5"/>
  </w:num>
  <w:num w:numId="18" w16cid:durableId="10184737">
    <w:abstractNumId w:val="4"/>
  </w:num>
  <w:num w:numId="19" w16cid:durableId="1981612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E505140-C6B7-4A61-8BC7-AD683366E765}"/>
  </w:docVars>
  <w:rsids>
    <w:rsidRoot w:val="00E91A38"/>
    <w:rsid w:val="009F1035"/>
    <w:rsid w:val="00A754DD"/>
    <w:rsid w:val="00E91A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44F6DD-4488-4D85-8F96-7AA08235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2003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s3005</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dc:title>
  <dc:subject>s3005</dc:subject>
  <dc:creator>Riksdagen</dc:creator>
  <cp:keywords>Riksdagen</cp:keywords>
  <dc:description>TKG-ktrl, MSMQ4mb, PersReg-Distribution mm b-&gt;ny fplogga</dc:description>
  <cp:lastModifiedBy>Lars Brink</cp:lastModifiedBy>
  <cp:revision>2</cp:revision>
  <cp:lastPrinted>2008-12-09T15:03:00Z</cp:lastPrinted>
  <dcterms:created xsi:type="dcterms:W3CDTF">2025-12-17T15:48:00Z</dcterms:created>
  <dcterms:modified xsi:type="dcterms:W3CDTF">2025-12-17T15:48:00Z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Begreppet tortyr i den svenska 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Begreppet tortyr i den svenska 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20082009000000000115000030050069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20082009000000000115000030050069</vt:lpwstr>
  </property>
  <property fmtid="{D5CDD505-2E9C-101B-9397-08002B2CF9AE}" pid="50" name="nummer">
    <vt:lpwstr>262</vt:lpwstr>
  </property>
  <property fmtid="{D5CDD505-2E9C-101B-9397-08002B2CF9AE}" pid="51" name="utskottsbeteckning">
    <vt:lpwstr>Ju</vt:lpwstr>
  </property>
  <property fmtid="{D5CDD505-2E9C-101B-9397-08002B2CF9AE}" pid="52" name="GlobalUID">
    <vt:lpwstr>{4C0BA1D8-88D5-41B9-A383-881910F69294}</vt:lpwstr>
  </property>
  <property fmtid="{D5CDD505-2E9C-101B-9397-08002B2CF9AE}" pid="53" name="Överföringar">
    <vt:i4>0</vt:i4>
  </property>
  <property fmtid="{D5CDD505-2E9C-101B-9397-08002B2CF9AE}" pid="54" name="Checksum">
    <vt:lpwstr>*0002960534175*</vt:lpwstr>
  </property>
  <property fmtid="{D5CDD505-2E9C-101B-9397-08002B2CF9AE}" pid="55" name="skuggnummer">
    <vt:lpwstr>906</vt:lpwstr>
  </property>
  <property fmtid="{D5CDD505-2E9C-101B-9397-08002B2CF9AE}" pid="56" name="urixVersion">
    <vt:lpwstr>3.2.0.8</vt:lpwstr>
  </property>
  <property fmtid="{D5CDD505-2E9C-101B-9397-08002B2CF9AE}" pid="57" name="urixOrigin">
    <vt:lpwstr>090402 13:13:13.446</vt:lpwstr>
  </property>
  <property fmtid="{D5CDD505-2E9C-101B-9397-08002B2CF9AE}" pid="58" name="urixGuid">
    <vt:lpwstr>{7300E1B8-C82F-4C7D-9AA6-6A662FAA857D}</vt:lpwstr>
  </property>
</Properties>
</file>