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032" w:rsidRPr="00C77032" w:rsidRDefault="00C77032">
      <w:pPr>
        <w:pStyle w:val="Hemstlrubrik"/>
      </w:pPr>
      <w:r w:rsidRPr="00C77032">
        <w:t>Förslag till riksdagsbeslut</w:t>
      </w:r>
    </w:p>
    <w:p w:rsidR="00C77032" w:rsidRPr="00C77032" w:rsidRDefault="00C77032">
      <w:pPr>
        <w:pStyle w:val="Hemstlatt"/>
        <w:ind w:left="0"/>
      </w:pPr>
      <w:r w:rsidRPr="00C77032">
        <w:t xml:space="preserve">Riksdagen tillkännager för regeringen som sin mening vad som anförs i motionen om </w:t>
      </w:r>
      <w:r w:rsidRPr="00C77032">
        <w:rPr>
          <w:bCs/>
          <w:color w:val="000000"/>
          <w:kern w:val="36"/>
        </w:rPr>
        <w:t>att tydliggöra villkoren och kriterierna för dispenser angående ligghallar.</w:t>
      </w:r>
    </w:p>
    <w:p w:rsidR="00C77032" w:rsidRPr="00C77032" w:rsidRDefault="00C77032">
      <w:pPr>
        <w:pStyle w:val="Rubrik1"/>
      </w:pPr>
      <w:r w:rsidRPr="00C77032">
        <w:t>Motivering</w:t>
      </w:r>
    </w:p>
    <w:p w:rsidR="00C77032" w:rsidRPr="00C77032" w:rsidRDefault="00C77032">
      <w:pPr>
        <w:rPr>
          <w:kern w:val="36"/>
        </w:rPr>
      </w:pPr>
      <w:r w:rsidRPr="00C77032">
        <w:rPr>
          <w:kern w:val="36"/>
        </w:rPr>
        <w:t xml:space="preserve">Under många år har vildrussen på Gotland sökt skydd i skogen vid kyla och hårt väder. Ett femtiotal Gotlandsruss strövar fritt i landskapet på Lojsta hed. Hästarna härstammar från den ursprungliga vildstammen som levt på ön. På </w:t>
      </w:r>
      <w:smartTag w:uri="urn:schemas-microsoft-com:office:smarttags" w:element="metricconverter">
        <w:smartTagPr>
          <w:attr w:name="ProductID" w:val="600 hektar"/>
        </w:smartTagPr>
        <w:r w:rsidRPr="00C77032">
          <w:rPr>
            <w:kern w:val="36"/>
          </w:rPr>
          <w:t>600 hektar</w:t>
        </w:r>
      </w:smartTag>
      <w:r w:rsidRPr="00C77032">
        <w:rPr>
          <w:kern w:val="36"/>
        </w:rPr>
        <w:t xml:space="preserve"> inhägnad mark strövar hästarna, som ges hö varannan dag och dricker vatten ur naturliga källor. Russen är unika i Sverige och en del av vårt rika kulturarv. Livet på heden har härdat russen till den starka ras som den i dag är.</w:t>
      </w:r>
    </w:p>
    <w:p w:rsidR="00C77032" w:rsidRPr="00C77032" w:rsidRDefault="00C77032">
      <w:pPr>
        <w:pStyle w:val="Normaltindrag"/>
        <w:rPr>
          <w:kern w:val="36"/>
        </w:rPr>
      </w:pPr>
      <w:r w:rsidRPr="00C77032">
        <w:rPr>
          <w:kern w:val="36"/>
        </w:rPr>
        <w:t>Med kravet på ligghallar riskerar dessa sista vilda hästar att förlora sin n</w:t>
      </w:r>
      <w:r w:rsidRPr="00C77032">
        <w:rPr>
          <w:kern w:val="36"/>
        </w:rPr>
        <w:t>a</w:t>
      </w:r>
      <w:r w:rsidRPr="00C77032">
        <w:rPr>
          <w:kern w:val="36"/>
        </w:rPr>
        <w:t>turliga miljö. Fortfarande finns otydligheter och de behöver klargöras.</w:t>
      </w:r>
    </w:p>
    <w:p w:rsidR="00C77032" w:rsidRPr="00C77032" w:rsidRDefault="00C77032">
      <w:pPr>
        <w:pStyle w:val="Normaltindrag"/>
        <w:rPr>
          <w:kern w:val="36"/>
        </w:rPr>
      </w:pPr>
      <w:r w:rsidRPr="00C77032">
        <w:rPr>
          <w:kern w:val="36"/>
        </w:rPr>
        <w:t>En dispens som drogs in gällde lösdrift av nötboskap på Revingehed i Skåne som funnits sedan 1964. Trots att lokala inspektörer och veterinärer rekommenderade fortsatt dispens – djuren mår bra och strövar fritt – motsatte sig Djurskyddsmyndigheten dispensen. Ärendet prövades i länsrätten som beviljade KC-Ranch på Revingehed dispens – djuren hade det bra. Trots b</w:t>
      </w:r>
      <w:r w:rsidRPr="00C77032">
        <w:rPr>
          <w:kern w:val="36"/>
        </w:rPr>
        <w:t>e</w:t>
      </w:r>
      <w:r w:rsidRPr="00C77032">
        <w:rPr>
          <w:kern w:val="36"/>
        </w:rPr>
        <w:t>skedet från domstolen valde Djurskyddsmyndigheten att överklaga – proce</w:t>
      </w:r>
      <w:r w:rsidRPr="00C77032">
        <w:rPr>
          <w:kern w:val="36"/>
        </w:rPr>
        <w:t>s</w:t>
      </w:r>
      <w:r w:rsidRPr="00C77032">
        <w:rPr>
          <w:kern w:val="36"/>
        </w:rPr>
        <w:t>sen har utfallit till fördel för KC-ranch. Men ett sådant här ärende ska inte behöva hanteras inom rättsväsendet – reglerna behöver bli tydligare och mer tillåtande. Vi måste lita på att de som håller djur ser till djurens bästa.</w:t>
      </w:r>
    </w:p>
    <w:p w:rsidR="00C77032" w:rsidRPr="00C77032" w:rsidRDefault="00C77032">
      <w:pPr>
        <w:pStyle w:val="Normaltindrag"/>
        <w:rPr>
          <w:kern w:val="36"/>
        </w:rPr>
      </w:pPr>
      <w:r w:rsidRPr="00C77032">
        <w:rPr>
          <w:kern w:val="36"/>
        </w:rPr>
        <w:t xml:space="preserve">Oklarheterna kring vad som gäller är inte bra. Besked och förutsättningar för när ligghallar krävs måste vara tydliga. Villkoren för att bevilja dispenser från ligghallskravet måste tydliggöras, förenklas och </w:t>
      </w:r>
      <w:r w:rsidRPr="00C77032">
        <w:rPr>
          <w:kern w:val="36"/>
        </w:rPr>
        <w:t xml:space="preserve">även öppnas för lite sunt </w:t>
      </w:r>
      <w:r w:rsidRPr="00C77032">
        <w:rPr>
          <w:kern w:val="36"/>
        </w:rPr>
        <w:lastRenderedPageBreak/>
        <w:t>förnuft i ärendehanteringen. Det behöver bli tydligt vad som krävs för att få undantag från ligghallar.</w:t>
      </w:r>
    </w:p>
    <w:p w:rsidR="00C77032" w:rsidRPr="00C77032" w:rsidRDefault="00C77032">
      <w:pPr>
        <w:rPr>
          <w:kern w:val="36"/>
        </w:rPr>
      </w:pPr>
    </w:p>
    <w:p w:rsidR="00C77032" w:rsidRPr="00C77032" w:rsidRDefault="00C77032">
      <w:pPr>
        <w:pStyle w:val="Normaltindrag"/>
        <w:rPr>
          <w:kern w:val="36"/>
        </w:rPr>
      </w:pPr>
      <w:r w:rsidRPr="00C77032">
        <w:rPr>
          <w:kern w:val="36"/>
        </w:rPr>
        <w:t>Det är bra att Jordbruksverket nu ser över reglerna och kan tänka sig att ta bort dispenser för att i stället möjliggöra frivilliga skötselplaner som ett bättre förebyggande djurskyddsarbete.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7032">
        <w:trPr>
          <w:cantSplit/>
        </w:trPr>
        <w:tc>
          <w:tcPr>
            <w:tcW w:w="3046" w:type="dxa"/>
          </w:tcPr>
          <w:p w:rsidR="00C77032" w:rsidRPr="00C77032" w:rsidRDefault="00C77032">
            <w:pPr>
              <w:pStyle w:val="UnderskriftDatum"/>
              <w:spacing w:before="240"/>
            </w:pPr>
            <w:r w:rsidRPr="00C77032">
              <w:t>Stockholm den 1 oktober 2008</w:t>
            </w:r>
          </w:p>
        </w:tc>
        <w:tc>
          <w:tcPr>
            <w:tcW w:w="3047" w:type="dxa"/>
          </w:tcPr>
          <w:p w:rsidR="00C77032" w:rsidRPr="00C77032" w:rsidRDefault="00C77032">
            <w:pPr>
              <w:pStyle w:val="Underskrifter"/>
              <w:spacing w:before="240"/>
            </w:pPr>
          </w:p>
        </w:tc>
      </w:tr>
      <w:tr w:rsidR="00000000" w:rsidRPr="00C77032">
        <w:trPr>
          <w:cantSplit/>
        </w:trPr>
        <w:tc>
          <w:tcPr>
            <w:tcW w:w="3046" w:type="dxa"/>
          </w:tcPr>
          <w:p w:rsidR="00C77032" w:rsidRPr="00C77032" w:rsidRDefault="00C77032">
            <w:pPr>
              <w:pStyle w:val="Underskrifter"/>
            </w:pPr>
            <w:r w:rsidRPr="00C77032">
              <w:t>Cecilia Widegren (m)</w:t>
            </w:r>
          </w:p>
        </w:tc>
        <w:tc>
          <w:tcPr>
            <w:tcW w:w="3046" w:type="dxa"/>
          </w:tcPr>
          <w:p w:rsidR="00C77032" w:rsidRPr="00C77032" w:rsidRDefault="00C77032">
            <w:pPr>
              <w:pStyle w:val="Underskrifter"/>
            </w:pPr>
          </w:p>
        </w:tc>
      </w:tr>
    </w:tbl>
    <w:p w:rsidR="00C77032" w:rsidRPr="00C77032" w:rsidRDefault="00C77032">
      <w:pPr>
        <w:pStyle w:val="Normaltindrag"/>
      </w:pPr>
    </w:p>
    <w:sectPr w:rsidR="00000000" w:rsidRPr="00C7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7032" w:rsidRPr="00C77032" w:rsidRDefault="00C77032">
      <w:r w:rsidRPr="00C77032">
        <w:separator/>
      </w:r>
    </w:p>
  </w:endnote>
  <w:endnote w:type="continuationSeparator" w:id="0">
    <w:p w:rsidR="00C77032" w:rsidRPr="00C77032" w:rsidRDefault="00C77032">
      <w:r w:rsidRPr="00C770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32" w:rsidRPr="00C77032" w:rsidRDefault="00C77032">
    <w:pPr>
      <w:pStyle w:val="Sidfot"/>
    </w:pPr>
    <w:r w:rsidRPr="00C770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95259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32" w:rsidRDefault="00C770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7032" w:rsidRDefault="00C770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32" w:rsidRPr="00C77032" w:rsidRDefault="00C77032">
    <w:pPr>
      <w:pStyle w:val="Sidfot"/>
    </w:pPr>
    <w:r w:rsidRPr="00C770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5617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32" w:rsidRDefault="00C770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032" w:rsidRDefault="00C770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32" w:rsidRPr="00C77032" w:rsidRDefault="00C77032">
    <w:pPr>
      <w:pStyle w:val="Sidfot"/>
    </w:pPr>
    <w:r w:rsidRPr="00C770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721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32" w:rsidRDefault="00C770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7032" w:rsidRDefault="00C770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7032" w:rsidRPr="00C77032" w:rsidRDefault="00C77032">
      <w:r w:rsidRPr="00C77032">
        <w:separator/>
      </w:r>
    </w:p>
  </w:footnote>
  <w:footnote w:type="continuationSeparator" w:id="0">
    <w:p w:rsidR="00C77032" w:rsidRPr="00C77032" w:rsidRDefault="00C77032">
      <w:r w:rsidRPr="00C770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32" w:rsidRPr="00C77032" w:rsidRDefault="00C77032">
    <w:pPr>
      <w:pStyle w:val="Sidhuvud"/>
    </w:pPr>
    <w:r w:rsidRPr="00C770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2162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32" w:rsidRDefault="00C770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7032" w:rsidRDefault="00C770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32" w:rsidRPr="00C77032" w:rsidRDefault="00C77032">
    <w:pPr>
      <w:pStyle w:val="Sidhuvud"/>
    </w:pPr>
    <w:r w:rsidRPr="00C770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9122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032" w:rsidRDefault="00C770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7032" w:rsidRDefault="00C770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032" w:rsidRPr="00C77032" w:rsidRDefault="00C77032">
    <w:pPr>
      <w:pStyle w:val="FSHNormal"/>
      <w:tabs>
        <w:tab w:val="right" w:pos="5840"/>
      </w:tabs>
    </w:pPr>
    <w:r w:rsidRPr="00C77032">
      <w:br/>
    </w:r>
    <w:r w:rsidRPr="00C77032">
      <w:fldChar w:fldCharType="begin" w:fldLock="1"/>
    </w:r>
    <w:r w:rsidRPr="00C77032">
      <w:instrText xml:space="preserve"> DOCPROPERTY</w:instrText>
    </w:r>
    <w:r w:rsidRPr="00C77032">
      <w:rPr>
        <w:sz w:val="18"/>
      </w:rPr>
      <w:instrText xml:space="preserve"> "YearUser" *\charformat </w:instrText>
    </w:r>
    <w:r w:rsidRPr="00C77032">
      <w:fldChar w:fldCharType="separate"/>
    </w:r>
    <w:r w:rsidRPr="00C77032">
      <w:t>2008/09</w:t>
    </w:r>
    <w:r w:rsidRPr="00C77032">
      <w:fldChar w:fldCharType="end"/>
    </w:r>
    <w:r w:rsidRPr="00C77032">
      <w:t xml:space="preserve"> </w:t>
    </w:r>
    <w:r w:rsidRPr="00C77032">
      <w:tab/>
      <w:t xml:space="preserve">mnr: </w:t>
    </w:r>
    <w:r w:rsidRPr="00C77032">
      <w:fldChar w:fldCharType="begin" w:fldLock="1"/>
    </w:r>
    <w:r w:rsidRPr="00C77032">
      <w:instrText xml:space="preserve"> DOCPROPERTY</w:instrText>
    </w:r>
    <w:r w:rsidRPr="00C77032">
      <w:rPr>
        <w:sz w:val="18"/>
      </w:rPr>
      <w:instrText xml:space="preserve"> "Motionsnummer" *\charformat </w:instrText>
    </w:r>
    <w:r w:rsidRPr="00C77032">
      <w:fldChar w:fldCharType="separate"/>
    </w:r>
    <w:r w:rsidRPr="00C77032">
      <w:t>MJ368</w:t>
    </w:r>
    <w:r w:rsidRPr="00C77032">
      <w:fldChar w:fldCharType="end"/>
    </w:r>
    <w:r w:rsidRPr="00C77032">
      <w:br/>
    </w:r>
    <w:r w:rsidRPr="00C77032">
      <w:fldChar w:fldCharType="begin" w:fldLock="1"/>
    </w:r>
    <w:r w:rsidRPr="00C77032">
      <w:instrText xml:space="preserve"> DOCPROPERTY</w:instrText>
    </w:r>
    <w:r w:rsidRPr="00C77032">
      <w:rPr>
        <w:sz w:val="18"/>
      </w:rPr>
      <w:instrText xml:space="preserve"> "Samling" *\charformat </w:instrText>
    </w:r>
    <w:r w:rsidRPr="00C77032">
      <w:fldChar w:fldCharType="end"/>
    </w:r>
    <w:r w:rsidRPr="00C77032">
      <w:tab/>
      <w:t xml:space="preserve">pnr: </w:t>
    </w:r>
    <w:r w:rsidRPr="00C77032">
      <w:fldChar w:fldCharType="begin" w:fldLock="1"/>
    </w:r>
    <w:r w:rsidRPr="00C77032">
      <w:instrText xml:space="preserve"> DOCPROPERTY</w:instrText>
    </w:r>
    <w:r w:rsidRPr="00C77032">
      <w:rPr>
        <w:sz w:val="18"/>
      </w:rPr>
      <w:instrText xml:space="preserve"> "Partinummer" *\charformat </w:instrText>
    </w:r>
    <w:r w:rsidRPr="00C77032">
      <w:fldChar w:fldCharType="separate"/>
    </w:r>
    <w:r w:rsidRPr="00C77032">
      <w:t>m1746</w:t>
    </w:r>
    <w:r w:rsidRPr="00C77032">
      <w:fldChar w:fldCharType="end"/>
    </w:r>
  </w:p>
  <w:p w:rsidR="00C77032" w:rsidRPr="00C77032" w:rsidRDefault="00C77032">
    <w:pPr>
      <w:pStyle w:val="FSHRub1"/>
    </w:pPr>
    <w:r w:rsidRPr="00C77032">
      <w:t>Motion till riksdagen</w:t>
    </w:r>
    <w:r w:rsidRPr="00C77032">
      <w:br/>
    </w:r>
    <w:r w:rsidRPr="00C77032">
      <w:fldChar w:fldCharType="begin" w:fldLock="1"/>
    </w:r>
    <w:r w:rsidRPr="00C77032">
      <w:instrText xml:space="preserve"> DOCPROPERTY "YearUser" *\charformat </w:instrText>
    </w:r>
    <w:r w:rsidRPr="00C77032">
      <w:fldChar w:fldCharType="separate"/>
    </w:r>
    <w:r w:rsidRPr="00C77032">
      <w:t>2008/09</w:t>
    </w:r>
    <w:r w:rsidRPr="00C77032">
      <w:fldChar w:fldCharType="end"/>
    </w:r>
    <w:r w:rsidRPr="00C77032">
      <w:t>:</w:t>
    </w:r>
    <w:r w:rsidRPr="00C77032">
      <w:fldChar w:fldCharType="begin" w:fldLock="1"/>
    </w:r>
    <w:r w:rsidRPr="00C77032">
      <w:instrText xml:space="preserve"> DOCPROPERTY "Motionsnummer" *\charformat </w:instrText>
    </w:r>
    <w:r w:rsidRPr="00C77032">
      <w:fldChar w:fldCharType="separate"/>
    </w:r>
    <w:r w:rsidRPr="00C77032">
      <w:t>MJ368</w:t>
    </w:r>
    <w:r w:rsidRPr="00C77032">
      <w:fldChar w:fldCharType="end"/>
    </w:r>
  </w:p>
  <w:p w:rsidR="00C77032" w:rsidRPr="00C77032" w:rsidRDefault="00C77032">
    <w:pPr>
      <w:pStyle w:val="FSHNormalS5"/>
    </w:pPr>
    <w:r w:rsidRPr="00C77032">
      <w:fldChar w:fldCharType="begin" w:fldLock="1"/>
    </w:r>
    <w:r w:rsidRPr="00C77032">
      <w:instrText xml:space="preserve"> DOCPROPERTY "MotionarText" *\charformat </w:instrText>
    </w:r>
    <w:r w:rsidRPr="00C77032">
      <w:fldChar w:fldCharType="separate"/>
    </w:r>
    <w:r w:rsidRPr="00C77032">
      <w:t>av Cecilia Widegren (m)</w:t>
    </w:r>
    <w:r w:rsidRPr="00C77032">
      <w:fldChar w:fldCharType="end"/>
    </w:r>
    <w:r w:rsidRPr="00C77032">
      <w:br/>
    </w:r>
    <w:r w:rsidRPr="00C77032">
      <w:fldChar w:fldCharType="begin" w:fldLock="1"/>
    </w:r>
    <w:r w:rsidRPr="00C77032">
      <w:instrText xml:space="preserve"> DOCPROPERTY "SvarFrasKort" *\charformat </w:instrText>
    </w:r>
    <w:r w:rsidRPr="00C77032">
      <w:fldChar w:fldCharType="end"/>
    </w:r>
  </w:p>
  <w:p w:rsidR="00C77032" w:rsidRPr="00C77032" w:rsidRDefault="00C77032">
    <w:pPr>
      <w:pStyle w:val="FSHTitel"/>
    </w:pPr>
    <w:r w:rsidRPr="00C77032">
      <w:fldChar w:fldCharType="begin" w:fldLock="1"/>
    </w:r>
    <w:r w:rsidRPr="00C77032">
      <w:instrText xml:space="preserve"> DOCPROPERTY</w:instrText>
    </w:r>
    <w:r w:rsidRPr="00C77032">
      <w:rPr>
        <w:sz w:val="18"/>
      </w:rPr>
      <w:instrText xml:space="preserve"> "RubrikSvar" *\charformat </w:instrText>
    </w:r>
    <w:r w:rsidRPr="00C77032">
      <w:fldChar w:fldCharType="separate"/>
    </w:r>
    <w:r w:rsidRPr="00C77032">
      <w:t>Flexibla regler för ligghallar</w:t>
    </w:r>
    <w:r w:rsidRPr="00C77032">
      <w:fldChar w:fldCharType="end"/>
    </w:r>
  </w:p>
  <w:p w:rsidR="00C77032" w:rsidRPr="00C77032" w:rsidRDefault="00C77032">
    <w:pPr>
      <w:pStyle w:val="Normal00"/>
    </w:pPr>
  </w:p>
  <w:p w:rsidR="00C77032" w:rsidRPr="00C77032" w:rsidRDefault="00C770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1989365">
    <w:abstractNumId w:val="8"/>
  </w:num>
  <w:num w:numId="2" w16cid:durableId="944078336">
    <w:abstractNumId w:val="9"/>
  </w:num>
  <w:num w:numId="3" w16cid:durableId="460880718">
    <w:abstractNumId w:val="8"/>
  </w:num>
  <w:num w:numId="4" w16cid:durableId="712387284">
    <w:abstractNumId w:val="9"/>
  </w:num>
  <w:num w:numId="5" w16cid:durableId="1230077638">
    <w:abstractNumId w:val="13"/>
  </w:num>
  <w:num w:numId="6" w16cid:durableId="1034426852">
    <w:abstractNumId w:val="10"/>
  </w:num>
  <w:num w:numId="7" w16cid:durableId="36318870">
    <w:abstractNumId w:val="11"/>
  </w:num>
  <w:num w:numId="8" w16cid:durableId="2078553374">
    <w:abstractNumId w:val="12"/>
  </w:num>
  <w:num w:numId="9" w16cid:durableId="1875582754">
    <w:abstractNumId w:val="8"/>
  </w:num>
  <w:num w:numId="10" w16cid:durableId="213739784">
    <w:abstractNumId w:val="3"/>
  </w:num>
  <w:num w:numId="11" w16cid:durableId="722295340">
    <w:abstractNumId w:val="2"/>
  </w:num>
  <w:num w:numId="12" w16cid:durableId="530647899">
    <w:abstractNumId w:val="1"/>
  </w:num>
  <w:num w:numId="13" w16cid:durableId="1093744805">
    <w:abstractNumId w:val="0"/>
  </w:num>
  <w:num w:numId="14" w16cid:durableId="1309820744">
    <w:abstractNumId w:val="9"/>
  </w:num>
  <w:num w:numId="15" w16cid:durableId="1309896536">
    <w:abstractNumId w:val="7"/>
  </w:num>
  <w:num w:numId="16" w16cid:durableId="1288972379">
    <w:abstractNumId w:val="6"/>
  </w:num>
  <w:num w:numId="17" w16cid:durableId="1831747556">
    <w:abstractNumId w:val="5"/>
  </w:num>
  <w:num w:numId="18" w16cid:durableId="1054112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3C4E085-2221-4A82-ADFF-5DE30C974470}"/>
  </w:docVars>
  <w:rsids>
    <w:rsidRoot w:val="00091A29"/>
    <w:rsid w:val="00091A29"/>
    <w:rsid w:val="00C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C379668-5355-4FA7-8928-D341D757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1755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m1746</vt:lpstr>
    </vt:vector>
  </TitlesOfParts>
  <Company>Riksdagen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m1746</dc:title>
  <dc:subject>m1746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2009-01-09T15:10:00Z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Flexibla regler för ligghallar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Flexibla regler för ligghallar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anders.jonsson@riksdagen.se</vt:lpwstr>
  </property>
  <property fmtid="{D5CDD505-2E9C-101B-9397-08002B2CF9AE}" pid="45" name="ReservUID">
    <vt:lpwstr>ps0402aa</vt:lpwstr>
  </property>
  <property fmtid="{D5CDD505-2E9C-101B-9397-08002B2CF9AE}" pid="46" name="MotionID">
    <vt:lpwstr>20082009000000000109000017460069</vt:lpwstr>
  </property>
  <property fmtid="{D5CDD505-2E9C-101B-9397-08002B2CF9AE}" pid="47" name="datum">
    <vt:lpwstr>081001</vt:lpwstr>
  </property>
  <property fmtid="{D5CDD505-2E9C-101B-9397-08002B2CF9AE}" pid="48" name="avsändar-e-post">
    <vt:lpwstr>anders.jonsson@riksdagen.se</vt:lpwstr>
  </property>
  <property fmtid="{D5CDD505-2E9C-101B-9397-08002B2CF9AE}" pid="49" name="id">
    <vt:lpwstr>20082009000000000109000017460069</vt:lpwstr>
  </property>
  <property fmtid="{D5CDD505-2E9C-101B-9397-08002B2CF9AE}" pid="50" name="nummer">
    <vt:lpwstr>368</vt:lpwstr>
  </property>
  <property fmtid="{D5CDD505-2E9C-101B-9397-08002B2CF9AE}" pid="51" name="utskottsbeteckning">
    <vt:lpwstr>MJ</vt:lpwstr>
  </property>
  <property fmtid="{D5CDD505-2E9C-101B-9397-08002B2CF9AE}" pid="52" name="GlobalUID">
    <vt:lpwstr>{96DB6996-8DB4-4F50-AEBD-B2FF30D086D2}</vt:lpwstr>
  </property>
  <property fmtid="{D5CDD505-2E9C-101B-9397-08002B2CF9AE}" pid="53" name="Överföringar">
    <vt:i4>0</vt:i4>
  </property>
  <property fmtid="{D5CDD505-2E9C-101B-9397-08002B2CF9AE}" pid="54" name="Checksum">
    <vt:lpwstr>*1009750426381*</vt:lpwstr>
  </property>
  <property fmtid="{D5CDD505-2E9C-101B-9397-08002B2CF9AE}" pid="55" name="skuggnummer">
    <vt:lpwstr>1652</vt:lpwstr>
  </property>
  <property fmtid="{D5CDD505-2E9C-101B-9397-08002B2CF9AE}" pid="56" name="urixVersion">
    <vt:lpwstr>3.2.0.8</vt:lpwstr>
  </property>
  <property fmtid="{D5CDD505-2E9C-101B-9397-08002B2CF9AE}" pid="57" name="urixOrigin">
    <vt:lpwstr>090402 09:00:33.820</vt:lpwstr>
  </property>
  <property fmtid="{D5CDD505-2E9C-101B-9397-08002B2CF9AE}" pid="58" name="urixGuid">
    <vt:lpwstr>{6153D09E-046C-455B-A357-FB79C592360C}</vt:lpwstr>
  </property>
</Properties>
</file>