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243" w:rsidRPr="005A37FD" w:rsidRDefault="00A35243">
      <w:pPr>
        <w:pStyle w:val="Hemstlrubrik"/>
      </w:pPr>
      <w:r w:rsidRPr="005A37FD">
        <w:t>Förslag till riksdagsbeslut</w:t>
      </w:r>
    </w:p>
    <w:p w:rsidR="00A35243" w:rsidRPr="005A37FD" w:rsidRDefault="00A35243">
      <w:pPr>
        <w:pStyle w:val="Hemstlatt"/>
        <w:ind w:left="0"/>
      </w:pPr>
      <w:r w:rsidRPr="005A37FD">
        <w:t>Riksdagen tillkännager för regeringen som sin mening vad som anförs i motionen om Norviks hamn.</w:t>
      </w:r>
    </w:p>
    <w:p w:rsidR="00A35243" w:rsidRPr="005A37FD" w:rsidRDefault="00A35243">
      <w:pPr>
        <w:pStyle w:val="Rubrik1"/>
      </w:pPr>
      <w:r w:rsidRPr="005A37FD">
        <w:t>Motivering</w:t>
      </w:r>
    </w:p>
    <w:p w:rsidR="00A35243" w:rsidRPr="005A37FD" w:rsidRDefault="00A35243">
      <w:pPr>
        <w:rPr>
          <w:kern w:val="36"/>
        </w:rPr>
      </w:pPr>
      <w:r w:rsidRPr="005A37FD">
        <w:rPr>
          <w:color w:val="000000"/>
        </w:rPr>
        <w:t>Det är nu glädjande nog beslutat och klart att hamnen Norvik i Nynäshamns kommun kommer att byggas. Kommunfullmäktige i Stockholm har i mars 2007 beslutat att godkänna investeringar på runt 1,7 miljarder kronor i proje</w:t>
      </w:r>
      <w:r w:rsidRPr="005A37FD">
        <w:rPr>
          <w:color w:val="000000"/>
        </w:rPr>
        <w:t>k</w:t>
      </w:r>
      <w:r w:rsidRPr="005A37FD">
        <w:rPr>
          <w:color w:val="000000"/>
        </w:rPr>
        <w:t>tet.</w:t>
      </w:r>
      <w:r w:rsidRPr="005A37FD">
        <w:rPr>
          <w:kern w:val="36"/>
        </w:rPr>
        <w:t xml:space="preserve"> Även Nynäshamns kommuns engagemang har varit centralt för att proje</w:t>
      </w:r>
      <w:r w:rsidRPr="005A37FD">
        <w:rPr>
          <w:kern w:val="36"/>
        </w:rPr>
        <w:t>k</w:t>
      </w:r>
      <w:r w:rsidRPr="005A37FD">
        <w:rPr>
          <w:kern w:val="36"/>
        </w:rPr>
        <w:t>tet har kommit till stånd.</w:t>
      </w:r>
    </w:p>
    <w:p w:rsidR="00A35243" w:rsidRPr="005A37FD" w:rsidRDefault="00A35243">
      <w:pPr>
        <w:pStyle w:val="Normaltindrag"/>
      </w:pPr>
      <w:r w:rsidRPr="005A37FD">
        <w:t>Det här är en viktig infrastruktursatsning för tillväxten och miljön i Stoc</w:t>
      </w:r>
      <w:r w:rsidRPr="005A37FD">
        <w:t>k</w:t>
      </w:r>
      <w:r w:rsidRPr="005A37FD">
        <w:t>holmsregionen. Bygget är tänkt att börja under detta år och hamnen är i en första del tänkt att kunna öppna för trafik 2010. Hamnen i Norvik är tänkt att ersätta främst gods- och containerhanteringen till Frihamnen i Stockholm och kan minska fartygstrafiken genom Stockholms skärgård. Syftet med Norvi</w:t>
      </w:r>
      <w:r w:rsidRPr="005A37FD">
        <w:t>k</w:t>
      </w:r>
      <w:r w:rsidRPr="005A37FD">
        <w:t>setableringen är även att frigöra mark i Frihamnen och Värtan för bostäder och arbetsplatser.</w:t>
      </w:r>
    </w:p>
    <w:p w:rsidR="00A35243" w:rsidRPr="005A37FD" w:rsidRDefault="00A35243">
      <w:pPr>
        <w:pStyle w:val="Normaltindrag"/>
        <w:rPr>
          <w:b/>
          <w:color w:val="000000"/>
        </w:rPr>
      </w:pPr>
      <w:r w:rsidRPr="005A37FD">
        <w:rPr>
          <w:kern w:val="36"/>
        </w:rPr>
        <w:t>Trots detta kan det märkliga inträffa att Norvik kan bli utan EU-bidrag e</w:t>
      </w:r>
      <w:r w:rsidRPr="005A37FD">
        <w:rPr>
          <w:kern w:val="36"/>
        </w:rPr>
        <w:t>f</w:t>
      </w:r>
      <w:r w:rsidRPr="005A37FD">
        <w:rPr>
          <w:kern w:val="36"/>
        </w:rPr>
        <w:t xml:space="preserve">tersom </w:t>
      </w:r>
      <w:r w:rsidRPr="005A37FD">
        <w:t>regeringen har sagt nej till hamnens begäran om EU-bidrag. Detta måste rimligen tolkas som att regeringen inte tycker att den här satsningen i Stockholmsregionen är viktig. Det som regeringen av någon outgrundlig anledning säger nej till är 200–300 miljoner kronor i EU-bidrag. Projektet ligger inom ramen för ”motorways of the sea”, ett EU-projekt vars syfte är att styra transportnäringen från väg till sjö. Det hade inte kostat regeringen en krona att bifalla ansökan. Regeringen har utsett en förhand</w:t>
      </w:r>
      <w:r w:rsidRPr="005A37FD">
        <w:t xml:space="preserve">lare med uppdrag att ge förslag till åtgärder hur hamnarnas samlade infrastruktur och resurser skulle kunna utnyttjas bättre. Bakgrunden till uppdraget är regeringens avsikt </w:t>
      </w:r>
      <w:r w:rsidRPr="005A37FD">
        <w:lastRenderedPageBreak/>
        <w:t>att utforma en nationell hamnstrategi för Sverige. Förhandlaren ska identifiera hamnar av strategisk betydelse och föreslå vilka hamnar som ska ges prioritet i förhållande till andra hamnar när det gäller statligt finansierad infrastruktur. Arbetet kommer att ske i nära dialog med näringslivet, myndigheter samt lokala och regionala före</w:t>
      </w:r>
      <w:r w:rsidRPr="005A37FD">
        <w:t>trädare. Regeringen kommer slutligt att avgöra vilka hamnar som ska prioriteras. I samband med att regeringen tillsätter en ham</w:t>
      </w:r>
      <w:r w:rsidRPr="005A37FD">
        <w:t>n</w:t>
      </w:r>
      <w:r w:rsidRPr="005A37FD">
        <w:t>förhandlare ger regeringen också Banverket i uppdrag att peka ut ett strat</w:t>
      </w:r>
      <w:r w:rsidRPr="005A37FD">
        <w:t>e</w:t>
      </w:r>
      <w:r w:rsidRPr="005A37FD">
        <w:t>giskt nät av kombiterminaler. Syftet är att öka samverkan mellan olika trafi</w:t>
      </w:r>
      <w:r w:rsidRPr="005A37FD">
        <w:t>k</w:t>
      </w:r>
      <w:r w:rsidRPr="005A37FD">
        <w:t>slag. Den statlige hamnförhandlaren och Banverket ska samråda i detta arb</w:t>
      </w:r>
      <w:r w:rsidRPr="005A37FD">
        <w:t>e</w:t>
      </w:r>
      <w:r w:rsidRPr="005A37FD">
        <w:t>te. Båda uppdragen ska redovisas till regeringen senast den 1 oktober 2007.</w:t>
      </w:r>
    </w:p>
    <w:p w:rsidR="00A35243" w:rsidRPr="005A37FD" w:rsidRDefault="00A35243">
      <w:pPr>
        <w:pStyle w:val="Normaltindrag"/>
      </w:pPr>
      <w:r w:rsidRPr="005A37FD">
        <w:t>Farleden in till Stockholm är på sina ställen mycket trång, vilket gör att riskern</w:t>
      </w:r>
      <w:r w:rsidRPr="005A37FD">
        <w:t>a med att låta fartyg färdas hela vägen in till Stockholms frihamn är större än att låta dem anlöpa Nynäshamn. Då Nynäshamn och Norvik ko</w:t>
      </w:r>
      <w:r w:rsidRPr="005A37FD">
        <w:t>m</w:t>
      </w:r>
      <w:r w:rsidRPr="005A37FD">
        <w:t>mer att bli en djuphamn kommer dessutom alla typer av fartyg att kunna a</w:t>
      </w:r>
      <w:r w:rsidRPr="005A37FD">
        <w:t>n</w:t>
      </w:r>
      <w:r w:rsidRPr="005A37FD">
        <w:t>göra hamnen. Man behöver också anlägga ett industrispår som ansluter till hamnen. Järnväg är miljövänligare än långtradare därför prioriterar man ett nytt järnvägsspår till Norviks hamn. För att landtransporterna till och från den nya hamnen ska bli miljömässigt försvarbara måste järnvägen till Nynäs</w:t>
      </w:r>
      <w:r w:rsidRPr="005A37FD">
        <w:t>hamn samtidigt byggas ut till en dubbelspårig järnväg dimensionerad för godstrafik.</w:t>
      </w:r>
    </w:p>
    <w:p w:rsidR="00A35243" w:rsidRPr="005A37FD" w:rsidRDefault="00A35243">
      <w:pPr>
        <w:pStyle w:val="Normaltindrag"/>
        <w:rPr>
          <w:color w:val="000000"/>
          <w:szCs w:val="24"/>
        </w:rPr>
      </w:pPr>
      <w:r w:rsidRPr="005A37FD">
        <w:t>Banverket fick av den socialdemokratiska regeringen uppdraget att utreda vad en mer omfattande trafik på Nynäsbanan skulle få för konsekvenser och vilka åtgärder som är nödvändiga för att få till stånd en effektiv godstrafik på järnvägen, i det fall planerna på en godshamn i Norvik skulle komma till stånd. Hamnen är nu beslutad. Banverkets utredning pekar på att om godstr</w:t>
      </w:r>
      <w:r w:rsidRPr="005A37FD">
        <w:t>a</w:t>
      </w:r>
      <w:r w:rsidRPr="005A37FD">
        <w:t>fiken på järnväg ska kunna utvecklas och bli konkurrenskraftig behöver god</w:t>
      </w:r>
      <w:r w:rsidRPr="005A37FD">
        <w:t>s</w:t>
      </w:r>
      <w:r w:rsidRPr="005A37FD">
        <w:t xml:space="preserve">tågen kunna köra oavsett tid på dygnet. Om det ska vara möjligt utan att störa pendeltågstrafiken dagtid krävs ytterligare åtgärder i form av bland annat dubbelspår på Nynäsbanan. </w:t>
      </w:r>
      <w:r w:rsidRPr="005A37FD">
        <w:rPr>
          <w:color w:val="000000"/>
          <w:szCs w:val="24"/>
        </w:rPr>
        <w:t>Hamnstrategiutredningen överlämnades 26/9-07 till regeringen. Som vi befarat är inte Norviks hamn prioriterad.</w:t>
      </w:r>
    </w:p>
    <w:p w:rsidR="00A35243" w:rsidRPr="005A37FD" w:rsidRDefault="00A35243">
      <w:pPr>
        <w:pStyle w:val="Normaltindrag"/>
      </w:pPr>
      <w:r w:rsidRPr="005A37FD">
        <w:t>Sammanfattningsvis vill vi således att regeringen tydligt visar att man st</w:t>
      </w:r>
      <w:r w:rsidRPr="005A37FD">
        <w:t>ö</w:t>
      </w:r>
      <w:r w:rsidRPr="005A37FD">
        <w:t>der Norviks hamn.</w:t>
      </w:r>
    </w:p>
    <w:p w:rsidR="00A35243" w:rsidRPr="005A37FD" w:rsidRDefault="00A35243">
      <w:pPr>
        <w:pStyle w:val="Normaltindrag"/>
      </w:pPr>
      <w:r w:rsidRPr="005A37FD">
        <w:t>Det kan ske genom att dels stödja Stockholms Hamns önskan att söka EU-bidrag, dels utse Norvik till prioriterad hamn i hamnstrategin samt stödja utbyggnaden av spårtrafiken mellan Nynäshamn och Norvik.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A37FD">
        <w:trPr>
          <w:cantSplit/>
        </w:trPr>
        <w:tc>
          <w:tcPr>
            <w:tcW w:w="3046" w:type="dxa"/>
          </w:tcPr>
          <w:p w:rsidR="00A35243" w:rsidRPr="005A37FD" w:rsidRDefault="00A35243">
            <w:pPr>
              <w:pStyle w:val="UnderskriftDatum"/>
              <w:spacing w:before="240"/>
            </w:pPr>
            <w:r w:rsidRPr="005A37FD">
              <w:t>Stockholm den 27 september 2007</w:t>
            </w:r>
          </w:p>
        </w:tc>
        <w:tc>
          <w:tcPr>
            <w:tcW w:w="3047" w:type="dxa"/>
          </w:tcPr>
          <w:p w:rsidR="00A35243" w:rsidRPr="005A37FD" w:rsidRDefault="00A35243">
            <w:pPr>
              <w:pStyle w:val="Underskrifter"/>
              <w:spacing w:before="240"/>
            </w:pPr>
          </w:p>
        </w:tc>
      </w:tr>
      <w:tr w:rsidR="00000000" w:rsidRPr="005A37FD">
        <w:trPr>
          <w:cantSplit/>
        </w:trPr>
        <w:tc>
          <w:tcPr>
            <w:tcW w:w="3046" w:type="dxa"/>
          </w:tcPr>
          <w:p w:rsidR="00A35243" w:rsidRPr="005A37FD" w:rsidRDefault="00A35243">
            <w:pPr>
              <w:pStyle w:val="Underskrifter"/>
            </w:pPr>
            <w:r w:rsidRPr="005A37FD">
              <w:t>Mikael Damberg (s)</w:t>
            </w:r>
          </w:p>
        </w:tc>
        <w:tc>
          <w:tcPr>
            <w:tcW w:w="3046" w:type="dxa"/>
          </w:tcPr>
          <w:p w:rsidR="00A35243" w:rsidRPr="005A37FD" w:rsidRDefault="00A35243">
            <w:pPr>
              <w:pStyle w:val="Underskrifter"/>
            </w:pPr>
          </w:p>
        </w:tc>
      </w:tr>
      <w:tr w:rsidR="00000000" w:rsidRPr="005A37FD">
        <w:trPr>
          <w:cantSplit/>
        </w:trPr>
        <w:tc>
          <w:tcPr>
            <w:tcW w:w="3046" w:type="dxa"/>
          </w:tcPr>
          <w:p w:rsidR="00A35243" w:rsidRPr="005A37FD" w:rsidRDefault="00A35243">
            <w:pPr>
              <w:pStyle w:val="Underskrifter"/>
            </w:pPr>
            <w:r w:rsidRPr="005A37FD">
              <w:t>Sylvia Lindgren (s)</w:t>
            </w:r>
          </w:p>
        </w:tc>
        <w:tc>
          <w:tcPr>
            <w:tcW w:w="3046" w:type="dxa"/>
          </w:tcPr>
          <w:p w:rsidR="00A35243" w:rsidRPr="005A37FD" w:rsidRDefault="00A35243">
            <w:pPr>
              <w:pStyle w:val="Underskrifter"/>
            </w:pPr>
            <w:r w:rsidRPr="005A37FD">
              <w:t>Börje Vestlund (s)</w:t>
            </w:r>
          </w:p>
        </w:tc>
      </w:tr>
      <w:tr w:rsidR="00000000" w:rsidRPr="005A37FD">
        <w:trPr>
          <w:cantSplit/>
        </w:trPr>
        <w:tc>
          <w:tcPr>
            <w:tcW w:w="3046" w:type="dxa"/>
          </w:tcPr>
          <w:p w:rsidR="00A35243" w:rsidRPr="005A37FD" w:rsidRDefault="00A35243">
            <w:pPr>
              <w:pStyle w:val="Underskrifter"/>
            </w:pPr>
            <w:r w:rsidRPr="005A37FD">
              <w:t>Carina Moberg (s)</w:t>
            </w:r>
          </w:p>
        </w:tc>
        <w:tc>
          <w:tcPr>
            <w:tcW w:w="3046" w:type="dxa"/>
          </w:tcPr>
          <w:p w:rsidR="00A35243" w:rsidRPr="005A37FD" w:rsidRDefault="00A35243">
            <w:pPr>
              <w:pStyle w:val="Underskrifter"/>
            </w:pPr>
          </w:p>
        </w:tc>
      </w:tr>
    </w:tbl>
    <w:p w:rsidR="00A35243" w:rsidRPr="005A37FD" w:rsidRDefault="00A35243">
      <w:pPr>
        <w:pStyle w:val="Normaltindrag"/>
      </w:pPr>
    </w:p>
    <w:sectPr w:rsidR="00A35243" w:rsidRPr="005A37F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35243" w:rsidRPr="005A37FD" w:rsidRDefault="00A35243">
      <w:r w:rsidRPr="005A37FD">
        <w:separator/>
      </w:r>
    </w:p>
  </w:endnote>
  <w:endnote w:type="continuationSeparator" w:id="0">
    <w:p w:rsidR="00A35243" w:rsidRPr="005A37FD" w:rsidRDefault="00A35243">
      <w:r w:rsidRPr="005A37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43" w:rsidRPr="005A37FD" w:rsidRDefault="005A37FD">
    <w:pPr>
      <w:pStyle w:val="Sidfot"/>
    </w:pPr>
    <w:r w:rsidRPr="005A37F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366460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43" w:rsidRDefault="00A352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35243" w:rsidRDefault="00A352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43" w:rsidRPr="005A37FD" w:rsidRDefault="005A37FD">
    <w:pPr>
      <w:pStyle w:val="Sidfot"/>
    </w:pPr>
    <w:r w:rsidRPr="005A37F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7882556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43" w:rsidRDefault="00A352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35243" w:rsidRDefault="00A352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43" w:rsidRPr="005A37FD" w:rsidRDefault="005A37FD">
    <w:pPr>
      <w:pStyle w:val="Sidfot"/>
    </w:pPr>
    <w:r w:rsidRPr="005A37F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2422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43" w:rsidRDefault="00A35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35243" w:rsidRDefault="00A35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35243" w:rsidRPr="005A37FD" w:rsidRDefault="00A35243">
      <w:r w:rsidRPr="005A37FD">
        <w:separator/>
      </w:r>
    </w:p>
  </w:footnote>
  <w:footnote w:type="continuationSeparator" w:id="0">
    <w:p w:rsidR="00A35243" w:rsidRPr="005A37FD" w:rsidRDefault="00A35243">
      <w:r w:rsidRPr="005A37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43" w:rsidRPr="005A37FD" w:rsidRDefault="005A37FD">
    <w:pPr>
      <w:pStyle w:val="Sidhuvud"/>
    </w:pPr>
    <w:r w:rsidRPr="005A37F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88811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43" w:rsidRDefault="00A352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35243" w:rsidRDefault="00A3524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43" w:rsidRPr="005A37FD" w:rsidRDefault="005A37FD">
    <w:pPr>
      <w:pStyle w:val="Sidhuvud"/>
    </w:pPr>
    <w:r w:rsidRPr="005A37F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933538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35243" w:rsidRDefault="00A352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35243" w:rsidRDefault="00A3524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T477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35243" w:rsidRPr="005A37FD" w:rsidRDefault="00A35243">
    <w:pPr>
      <w:pStyle w:val="FSHNormal"/>
      <w:tabs>
        <w:tab w:val="right" w:pos="5840"/>
      </w:tabs>
    </w:pPr>
    <w:r w:rsidRPr="005A37FD">
      <w:br/>
    </w:r>
    <w:r w:rsidRPr="005A37FD">
      <w:fldChar w:fldCharType="begin" w:fldLock="1"/>
    </w:r>
    <w:r w:rsidRPr="005A37FD">
      <w:instrText xml:space="preserve"> DOCPROPERTY</w:instrText>
    </w:r>
    <w:r w:rsidRPr="005A37FD">
      <w:rPr>
        <w:sz w:val="18"/>
      </w:rPr>
      <w:instrText xml:space="preserve"> "YearUser" *\charformat </w:instrText>
    </w:r>
    <w:r w:rsidRPr="005A37FD">
      <w:fldChar w:fldCharType="separate"/>
    </w:r>
    <w:r w:rsidRPr="005A37FD">
      <w:t>2007/08</w:t>
    </w:r>
    <w:r w:rsidRPr="005A37FD">
      <w:fldChar w:fldCharType="end"/>
    </w:r>
    <w:r w:rsidRPr="005A37FD">
      <w:t xml:space="preserve"> </w:t>
    </w:r>
    <w:r w:rsidRPr="005A37FD">
      <w:tab/>
      <w:t xml:space="preserve">mnr: </w:t>
    </w:r>
    <w:r w:rsidRPr="005A37FD">
      <w:fldChar w:fldCharType="begin" w:fldLock="1"/>
    </w:r>
    <w:r w:rsidRPr="005A37FD">
      <w:instrText xml:space="preserve"> DOCPROPERTY</w:instrText>
    </w:r>
    <w:r w:rsidRPr="005A37FD">
      <w:rPr>
        <w:sz w:val="18"/>
      </w:rPr>
      <w:instrText xml:space="preserve"> "Motionsnummer" *\charformat </w:instrText>
    </w:r>
    <w:r w:rsidRPr="005A37FD">
      <w:fldChar w:fldCharType="separate"/>
    </w:r>
    <w:r w:rsidRPr="005A37FD">
      <w:t>T477</w:t>
    </w:r>
    <w:r w:rsidRPr="005A37FD">
      <w:fldChar w:fldCharType="end"/>
    </w:r>
    <w:r w:rsidRPr="005A37FD">
      <w:br/>
    </w:r>
    <w:r w:rsidRPr="005A37FD">
      <w:fldChar w:fldCharType="begin" w:fldLock="1"/>
    </w:r>
    <w:r w:rsidRPr="005A37FD">
      <w:instrText xml:space="preserve"> DOCPROPERTY</w:instrText>
    </w:r>
    <w:r w:rsidRPr="005A37FD">
      <w:rPr>
        <w:sz w:val="18"/>
      </w:rPr>
      <w:instrText xml:space="preserve"> "Samling" *\charformat </w:instrText>
    </w:r>
    <w:r w:rsidRPr="005A37FD">
      <w:fldChar w:fldCharType="end"/>
    </w:r>
    <w:r w:rsidRPr="005A37FD">
      <w:tab/>
      <w:t xml:space="preserve">pnr: </w:t>
    </w:r>
    <w:r w:rsidRPr="005A37FD">
      <w:fldChar w:fldCharType="begin" w:fldLock="1"/>
    </w:r>
    <w:r w:rsidRPr="005A37FD">
      <w:instrText xml:space="preserve"> DOCPROPERTY</w:instrText>
    </w:r>
    <w:r w:rsidRPr="005A37FD">
      <w:rPr>
        <w:sz w:val="18"/>
      </w:rPr>
      <w:instrText xml:space="preserve"> "Partinummer" *\charformat </w:instrText>
    </w:r>
    <w:r w:rsidRPr="005A37FD">
      <w:fldChar w:fldCharType="separate"/>
    </w:r>
    <w:r w:rsidRPr="005A37FD">
      <w:t>s45058</w:t>
    </w:r>
    <w:r w:rsidRPr="005A37FD">
      <w:fldChar w:fldCharType="end"/>
    </w:r>
  </w:p>
  <w:p w:rsidR="00A35243" w:rsidRPr="005A37FD" w:rsidRDefault="00A35243">
    <w:pPr>
      <w:pStyle w:val="FSHRub1"/>
    </w:pPr>
    <w:r w:rsidRPr="005A37FD">
      <w:t>Motion till riksdagen</w:t>
    </w:r>
    <w:r w:rsidRPr="005A37FD">
      <w:br/>
    </w:r>
    <w:r w:rsidRPr="005A37FD">
      <w:fldChar w:fldCharType="begin" w:fldLock="1"/>
    </w:r>
    <w:r w:rsidRPr="005A37FD">
      <w:instrText xml:space="preserve"> DOCPROPERTY "YearUser" *\charformat </w:instrText>
    </w:r>
    <w:r w:rsidRPr="005A37FD">
      <w:fldChar w:fldCharType="separate"/>
    </w:r>
    <w:r w:rsidRPr="005A37FD">
      <w:t>2007/08</w:t>
    </w:r>
    <w:r w:rsidRPr="005A37FD">
      <w:fldChar w:fldCharType="end"/>
    </w:r>
    <w:r w:rsidRPr="005A37FD">
      <w:t>:</w:t>
    </w:r>
    <w:r w:rsidRPr="005A37FD">
      <w:fldChar w:fldCharType="begin" w:fldLock="1"/>
    </w:r>
    <w:r w:rsidRPr="005A37FD">
      <w:instrText xml:space="preserve"> DOCPROPERTY "Motionsnummer" *\charformat </w:instrText>
    </w:r>
    <w:r w:rsidRPr="005A37FD">
      <w:fldChar w:fldCharType="separate"/>
    </w:r>
    <w:r w:rsidRPr="005A37FD">
      <w:t>T477</w:t>
    </w:r>
    <w:r w:rsidRPr="005A37FD">
      <w:fldChar w:fldCharType="end"/>
    </w:r>
  </w:p>
  <w:p w:rsidR="00A35243" w:rsidRPr="005A37FD" w:rsidRDefault="00A35243">
    <w:pPr>
      <w:pStyle w:val="FSHNormalS5"/>
    </w:pPr>
    <w:r w:rsidRPr="005A37FD">
      <w:fldChar w:fldCharType="begin" w:fldLock="1"/>
    </w:r>
    <w:r w:rsidRPr="005A37FD">
      <w:instrText xml:space="preserve"> DOCPROPERTY "MotionarText" *\charformat </w:instrText>
    </w:r>
    <w:r w:rsidRPr="005A37FD">
      <w:fldChar w:fldCharType="separate"/>
    </w:r>
    <w:r w:rsidRPr="005A37FD">
      <w:t>av Mikael Damberg m.fl. (s)</w:t>
    </w:r>
    <w:r w:rsidRPr="005A37FD">
      <w:fldChar w:fldCharType="end"/>
    </w:r>
    <w:r w:rsidRPr="005A37FD">
      <w:br/>
    </w:r>
    <w:r w:rsidRPr="005A37FD">
      <w:fldChar w:fldCharType="begin" w:fldLock="1"/>
    </w:r>
    <w:r w:rsidRPr="005A37FD">
      <w:instrText xml:space="preserve"> DOCPROPERTY "SvarFrasKort" *\charformat </w:instrText>
    </w:r>
    <w:r w:rsidRPr="005A37FD">
      <w:fldChar w:fldCharType="end"/>
    </w:r>
  </w:p>
  <w:p w:rsidR="00A35243" w:rsidRPr="005A37FD" w:rsidRDefault="00A35243">
    <w:pPr>
      <w:pStyle w:val="FSHTitel"/>
    </w:pPr>
    <w:r w:rsidRPr="005A37FD">
      <w:fldChar w:fldCharType="begin" w:fldLock="1"/>
    </w:r>
    <w:r w:rsidRPr="005A37FD">
      <w:instrText xml:space="preserve"> DOCPROPERTY</w:instrText>
    </w:r>
    <w:r w:rsidRPr="005A37FD">
      <w:rPr>
        <w:sz w:val="18"/>
      </w:rPr>
      <w:instrText xml:space="preserve"> "RubrikSvar" *\charformat </w:instrText>
    </w:r>
    <w:r w:rsidRPr="005A37FD">
      <w:fldChar w:fldCharType="separate"/>
    </w:r>
    <w:r w:rsidRPr="005A37FD">
      <w:t>Dubbelspår och EU-bidrag till Norviks hamn</w:t>
    </w:r>
    <w:r w:rsidRPr="005A37FD">
      <w:fldChar w:fldCharType="end"/>
    </w:r>
  </w:p>
  <w:p w:rsidR="00A35243" w:rsidRPr="005A37FD" w:rsidRDefault="00A35243">
    <w:pPr>
      <w:pStyle w:val="Normal00"/>
    </w:pPr>
  </w:p>
  <w:p w:rsidR="00A35243" w:rsidRPr="005A37FD" w:rsidRDefault="00A35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60525651">
    <w:abstractNumId w:val="8"/>
  </w:num>
  <w:num w:numId="2" w16cid:durableId="220023567">
    <w:abstractNumId w:val="9"/>
  </w:num>
  <w:num w:numId="3" w16cid:durableId="872422904">
    <w:abstractNumId w:val="8"/>
  </w:num>
  <w:num w:numId="4" w16cid:durableId="1999336286">
    <w:abstractNumId w:val="9"/>
  </w:num>
  <w:num w:numId="5" w16cid:durableId="508905727">
    <w:abstractNumId w:val="13"/>
  </w:num>
  <w:num w:numId="6" w16cid:durableId="826484442">
    <w:abstractNumId w:val="10"/>
  </w:num>
  <w:num w:numId="7" w16cid:durableId="1074668808">
    <w:abstractNumId w:val="11"/>
  </w:num>
  <w:num w:numId="8" w16cid:durableId="1539202541">
    <w:abstractNumId w:val="12"/>
  </w:num>
  <w:num w:numId="9" w16cid:durableId="391737002">
    <w:abstractNumId w:val="8"/>
  </w:num>
  <w:num w:numId="10" w16cid:durableId="1303658006">
    <w:abstractNumId w:val="3"/>
  </w:num>
  <w:num w:numId="11" w16cid:durableId="570044886">
    <w:abstractNumId w:val="2"/>
  </w:num>
  <w:num w:numId="12" w16cid:durableId="669522389">
    <w:abstractNumId w:val="1"/>
  </w:num>
  <w:num w:numId="13" w16cid:durableId="727730402">
    <w:abstractNumId w:val="0"/>
  </w:num>
  <w:num w:numId="14" w16cid:durableId="1037051688">
    <w:abstractNumId w:val="9"/>
  </w:num>
  <w:num w:numId="15" w16cid:durableId="1704793156">
    <w:abstractNumId w:val="7"/>
  </w:num>
  <w:num w:numId="16" w16cid:durableId="772046681">
    <w:abstractNumId w:val="6"/>
  </w:num>
  <w:num w:numId="17" w16cid:durableId="1155537595">
    <w:abstractNumId w:val="5"/>
  </w:num>
  <w:num w:numId="18" w16cid:durableId="1032417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6"/>
    <w:docVar w:name="PersonGUIDs" w:val="{55313DFC-8164-4A02-8F8B-F49A6FBF0230},{D844E07A-6AB5-4D53-9179-DEEBAD9B655D},{F862D198-27F7-48B9-A0E6-F542C19DBB78},{15B8594E-BEA9-43CC-A165-F86182734E4A}"/>
  </w:docVars>
  <w:rsids>
    <w:rsidRoot w:val="003E2E0D"/>
    <w:rsid w:val="003E2E0D"/>
    <w:rsid w:val="005A37FD"/>
    <w:rsid w:val="00A352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2A8DD66-C276-4CB5-AB53-90158EB59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638</Words>
  <Characters>3645</Characters>
  <Application>Microsoft Office Word</Application>
  <DocSecurity>4</DocSecurity>
  <Lines>68</Lines>
  <Paragraphs>17</Paragraphs>
  <ScaleCrop>false</ScaleCrop>
  <HeadingPairs>
    <vt:vector size="2" baseType="variant">
      <vt:variant>
        <vt:lpstr>Rubrik</vt:lpstr>
      </vt:variant>
      <vt:variant>
        <vt:i4>1</vt:i4>
      </vt:variant>
    </vt:vector>
  </HeadingPairs>
  <TitlesOfParts>
    <vt:vector size="1" baseType="lpstr">
      <vt:lpstr>s45058</vt:lpstr>
    </vt:vector>
  </TitlesOfParts>
  <Company>Riksdagen</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s45058</dc:title>
  <dc:subject>s45058</dc:subject>
  <dc:creator>Riksdagen</dc:creator>
  <cp:keywords>Riksdagen</cp:keywords>
  <dc:description>TKG-ktrl, MSMQ4mb, PersReg-Distribution mm</dc:description>
  <cp:lastModifiedBy>Lars Brink</cp:lastModifiedBy>
  <cp:revision>2</cp:revision>
  <cp:lastPrinted>2007-12-07T14:36:00Z</cp:lastPrinted>
  <dcterms:created xsi:type="dcterms:W3CDTF">2025-12-17T09:58:00Z</dcterms:created>
  <dcterms:modified xsi:type="dcterms:W3CDTF">2025-12-17T09:58:00Z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mot2000_492_2007-09-26</vt:lpwstr>
  </property>
  <property fmtid="{D5CDD505-2E9C-101B-9397-08002B2CF9AE}" pid="3" name="version">
    <vt:lpwstr>mot2000_492_2007-09-26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Dubbelspår och EU-bidrag till Norviks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Dubbelspår och EU-bidrag till Norviks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s45058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Mikael Damberg m.fl. (s)</vt:lpwstr>
  </property>
  <property fmtid="{D5CDD505-2E9C-101B-9397-08002B2CF9AE}" pid="26" name="MotionarLista">
    <vt:lpwstr>Damberg, Mikael (s)\Lindgren, Sylvia (s)\Vestlund, Börje (s)\Moberg, Carina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Sylvia Lindgren (s), Börje Vestlund (s), Carina Moberg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T477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20072008000000000115000450580069</vt:lpwstr>
  </property>
  <property fmtid="{D5CDD505-2E9C-101B-9397-08002B2CF9AE}" pid="47" name="datum">
    <vt:lpwstr>070927</vt:lpwstr>
  </property>
  <property fmtid="{D5CDD505-2E9C-101B-9397-08002B2CF9AE}" pid="48" name="avsändar-e-post">
    <vt:lpwstr>gun.aulin@riksdagen.se</vt:lpwstr>
  </property>
  <property fmtid="{D5CDD505-2E9C-101B-9397-08002B2CF9AE}" pid="49" name="id">
    <vt:lpwstr>20072008000000000115000450580069</vt:lpwstr>
  </property>
  <property fmtid="{D5CDD505-2E9C-101B-9397-08002B2CF9AE}" pid="50" name="nummer">
    <vt:lpwstr>477</vt:lpwstr>
  </property>
  <property fmtid="{D5CDD505-2E9C-101B-9397-08002B2CF9AE}" pid="51" name="utskottsbeteckning">
    <vt:lpwstr>T</vt:lpwstr>
  </property>
  <property fmtid="{D5CDD505-2E9C-101B-9397-08002B2CF9AE}" pid="52" name="GlobalUID">
    <vt:lpwstr>{141F8AF1-6E59-409F-846A-5BFD090CF126}</vt:lpwstr>
  </property>
  <property fmtid="{D5CDD505-2E9C-101B-9397-08002B2CF9AE}" pid="53" name="Överföringar">
    <vt:i4>0</vt:i4>
  </property>
  <property fmtid="{D5CDD505-2E9C-101B-9397-08002B2CF9AE}" pid="54" name="Checksum">
    <vt:lpwstr>*1021343422013*</vt:lpwstr>
  </property>
  <property fmtid="{D5CDD505-2E9C-101B-9397-08002B2CF9AE}" pid="55" name="skuggnummer">
    <vt:lpwstr>2550</vt:lpwstr>
  </property>
  <property fmtid="{D5CDD505-2E9C-101B-9397-08002B2CF9AE}" pid="56" name="urixVersion">
    <vt:lpwstr>3.2.0.8</vt:lpwstr>
  </property>
  <property fmtid="{D5CDD505-2E9C-101B-9397-08002B2CF9AE}" pid="57" name="urixOrigin">
    <vt:lpwstr>071207 15:36:14.229</vt:lpwstr>
  </property>
  <property fmtid="{D5CDD505-2E9C-101B-9397-08002B2CF9AE}" pid="58" name="urixGuid">
    <vt:lpwstr>{67596DB8-B94B-4975-B1C7-69F2EA08513D}</vt:lpwstr>
  </property>
</Properties>
</file>