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A3760B5E54094D60ADC9C8FDD07F710D"/>
        </w:placeholder>
        <w15:appearance w15:val="hidden"/>
        <w:text/>
      </w:sdtPr>
      <w:sdtEndPr/>
      <w:sdtContent>
        <w:p w:rsidRPr="009B062B" w:rsidR="00AF30DD" w:rsidP="009B062B" w:rsidRDefault="00AF30DD" w14:paraId="4F62B6F1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e2eed814-0f72-4abb-88d9-f29a087ea56c"/>
        <w:id w:val="-2037340159"/>
        <w:lock w:val="sdtLocked"/>
      </w:sdtPr>
      <w:sdtEndPr/>
      <w:sdtContent>
        <w:p w:rsidR="00103E6B" w:rsidRDefault="00E85315" w14:paraId="45E3F23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se över möjligheten att begränsa hur många medlemmar ett ombud kan företräda i kollektiva förvaltningsorganisationer och tillkännager detta för regeringen.</w:t>
          </w:r>
        </w:p>
      </w:sdtContent>
    </w:sdt>
    <w:p w:rsidRPr="00F168DA" w:rsidR="001F0192" w:rsidP="00F168DA" w:rsidRDefault="001F0192" w14:paraId="278CED30" w14:textId="77777777">
      <w:pPr>
        <w:pStyle w:val="Rubrik1"/>
      </w:pPr>
      <w:bookmarkStart w:name="MotionsStart" w:id="0"/>
      <w:bookmarkEnd w:id="0"/>
      <w:r w:rsidRPr="00F168DA">
        <w:t>Ombud i kollektiva förvaltningsorganisationer</w:t>
      </w:r>
    </w:p>
    <w:p w:rsidRPr="002A62E6" w:rsidR="001F0192" w:rsidP="002A62E6" w:rsidRDefault="001F0192" w14:paraId="647417B0" w14:textId="5BBE3C79">
      <w:pPr>
        <w:pStyle w:val="Normalutanindragellerluft"/>
      </w:pPr>
      <w:r w:rsidRPr="002A62E6">
        <w:t>I propositionen (2015/16:181) föreslås bestämmelser som innebär att medlemmarna fri</w:t>
      </w:r>
      <w:r w:rsidRPr="002A62E6" w:rsidR="00E62757">
        <w:t>tt ska få välja ombud till sina</w:t>
      </w:r>
      <w:r w:rsidRPr="002A62E6">
        <w:t xml:space="preserve"> stämmor. I</w:t>
      </w:r>
      <w:r w:rsidRPr="002A62E6" w:rsidR="00E62757">
        <w:t xml:space="preserve"> </w:t>
      </w:r>
      <w:r w:rsidRPr="002A62E6">
        <w:t>dag regleras detta genom stadgar. Förslaget innebär en skillnad mot vad som gäller i dag i mång</w:t>
      </w:r>
      <w:r w:rsidRPr="002A62E6" w:rsidR="00E62757">
        <w:t>a organisationer. I t.ex. Stim</w:t>
      </w:r>
      <w:r w:rsidRPr="002A62E6">
        <w:t xml:space="preserve"> måste ett ombud själv vara medlem och får högst företräda en (1) annan medlem. Lagförslaget har skapat oro </w:t>
      </w:r>
      <w:r w:rsidRPr="002A62E6" w:rsidR="00E62757">
        <w:t xml:space="preserve">för </w:t>
      </w:r>
      <w:r w:rsidRPr="002A62E6">
        <w:t xml:space="preserve">att det ska påverka den demokratiska processen negativt. </w:t>
      </w:r>
    </w:p>
    <w:p w:rsidRPr="002A62E6" w:rsidR="001F0192" w:rsidP="002A62E6" w:rsidRDefault="001F0192" w14:paraId="54BD9F31" w14:textId="06C46D6E">
      <w:r w:rsidRPr="002A62E6">
        <w:t>Medlemsstaterna har möjlighet att införa begränsningar i rätten att anlita valfritt ombud. Sådana begränsningar får dock enligt direktivet inte hindra medlemmarnas möjlighet att på ett effektiv</w:t>
      </w:r>
      <w:r w:rsidRPr="002A62E6" w:rsidR="00E62757">
        <w:t>t</w:t>
      </w:r>
      <w:r w:rsidRPr="002A62E6">
        <w:t xml:space="preserve"> och lämpligt sätt delta i beslutsf</w:t>
      </w:r>
      <w:r w:rsidRPr="002A62E6" w:rsidR="00E62757">
        <w:t>attandet (direktiv 2014/26/EU</w:t>
      </w:r>
      <w:r w:rsidRPr="002A62E6">
        <w:t xml:space="preserve"> artikel 8 punkt 10). Propositionen innehåller inga sådana begränsningar.</w:t>
      </w:r>
    </w:p>
    <w:p w:rsidRPr="00E62757" w:rsidR="001F0192" w:rsidP="00E62757" w:rsidRDefault="001F0192" w14:paraId="0990F5FE" w14:textId="38A6C60A">
      <w:r w:rsidRPr="00E62757">
        <w:t>I en nyligen antagen lag, Modernisering av l</w:t>
      </w:r>
      <w:r w:rsidR="0046171A">
        <w:t>agen om ekonomiska föreningar, proposition</w:t>
      </w:r>
      <w:r w:rsidRPr="00E62757">
        <w:t xml:space="preserve"> 2015/16:4, ändrades lagen till att ett ombud får företräda högst tre medlemmar, om inte annat har bestämts i stadgarna. I utredningen Kollektiv rättighetsförvaltning, SOU</w:t>
      </w:r>
      <w:r w:rsidR="0046171A">
        <w:t xml:space="preserve"> </w:t>
      </w:r>
      <w:r w:rsidRPr="00E62757">
        <w:t>2015:47</w:t>
      </w:r>
      <w:r w:rsidR="0046171A">
        <w:t>,</w:t>
      </w:r>
      <w:r w:rsidRPr="00E62757">
        <w:t xml:space="preserve"> föreslås en motsvarande begränsning.</w:t>
      </w:r>
    </w:p>
    <w:p w:rsidRPr="0046171A" w:rsidR="001F0192" w:rsidP="0046171A" w:rsidRDefault="001F0192" w14:paraId="1939C6ED" w14:textId="7108467F">
      <w:r w:rsidRPr="0046171A">
        <w:t xml:space="preserve">Om det är en osäkerhet i stabiliteten i förvaltningsorganisationen kan medlemmarna välja någon annan organisation i </w:t>
      </w:r>
      <w:r w:rsidRPr="0046171A" w:rsidR="0046171A">
        <w:t>något annat land. I t.ex.</w:t>
      </w:r>
      <w:r w:rsidRPr="0046171A">
        <w:t xml:space="preserve"> Danmark öppnar lagstiftningen upp för att kunna göra begränsningar i stadgarna. I Tyskland har man</w:t>
      </w:r>
      <w:r w:rsidRPr="0046171A" w:rsidR="0046171A">
        <w:t xml:space="preserve"> infört en begränsning om max tio</w:t>
      </w:r>
      <w:r w:rsidRPr="0046171A">
        <w:t xml:space="preserve"> medlemmar per ombud. Denna osäkerhet kan göra att musikskapare och artister väljer att vara medlem i en kollektiv förvaltningsorganisation i något annat land, som har en mer fördelaktig lagstiftning.</w:t>
      </w:r>
    </w:p>
    <w:p w:rsidR="006D01C3" w:rsidP="0046171A" w:rsidRDefault="001F0192" w14:paraId="589127AC" w14:textId="171F1037">
      <w:r w:rsidRPr="0046171A">
        <w:lastRenderedPageBreak/>
        <w:t>Mot bakgrund av ovanstående anser vi därför att regeringen bör se över möjligheten att begränsa hur många medlemmar ett ombud kan företräda i kollektiva förvaltningsorganisationer.</w:t>
      </w:r>
    </w:p>
    <w:p w:rsidRPr="0046171A" w:rsidR="00EB0794" w:rsidP="0046171A" w:rsidRDefault="00EB0794" w14:paraId="1DBDBD7D" w14:textId="77777777">
      <w:bookmarkStart w:name="_GoBack" w:id="1"/>
      <w:bookmarkEnd w:id="1"/>
    </w:p>
    <w:sdt>
      <w:sdtPr>
        <w:alias w:val="CC_Underskrifter"/>
        <w:tag w:val="CC_Underskrifter"/>
        <w:id w:val="583496634"/>
        <w:lock w:val="sdtContentLocked"/>
        <w:placeholder>
          <w:docPart w:val="7755D10BB88449A6B350B613329C4D5C"/>
        </w:placeholder>
        <w15:appearance w15:val="hidden"/>
      </w:sdtPr>
      <w:sdtEndPr/>
      <w:sdtContent>
        <w:p w:rsidR="004801AC" w:rsidP="001F0192" w:rsidRDefault="00EB0794" w14:paraId="7FE9293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 Hjälmered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Helena Lindahl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Said Abdu (L)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Penilla Gunther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D6674" w:rsidRDefault="008D6674" w14:paraId="2DEB4DF1" w14:textId="77777777"/>
    <w:sectPr w:rsidR="008D667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418A8E" w14:textId="77777777" w:rsidR="001F0192" w:rsidRDefault="001F0192" w:rsidP="000C1CAD">
      <w:pPr>
        <w:spacing w:line="240" w:lineRule="auto"/>
      </w:pPr>
      <w:r>
        <w:separator/>
      </w:r>
    </w:p>
  </w:endnote>
  <w:endnote w:type="continuationSeparator" w:id="0">
    <w:p w14:paraId="796D5F12" w14:textId="77777777" w:rsidR="001F0192" w:rsidRDefault="001F019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66671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EA3BE" w14:textId="79DB826A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B079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A7EC52" w14:textId="77777777" w:rsidR="001F0192" w:rsidRDefault="001F0192" w:rsidP="000C1CAD">
      <w:pPr>
        <w:spacing w:line="240" w:lineRule="auto"/>
      </w:pPr>
      <w:r>
        <w:separator/>
      </w:r>
    </w:p>
  </w:footnote>
  <w:footnote w:type="continuationSeparator" w:id="0">
    <w:p w14:paraId="5221F85B" w14:textId="77777777" w:rsidR="001F0192" w:rsidRDefault="001F019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502AFFD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EB0794" w14:paraId="2880384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08E5FAD5A034E06879CC4666E07822F"/>
                              </w:placeholder>
                              <w:text/>
                            </w:sdtPr>
                            <w:sdtEndPr/>
                            <w:sdtContent>
                              <w:r w:rsidR="001F019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01A720B5C0D4C42B4138DFC419F3044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7A5507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6A20F3" w14:paraId="2880384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08E5FAD5A034E06879CC4666E07822F"/>
                        </w:placeholder>
                        <w:text/>
                      </w:sdtPr>
                      <w:sdtEndPr/>
                      <w:sdtContent>
                        <w:r w:rsidR="001F019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01A720B5C0D4C42B4138DFC419F3044"/>
                        </w:placeholder>
                        <w:showingPlcHdr/>
                        <w:text/>
                      </w:sdtPr>
                      <w:sdtEndPr/>
                      <w:sdtContent>
                        <w:r w:rsidR="007A5507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59FCE87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EB0794" w14:paraId="000B1A07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1F0192">
          <w:t>M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8563AC">
          <w:t xml:space="preserve"> </w:t>
        </w:r>
      </w:sdtContent>
    </w:sdt>
  </w:p>
  <w:p w:rsidR="007A5507" w:rsidP="00776B74" w:rsidRDefault="007A5507" w14:paraId="44F21F8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EB0794" w14:paraId="1E0AB1BE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1F0192">
          <w:t>M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563AC">
          <w:t xml:space="preserve"> </w:t>
        </w:r>
      </w:sdtContent>
    </w:sdt>
  </w:p>
  <w:p w:rsidR="007A5507" w:rsidP="00A314CF" w:rsidRDefault="00EB0794" w14:paraId="5B25FDA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</w:p>
  <w:p w:rsidRPr="008227B3" w:rsidR="007A5507" w:rsidP="008227B3" w:rsidRDefault="00EB0794" w14:paraId="311D5FB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EB0794" w14:paraId="4EED0C9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:41</w:t>
        </w:r>
      </w:sdtContent>
    </w:sdt>
  </w:p>
  <w:p w:rsidR="007A5507" w:rsidP="00E03A3D" w:rsidRDefault="00EB0794" w14:paraId="7708463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Lars Hjälmered m.fl. (M, C, L, KD)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E85315" w14:paraId="137B35AE" w14:textId="16031A12">
        <w:pPr>
          <w:pStyle w:val="FSHRub2"/>
        </w:pPr>
        <w:r>
          <w:t>med anledning av prop. 2015/16:181 Kollektiv förvaltning av upphovsrätt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78C70B9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CD22D2"/>
    <w:multiLevelType w:val="hybridMultilevel"/>
    <w:tmpl w:val="7D36E95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5"/>
  </w:num>
  <w:num w:numId="14">
    <w:abstractNumId w:val="17"/>
  </w:num>
  <w:num w:numId="15">
    <w:abstractNumId w:val="12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1F0192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5F2B"/>
    <w:rsid w:val="000E64C3"/>
    <w:rsid w:val="000E712B"/>
    <w:rsid w:val="000F18CF"/>
    <w:rsid w:val="000F5CF0"/>
    <w:rsid w:val="000F6943"/>
    <w:rsid w:val="00100EC4"/>
    <w:rsid w:val="00102143"/>
    <w:rsid w:val="00103E6B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0192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153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2E6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171A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522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53E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D7442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20F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6674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0BCC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0B89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01CC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2757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315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0794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168DA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B481484"/>
  <w15:chartTrackingRefBased/>
  <w15:docId w15:val="{F6B1033A-32C8-4D45-A4B1-6172EE926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3760B5E54094D60ADC9C8FDD07F71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19170F-6DD0-4C9F-82D9-681A7471F0B6}"/>
      </w:docPartPr>
      <w:docPartBody>
        <w:p w:rsidR="003701D6" w:rsidRDefault="003701D6">
          <w:pPr>
            <w:pStyle w:val="A3760B5E54094D60ADC9C8FDD07F710D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755D10BB88449A6B350B613329C4D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41ACA0-ADA0-410F-841A-6A4958F24B95}"/>
      </w:docPartPr>
      <w:docPartBody>
        <w:p w:rsidR="003701D6" w:rsidRDefault="003701D6">
          <w:pPr>
            <w:pStyle w:val="7755D10BB88449A6B350B613329C4D5C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108E5FAD5A034E06879CC4666E0782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5E7145-409D-4FD2-B2A9-59F5CEF12968}"/>
      </w:docPartPr>
      <w:docPartBody>
        <w:p w:rsidR="003701D6" w:rsidRDefault="003701D6">
          <w:pPr>
            <w:pStyle w:val="108E5FAD5A034E06879CC4666E07822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01A720B5C0D4C42B4138DFC419F30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7E8A7F-B4C8-4FA9-93F7-059CB634F835}"/>
      </w:docPartPr>
      <w:docPartBody>
        <w:p w:rsidR="003701D6" w:rsidRDefault="003701D6">
          <w:pPr>
            <w:pStyle w:val="B01A720B5C0D4C42B4138DFC419F3044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1D6"/>
    <w:rsid w:val="0037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3760B5E54094D60ADC9C8FDD07F710D">
    <w:name w:val="A3760B5E54094D60ADC9C8FDD07F710D"/>
  </w:style>
  <w:style w:type="paragraph" w:customStyle="1" w:styleId="D069CB385D804717A8F0FD66F276828F">
    <w:name w:val="D069CB385D804717A8F0FD66F276828F"/>
  </w:style>
  <w:style w:type="paragraph" w:customStyle="1" w:styleId="15FCAAB18EAD4803BF767CD6A9245C11">
    <w:name w:val="15FCAAB18EAD4803BF767CD6A9245C11"/>
  </w:style>
  <w:style w:type="paragraph" w:customStyle="1" w:styleId="7755D10BB88449A6B350B613329C4D5C">
    <w:name w:val="7755D10BB88449A6B350B613329C4D5C"/>
  </w:style>
  <w:style w:type="paragraph" w:customStyle="1" w:styleId="108E5FAD5A034E06879CC4666E07822F">
    <w:name w:val="108E5FAD5A034E06879CC4666E07822F"/>
  </w:style>
  <w:style w:type="paragraph" w:customStyle="1" w:styleId="B01A720B5C0D4C42B4138DFC419F3044">
    <w:name w:val="B01A720B5C0D4C42B4138DFC419F30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8D58AF-2BA1-42B8-9A88-AD195B444461}"/>
</file>

<file path=customXml/itemProps2.xml><?xml version="1.0" encoding="utf-8"?>
<ds:datastoreItem xmlns:ds="http://schemas.openxmlformats.org/officeDocument/2006/customXml" ds:itemID="{727B01D9-BD98-48F7-AD5A-1D245AB39805}"/>
</file>

<file path=customXml/itemProps3.xml><?xml version="1.0" encoding="utf-8"?>
<ds:datastoreItem xmlns:ds="http://schemas.openxmlformats.org/officeDocument/2006/customXml" ds:itemID="{026B1B56-CA78-48A8-9EAD-870A8BE20C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300</Words>
  <Characters>1805</Characters>
  <Application>Microsoft Office Word</Application>
  <DocSecurity>0</DocSecurity>
  <Lines>34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 med anledning av följdmotion Prop  2015 16 181 Kollektiv förvaltning av upphovsrätt</vt:lpstr>
      <vt:lpstr>
      </vt:lpstr>
    </vt:vector>
  </TitlesOfParts>
  <Company>Sveriges riksdag</Company>
  <LinksUpToDate>false</LinksUpToDate>
  <CharactersWithSpaces>2091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