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Hlk50974531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66A2E996D2DA465982ABB24D4E18A8FD"/>
        </w:placeholder>
        <w:text/>
      </w:sdtPr>
      <w:sdtEndPr/>
      <w:sdtContent>
        <w:p w:rsidRPr="009B062B" w:rsidR="00AF30DD" w:rsidP="001038B4" w:rsidRDefault="00AF30DD" w14:paraId="0F41582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a82567a-2e4a-495d-bcc5-caf0e6f062b9"/>
        <w:id w:val="1714920684"/>
        <w:lock w:val="sdtLocked"/>
      </w:sdtPr>
      <w:sdtEndPr/>
      <w:sdtContent>
        <w:p w:rsidR="00897EC1" w:rsidRDefault="0011723F" w14:paraId="0559350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placering i plenisalen och tillkännager detta för riksdagsstyrelsen.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3E5A9E1A853B4B21AF1BA1027E135E01"/>
        </w:placeholder>
        <w:text/>
      </w:sdtPr>
      <w:sdtEndPr/>
      <w:sdtContent>
        <w:p w:rsidRPr="009B062B" w:rsidR="006D79C9" w:rsidP="00333E95" w:rsidRDefault="006D79C9" w14:paraId="3C611815" w14:textId="77777777">
          <w:pPr>
            <w:pStyle w:val="Rubrik1"/>
          </w:pPr>
          <w:r>
            <w:t>Motivering</w:t>
          </w:r>
        </w:p>
      </w:sdtContent>
    </w:sdt>
    <w:p w:rsidR="00E8373B" w:rsidP="00566114" w:rsidRDefault="00566114" w14:paraId="6C631D66" w14:textId="77777777">
      <w:pPr>
        <w:pStyle w:val="Normalutanindragellerluft"/>
      </w:pPr>
      <w:r>
        <w:t>Enligt tilläggsbestämmelse 6.25.1 till riksdagsordningen (RO) tar ledamöterna plats i plenisalen valkretsvis, med en gammal praxis om ordningen som säger att Stockholms kommun börjar och sist följer Norrbottens län. Inom valkretsen fördelas ledamöterna i första hand efter antalet riksmöten de bevistat och i andra hand efter åldern.</w:t>
      </w:r>
    </w:p>
    <w:p w:rsidR="00E8373B" w:rsidP="00E8373B" w:rsidRDefault="00566114" w14:paraId="0E153AD5" w14:textId="77777777">
      <w:r>
        <w:t xml:space="preserve">Under kammarsammanträdena råder numera fri sittning, men vid voteringarna är ledamöterna tvingade att placeras efter valkrets. Under årens lopp har motioner skrivits om att ändra ledamöternas placering i plenisalen även vid voteringar. I svar på dessa </w:t>
      </w:r>
      <w:r w:rsidRPr="00E8373B">
        <w:rPr>
          <w:spacing w:val="-2"/>
        </w:rPr>
        <w:t xml:space="preserve">tidigare motioner har man hävdat att det inte finns någon stark opinion bland ledamöterna </w:t>
      </w:r>
      <w:r>
        <w:t>att frångå den nuvarande ordningen med valkretsar. Dock har inte frågan varit föremål för någon större debatt</w:t>
      </w:r>
      <w:r w:rsidR="0011723F">
        <w:t>,</w:t>
      </w:r>
      <w:r>
        <w:t xml:space="preserve"> varför man kan ifrågasätta det argumentet.</w:t>
      </w:r>
    </w:p>
    <w:p w:rsidR="00E8373B" w:rsidP="00E8373B" w:rsidRDefault="00566114" w14:paraId="1931404C" w14:textId="353BD2D7">
      <w:r w:rsidRPr="00E8373B">
        <w:rPr>
          <w:spacing w:val="-3"/>
        </w:rPr>
        <w:t>I de flesta länder är ledamöterna placerade efter partitillhörighet. Detta underlättar kom</w:t>
      </w:r>
      <w:r w:rsidRPr="00E8373B" w:rsidR="00E8373B">
        <w:rPr>
          <w:spacing w:val="-3"/>
        </w:rPr>
        <w:softHyphen/>
      </w:r>
      <w:r>
        <w:t>munikationen inom partigruppen</w:t>
      </w:r>
      <w:r w:rsidR="0011723F">
        <w:t>,</w:t>
      </w:r>
      <w:r>
        <w:t xml:space="preserve"> och även vid voteringar kan det vara av fördel. Skulle plötsliga ställningstaganden behöva göras underlättar det om partigruppen sitter samlat.</w:t>
      </w:r>
    </w:p>
    <w:p w:rsidR="00E8373B" w:rsidP="00E8373B" w:rsidRDefault="00566114" w14:paraId="69372365" w14:textId="77777777">
      <w:r>
        <w:t xml:space="preserve">För att inte </w:t>
      </w:r>
      <w:r w:rsidR="008109C6">
        <w:t xml:space="preserve">riskera att </w:t>
      </w:r>
      <w:r>
        <w:t xml:space="preserve">försvåra voteringsproceduren bör därför ledamöterna </w:t>
      </w:r>
      <w:proofErr w:type="gramStart"/>
      <w:r>
        <w:t>istället</w:t>
      </w:r>
      <w:proofErr w:type="gramEnd"/>
      <w:r>
        <w:t xml:space="preserve"> placeras utifrån partitillhörighet.</w:t>
      </w:r>
    </w:p>
    <w:p w:rsidR="00E8373B" w:rsidP="00E8373B" w:rsidRDefault="00566114" w14:paraId="0F081E34" w14:textId="77777777">
      <w:r>
        <w:t>Att förändra ledamöternas placering har obetydlig kostnadspåverkan. Därför bör förändringen påskyndas.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395A089246841A38E330CB856DBC650"/>
        </w:placeholder>
      </w:sdtPr>
      <w:sdtEndPr>
        <w:rPr>
          <w:i w:val="0"/>
          <w:noProof w:val="0"/>
        </w:rPr>
      </w:sdtEndPr>
      <w:sdtContent>
        <w:p w:rsidR="001038B4" w:rsidP="001038B4" w:rsidRDefault="001038B4" w14:paraId="6B96E9AF" w14:textId="0355D63A"/>
        <w:p w:rsidRPr="008E0FE2" w:rsidR="001038B4" w:rsidP="001038B4" w:rsidRDefault="00B10A81" w14:paraId="5D101876" w14:textId="1F84B83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97EC1" w14:paraId="7ABBB9CB" w14:textId="77777777">
        <w:trPr>
          <w:cantSplit/>
        </w:trPr>
        <w:tc>
          <w:tcPr>
            <w:tcW w:w="50" w:type="pct"/>
            <w:vAlign w:val="bottom"/>
          </w:tcPr>
          <w:p w:rsidR="00897EC1" w:rsidRDefault="0011723F" w14:paraId="316CCB19" w14:textId="77777777"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 w:rsidR="00897EC1" w:rsidRDefault="00897EC1" w14:paraId="35B84F01" w14:textId="77777777">
            <w:pPr>
              <w:pStyle w:val="Underskrifter"/>
              <w:spacing w:after="0"/>
            </w:pPr>
          </w:p>
        </w:tc>
        <w:bookmarkEnd w:id="0"/>
      </w:tr>
    </w:tbl>
    <w:p w:rsidRPr="008E0FE2" w:rsidR="004801AC" w:rsidP="00070F98" w:rsidRDefault="004801AC" w14:paraId="2AD34905" w14:textId="4D873D8F">
      <w:pPr>
        <w:ind w:firstLine="0"/>
      </w:pPr>
    </w:p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2CEB8" w14:textId="77777777" w:rsidR="00566114" w:rsidRDefault="00566114" w:rsidP="000C1CAD">
      <w:pPr>
        <w:spacing w:line="240" w:lineRule="auto"/>
      </w:pPr>
      <w:r>
        <w:separator/>
      </w:r>
    </w:p>
  </w:endnote>
  <w:endnote w:type="continuationSeparator" w:id="0">
    <w:p w14:paraId="38E6EB75" w14:textId="77777777" w:rsidR="00566114" w:rsidRDefault="0056611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D75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F81C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8F72" w14:textId="77777777" w:rsidR="00262EA3" w:rsidRPr="001038B4" w:rsidRDefault="00262EA3" w:rsidP="001038B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91132" w14:textId="77777777" w:rsidR="00566114" w:rsidRDefault="00566114" w:rsidP="000C1CAD">
      <w:pPr>
        <w:spacing w:line="240" w:lineRule="auto"/>
      </w:pPr>
      <w:r>
        <w:separator/>
      </w:r>
    </w:p>
  </w:footnote>
  <w:footnote w:type="continuationSeparator" w:id="0">
    <w:p w14:paraId="2D464F22" w14:textId="77777777" w:rsidR="00566114" w:rsidRDefault="0056611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537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0D3964" wp14:editId="4A5F968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52A43" w14:textId="77777777" w:rsidR="00262EA3" w:rsidRDefault="00B10A8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E38BBA132654A0A80A305ED0A4E1313"/>
                              </w:placeholder>
                              <w:text/>
                            </w:sdtPr>
                            <w:sdtEndPr/>
                            <w:sdtContent>
                              <w:r w:rsidR="0056611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014A977FB234FA6A820C96F93B071E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D396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C852A43" w14:textId="77777777" w:rsidR="00262EA3" w:rsidRDefault="00B10A8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E38BBA132654A0A80A305ED0A4E1313"/>
                        </w:placeholder>
                        <w:text/>
                      </w:sdtPr>
                      <w:sdtEndPr/>
                      <w:sdtContent>
                        <w:r w:rsidR="0056611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014A977FB234FA6A820C96F93B071E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C4BA9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81D24" w14:textId="77777777" w:rsidR="00262EA3" w:rsidRDefault="00262EA3" w:rsidP="008563AC">
    <w:pPr>
      <w:jc w:val="right"/>
    </w:pPr>
  </w:p>
  <w:p w14:paraId="34B2969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50974529"/>
  <w:bookmarkStart w:id="3" w:name="_Hlk50974530"/>
  <w:p w14:paraId="5CEB10DC" w14:textId="77777777" w:rsidR="00262EA3" w:rsidRDefault="00B10A8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01FAEA2" wp14:editId="6A7B700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0F29DB7" w14:textId="77777777" w:rsidR="00262EA3" w:rsidRDefault="00B10A8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038B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6611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6994E7F" w14:textId="77777777" w:rsidR="00262EA3" w:rsidRPr="008227B3" w:rsidRDefault="00B10A8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2652FE2" w14:textId="5FE3A32A" w:rsidR="00262EA3" w:rsidRPr="008227B3" w:rsidRDefault="00B10A8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038B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038B4">
          <w:t>:295</w:t>
        </w:r>
      </w:sdtContent>
    </w:sdt>
  </w:p>
  <w:p w14:paraId="6EEAD175" w14:textId="77777777" w:rsidR="00262EA3" w:rsidRDefault="00B10A8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D7CB062CAE34324807C6E0B02BFA4A6"/>
        </w:placeholder>
        <w15:appearance w15:val="hidden"/>
        <w:text/>
      </w:sdtPr>
      <w:sdtEndPr/>
      <w:sdtContent>
        <w:r w:rsidR="001038B4">
          <w:t>av Björn Söder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17265F9" w14:textId="77777777" w:rsidR="00262EA3" w:rsidRDefault="00566114" w:rsidP="00283E0F">
        <w:pPr>
          <w:pStyle w:val="FSHRub2"/>
        </w:pPr>
        <w:r>
          <w:t>Ändrad placering av ledamöter i plenisalen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CBECDA8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829814">
    <w:abstractNumId w:val="9"/>
  </w:num>
  <w:num w:numId="2" w16cid:durableId="1473476590">
    <w:abstractNumId w:val="8"/>
  </w:num>
  <w:num w:numId="3" w16cid:durableId="1734547703">
    <w:abstractNumId w:val="7"/>
  </w:num>
  <w:num w:numId="4" w16cid:durableId="1884781008">
    <w:abstractNumId w:val="6"/>
  </w:num>
  <w:num w:numId="5" w16cid:durableId="970674339">
    <w:abstractNumId w:val="5"/>
  </w:num>
  <w:num w:numId="6" w16cid:durableId="835457354">
    <w:abstractNumId w:val="4"/>
  </w:num>
  <w:num w:numId="7" w16cid:durableId="836769816">
    <w:abstractNumId w:val="3"/>
  </w:num>
  <w:num w:numId="8" w16cid:durableId="1037780977">
    <w:abstractNumId w:val="2"/>
  </w:num>
  <w:num w:numId="9" w16cid:durableId="777414437">
    <w:abstractNumId w:val="1"/>
  </w:num>
  <w:num w:numId="10" w16cid:durableId="147401772">
    <w:abstractNumId w:val="0"/>
  </w:num>
  <w:num w:numId="11" w16cid:durableId="864439261">
    <w:abstractNumId w:val="27"/>
  </w:num>
  <w:num w:numId="12" w16cid:durableId="2022703326">
    <w:abstractNumId w:val="26"/>
  </w:num>
  <w:num w:numId="13" w16cid:durableId="190262788">
    <w:abstractNumId w:val="16"/>
  </w:num>
  <w:num w:numId="14" w16cid:durableId="1920942231">
    <w:abstractNumId w:val="19"/>
  </w:num>
  <w:num w:numId="15" w16cid:durableId="1755740500">
    <w:abstractNumId w:val="13"/>
  </w:num>
  <w:num w:numId="16" w16cid:durableId="446432071">
    <w:abstractNumId w:val="30"/>
  </w:num>
  <w:num w:numId="17" w16cid:durableId="1754543762">
    <w:abstractNumId w:val="37"/>
  </w:num>
  <w:num w:numId="18" w16cid:durableId="1168400727">
    <w:abstractNumId w:val="28"/>
  </w:num>
  <w:num w:numId="19" w16cid:durableId="1098868005">
    <w:abstractNumId w:val="28"/>
  </w:num>
  <w:num w:numId="20" w16cid:durableId="101003158">
    <w:abstractNumId w:val="28"/>
  </w:num>
  <w:num w:numId="21" w16cid:durableId="304160729">
    <w:abstractNumId w:val="23"/>
  </w:num>
  <w:num w:numId="22" w16cid:durableId="1892840755">
    <w:abstractNumId w:val="14"/>
  </w:num>
  <w:num w:numId="23" w16cid:durableId="2134397764">
    <w:abstractNumId w:val="20"/>
  </w:num>
  <w:num w:numId="24" w16cid:durableId="1716420408">
    <w:abstractNumId w:val="10"/>
  </w:num>
  <w:num w:numId="25" w16cid:durableId="1659456551">
    <w:abstractNumId w:val="22"/>
  </w:num>
  <w:num w:numId="26" w16cid:durableId="1552696071">
    <w:abstractNumId w:val="33"/>
  </w:num>
  <w:num w:numId="27" w16cid:durableId="1875313038">
    <w:abstractNumId w:val="29"/>
  </w:num>
  <w:num w:numId="28" w16cid:durableId="1826319798">
    <w:abstractNumId w:val="25"/>
  </w:num>
  <w:num w:numId="29" w16cid:durableId="1861888470">
    <w:abstractNumId w:val="31"/>
  </w:num>
  <w:num w:numId="30" w16cid:durableId="1376543805">
    <w:abstractNumId w:val="15"/>
  </w:num>
  <w:num w:numId="31" w16cid:durableId="275871111">
    <w:abstractNumId w:val="17"/>
  </w:num>
  <w:num w:numId="32" w16cid:durableId="964970840">
    <w:abstractNumId w:val="12"/>
  </w:num>
  <w:num w:numId="33" w16cid:durableId="973097120">
    <w:abstractNumId w:val="21"/>
  </w:num>
  <w:num w:numId="34" w16cid:durableId="299576529">
    <w:abstractNumId w:val="24"/>
  </w:num>
  <w:num w:numId="35" w16cid:durableId="1955213660">
    <w:abstractNumId w:val="31"/>
    <w:lvlOverride w:ilvl="0">
      <w:startOverride w:val="1"/>
    </w:lvlOverride>
  </w:num>
  <w:num w:numId="36" w16cid:durableId="1275214651">
    <w:abstractNumId w:val="36"/>
  </w:num>
  <w:num w:numId="37" w16cid:durableId="1424062884">
    <w:abstractNumId w:val="35"/>
  </w:num>
  <w:num w:numId="38" w16cid:durableId="1114446961">
    <w:abstractNumId w:val="32"/>
  </w:num>
  <w:num w:numId="39" w16cid:durableId="1294561420">
    <w:abstractNumId w:val="31"/>
    <w:lvlOverride w:ilvl="0">
      <w:startOverride w:val="1"/>
    </w:lvlOverride>
  </w:num>
  <w:num w:numId="40" w16cid:durableId="1772504500">
    <w:abstractNumId w:val="18"/>
  </w:num>
  <w:num w:numId="41" w16cid:durableId="853225460">
    <w:abstractNumId w:val="11"/>
  </w:num>
  <w:num w:numId="42" w16cid:durableId="165124573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6611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0F98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38B4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23F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3A00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2720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8EA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114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10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26C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09C6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97EC1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A81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73B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987893E"/>
  <w15:chartTrackingRefBased/>
  <w15:docId w15:val="{70B26490-F332-435A-9BFD-669B1849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123A0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123A00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123A00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123A0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123A00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123A00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123A00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123A00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123A00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123A00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23A00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123A00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123A0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123A00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123A00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123A00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123A00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123A0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123A00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123A00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123A00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123A00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123A00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123A00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123A00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123A00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123A00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123A00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123A00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123A00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123A00"/>
  </w:style>
  <w:style w:type="paragraph" w:styleId="Innehll1">
    <w:name w:val="toc 1"/>
    <w:basedOn w:val="Normalutanindragellerluft"/>
    <w:next w:val="Normal"/>
    <w:uiPriority w:val="39"/>
    <w:unhideWhenUsed/>
    <w:rsid w:val="00123A0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123A00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123A00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123A00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123A00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123A00"/>
  </w:style>
  <w:style w:type="paragraph" w:styleId="Innehll7">
    <w:name w:val="toc 7"/>
    <w:basedOn w:val="Rubrik6"/>
    <w:next w:val="Normal"/>
    <w:uiPriority w:val="39"/>
    <w:semiHidden/>
    <w:unhideWhenUsed/>
    <w:rsid w:val="00123A00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123A00"/>
  </w:style>
  <w:style w:type="paragraph" w:styleId="Innehll9">
    <w:name w:val="toc 9"/>
    <w:basedOn w:val="Innehll8"/>
    <w:next w:val="Normal"/>
    <w:uiPriority w:val="39"/>
    <w:semiHidden/>
    <w:unhideWhenUsed/>
    <w:rsid w:val="00123A00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123A0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23A00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123A00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123A00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123A00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123A00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123A00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123A00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123A00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123A00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123A00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123A0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123A00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123A00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123A00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123A00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123A00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123A00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123A0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123A0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123A0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123A0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123A00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23A00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23A00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123A00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123A00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123A00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123A00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123A00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123A00"/>
  </w:style>
  <w:style w:type="paragraph" w:customStyle="1" w:styleId="RubrikSammanf">
    <w:name w:val="RubrikSammanf"/>
    <w:basedOn w:val="Rubrik1"/>
    <w:next w:val="Normal"/>
    <w:uiPriority w:val="3"/>
    <w:semiHidden/>
    <w:rsid w:val="00123A00"/>
  </w:style>
  <w:style w:type="paragraph" w:styleId="Sidfot">
    <w:name w:val="footer"/>
    <w:basedOn w:val="Normalutanindragellerluft"/>
    <w:link w:val="SidfotChar"/>
    <w:uiPriority w:val="7"/>
    <w:unhideWhenUsed/>
    <w:rsid w:val="00123A0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123A00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123A0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123A00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123A00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123A00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123A00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23A00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123A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23A0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23A0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23A00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23A0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23A00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123A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123A00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123A00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123A00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123A00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123A00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123A00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123A00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123A00"/>
    <w:pPr>
      <w:outlineLvl w:val="9"/>
    </w:pPr>
  </w:style>
  <w:style w:type="paragraph" w:customStyle="1" w:styleId="KantrubrikV">
    <w:name w:val="KantrubrikV"/>
    <w:basedOn w:val="Sidhuvud"/>
    <w:qFormat/>
    <w:rsid w:val="00123A00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123A00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123A00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123A00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123A00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123A00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123A00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23A00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23A00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23A00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123A0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123A0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123A00"/>
    <w:pPr>
      <w:ind w:left="720"/>
      <w:contextualSpacing/>
    </w:pPr>
  </w:style>
  <w:style w:type="paragraph" w:customStyle="1" w:styleId="ListaLinje">
    <w:name w:val="ListaLinje"/>
    <w:basedOn w:val="Lista"/>
    <w:qFormat/>
    <w:rsid w:val="00123A00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123A0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123A00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123A00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123A00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23A00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123A00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123A00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123A00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123A00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123A00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123A00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23A00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23A00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23A00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23A00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123A0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A2E996D2DA465982ABB24D4E18A8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A1BC60-1325-4FFD-8F20-17D25A915CFC}"/>
      </w:docPartPr>
      <w:docPartBody>
        <w:p w:rsidR="00192944" w:rsidRDefault="005E5F23">
          <w:pPr>
            <w:pStyle w:val="66A2E996D2DA465982ABB24D4E18A8F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E5A9E1A853B4B21AF1BA1027E135E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BB717C-F0CE-4DE0-99A2-F2556EA16FE7}"/>
      </w:docPartPr>
      <w:docPartBody>
        <w:p w:rsidR="00192944" w:rsidRDefault="005E5F23">
          <w:pPr>
            <w:pStyle w:val="3E5A9E1A853B4B21AF1BA1027E135E0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38BBA132654A0A80A305ED0A4E13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330351-D91C-4F7F-850A-29C9857560C5}"/>
      </w:docPartPr>
      <w:docPartBody>
        <w:p w:rsidR="00192944" w:rsidRDefault="005E5F23">
          <w:pPr>
            <w:pStyle w:val="FE38BBA132654A0A80A305ED0A4E13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14A977FB234FA6A820C96F93B071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86B77F-F3CF-432A-97AE-023C0A55763D}"/>
      </w:docPartPr>
      <w:docPartBody>
        <w:p w:rsidR="00192944" w:rsidRDefault="005E5F23">
          <w:pPr>
            <w:pStyle w:val="0014A977FB234FA6A820C96F93B071E0"/>
          </w:pPr>
          <w:r>
            <w:t xml:space="preserve"> </w:t>
          </w:r>
        </w:p>
      </w:docPartBody>
    </w:docPart>
    <w:docPart>
      <w:docPartPr>
        <w:name w:val="5D7CB062CAE34324807C6E0B02BFA4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E8F77C-11DA-4EFB-8477-9CBA6287C516}"/>
      </w:docPartPr>
      <w:docPartBody>
        <w:p w:rsidR="00192944" w:rsidRDefault="005E5F23" w:rsidP="005E5F23">
          <w:pPr>
            <w:pStyle w:val="5D7CB062CAE34324807C6E0B02BFA4A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395A089246841A38E330CB856DBC6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9DD429-4073-4007-B4AB-A00FAB5A594B}"/>
      </w:docPartPr>
      <w:docPartBody>
        <w:p w:rsidR="00024B76" w:rsidRDefault="00024B7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723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23"/>
    <w:rsid w:val="00024B76"/>
    <w:rsid w:val="00192944"/>
    <w:rsid w:val="004A2720"/>
    <w:rsid w:val="005E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E5F23"/>
    <w:rPr>
      <w:color w:val="F1A983" w:themeColor="accent2" w:themeTint="99"/>
    </w:rPr>
  </w:style>
  <w:style w:type="paragraph" w:customStyle="1" w:styleId="66A2E996D2DA465982ABB24D4E18A8FD">
    <w:name w:val="66A2E996D2DA465982ABB24D4E18A8FD"/>
  </w:style>
  <w:style w:type="paragraph" w:customStyle="1" w:styleId="3E5A9E1A853B4B21AF1BA1027E135E01">
    <w:name w:val="3E5A9E1A853B4B21AF1BA1027E135E01"/>
  </w:style>
  <w:style w:type="paragraph" w:customStyle="1" w:styleId="FE38BBA132654A0A80A305ED0A4E1313">
    <w:name w:val="FE38BBA132654A0A80A305ED0A4E1313"/>
  </w:style>
  <w:style w:type="paragraph" w:customStyle="1" w:styleId="0014A977FB234FA6A820C96F93B071E0">
    <w:name w:val="0014A977FB234FA6A820C96F93B071E0"/>
  </w:style>
  <w:style w:type="paragraph" w:customStyle="1" w:styleId="5D7CB062CAE34324807C6E0B02BFA4A6">
    <w:name w:val="5D7CB062CAE34324807C6E0B02BFA4A6"/>
    <w:rsid w:val="005E5F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BF90EB-7154-4D25-8647-12F654E5068D}"/>
</file>

<file path=customXml/itemProps2.xml><?xml version="1.0" encoding="utf-8"?>
<ds:datastoreItem xmlns:ds="http://schemas.openxmlformats.org/officeDocument/2006/customXml" ds:itemID="{D8BAE870-CBBE-4BA6-AA81-52E6DEB238E7}"/>
</file>

<file path=customXml/itemProps3.xml><?xml version="1.0" encoding="utf-8"?>
<ds:datastoreItem xmlns:ds="http://schemas.openxmlformats.org/officeDocument/2006/customXml" ds:itemID="{CDA3E42E-8E2A-4454-8A9F-88DBCF9382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1311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Ändrad placering av ledamöter i plenisalen</vt:lpstr>
      <vt:lpstr>
      </vt:lpstr>
    </vt:vector>
  </TitlesOfParts>
  <Company>Sveriges riksdag</Company>
  <LinksUpToDate>false</LinksUpToDate>
  <CharactersWithSpaces>1507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