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87CEA0A74E44F383F2FE52622870B4"/>
        </w:placeholder>
        <w:text/>
      </w:sdtPr>
      <w:sdtEndPr/>
      <w:sdtContent>
        <w:p w:rsidRPr="009B062B" w:rsidR="00AF30DD" w:rsidP="00DA28CE" w:rsidRDefault="00AF30DD" w14:paraId="4BA1C314" w14:textId="77777777">
          <w:pPr>
            <w:pStyle w:val="Rubrik1"/>
            <w:spacing w:after="300"/>
          </w:pPr>
          <w:r w:rsidRPr="009B062B">
            <w:t>Förslag till riksdagsbeslut</w:t>
          </w:r>
        </w:p>
      </w:sdtContent>
    </w:sdt>
    <w:sdt>
      <w:sdtPr>
        <w:alias w:val="Yrkande 1"/>
        <w:tag w:val="8fea53b4-c0a6-4645-8d4f-6497f6a3ec30"/>
        <w:id w:val="-1460719954"/>
        <w:lock w:val="sdtLocked"/>
      </w:sdtPr>
      <w:sdtEndPr/>
      <w:sdtContent>
        <w:p w:rsidR="00116AFD" w:rsidP="00CE3CEF" w:rsidRDefault="00D55CD9" w14:paraId="17C5A910" w14:textId="5961858A">
          <w:pPr>
            <w:pStyle w:val="Frslagstext"/>
            <w:numPr>
              <w:ilvl w:val="0"/>
              <w:numId w:val="0"/>
            </w:numPr>
          </w:pPr>
          <w:r>
            <w:t>Riksdagen ställer sig bakom det som anförs i motionen om att besluta att lagstiftningen om prioriteringsbestämmelserna ska träda i kraft den 1 januari 2021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83DF28E9CF4B30B9AABEA54F281D12"/>
        </w:placeholder>
        <w:text/>
      </w:sdtPr>
      <w:sdtEndPr/>
      <w:sdtContent>
        <w:p w:rsidRPr="009B062B" w:rsidR="006D79C9" w:rsidP="00333E95" w:rsidRDefault="00425CF0" w14:paraId="6059DF59" w14:textId="77777777">
          <w:pPr>
            <w:pStyle w:val="Rubrik1"/>
          </w:pPr>
          <w:r>
            <w:t>Inledning</w:t>
          </w:r>
        </w:p>
      </w:sdtContent>
    </w:sdt>
    <w:p w:rsidRPr="002776ED" w:rsidR="00425CF0" w:rsidP="005F3AB1" w:rsidRDefault="00425CF0" w14:paraId="72DA5111" w14:textId="4C498B59">
      <w:pPr>
        <w:pStyle w:val="Normalutanindragellerluft"/>
      </w:pPr>
      <w:r w:rsidRPr="002776ED">
        <w:t xml:space="preserve">Ekonomiska kriser går sällan att förutse. Vi vet inte hur länge den som orsakats av </w:t>
      </w:r>
      <w:proofErr w:type="spellStart"/>
      <w:r w:rsidR="00DB6CF4">
        <w:t>c</w:t>
      </w:r>
      <w:r w:rsidRPr="002776ED">
        <w:t>oronapandemin</w:t>
      </w:r>
      <w:proofErr w:type="spellEnd"/>
      <w:r w:rsidRPr="002776ED">
        <w:t xml:space="preserve"> kommer att pågå. Men det är troligt att många människor kommer </w:t>
      </w:r>
      <w:r w:rsidR="000A5212">
        <w:t xml:space="preserve">att </w:t>
      </w:r>
      <w:r w:rsidRPr="002776ED">
        <w:t>behöva omskola sig när krisen är över</w:t>
      </w:r>
      <w:r w:rsidR="00DB6CF4">
        <w:t>,</w:t>
      </w:r>
      <w:r w:rsidRPr="002776ED">
        <w:t xml:space="preserve"> och vi kan </w:t>
      </w:r>
      <w:r w:rsidR="00463F55">
        <w:t xml:space="preserve">redan </w:t>
      </w:r>
      <w:r w:rsidRPr="002776ED">
        <w:t>se konsekvenserna inom många sektorer.</w:t>
      </w:r>
    </w:p>
    <w:p w:rsidRPr="002776ED" w:rsidR="00425CF0" w:rsidP="002776ED" w:rsidRDefault="00425CF0" w14:paraId="3C64DD0E" w14:textId="50045732">
      <w:r w:rsidRPr="002776ED">
        <w:t xml:space="preserve">För många människor har vuxenutbildningen inneburit en andra chans när tidigare skolformer har misslyckats. För andra </w:t>
      </w:r>
      <w:r w:rsidR="000A5212">
        <w:t xml:space="preserve">har den inneburit </w:t>
      </w:r>
      <w:r w:rsidRPr="002776ED">
        <w:t>en chans till yrkesväxling. I dagsläget är särskilda insatser inom både vuxenutbildningen och arbetsmarknads</w:t>
      </w:r>
      <w:r w:rsidR="00D31D4A">
        <w:softHyphen/>
      </w:r>
      <w:r w:rsidRPr="002776ED">
        <w:t xml:space="preserve">politiken nödvändiga för att förbättra möjligheten till utbildning och för att underlätta den framtida kompetensförsörjningen. Det är positivt att regeringen nu föreslår en lagändring som gör att </w:t>
      </w:r>
      <w:r w:rsidRPr="002776ED" w:rsidR="002776ED">
        <w:t xml:space="preserve">det är de som har </w:t>
      </w:r>
      <w:r w:rsidR="00DB6CF4">
        <w:t>stör</w:t>
      </w:r>
      <w:r w:rsidRPr="002776ED" w:rsidR="002776ED">
        <w:t xml:space="preserve">st behov av utbildning som prioriteras vid antagning. Utifrån rådande läge kan vi inte vänta ett år på att den lagstiftningen träder i kraft. Därför bör riksdagen </w:t>
      </w:r>
      <w:bookmarkStart w:name="_Hlk35957078" w:id="1"/>
      <w:r w:rsidRPr="002776ED" w:rsidR="002776ED">
        <w:t>besluta att lagstiftningen rörande prioriteringsbestämmel</w:t>
      </w:r>
      <w:r w:rsidR="00D31D4A">
        <w:softHyphen/>
      </w:r>
      <w:r w:rsidRPr="002776ED" w:rsidR="002776ED">
        <w:t xml:space="preserve">serna </w:t>
      </w:r>
      <w:r w:rsidR="006D56A4">
        <w:t xml:space="preserve">ska </w:t>
      </w:r>
      <w:r w:rsidRPr="002776ED" w:rsidR="002776ED">
        <w:t>träd</w:t>
      </w:r>
      <w:r w:rsidR="006D56A4">
        <w:t>a</w:t>
      </w:r>
      <w:r w:rsidRPr="002776ED" w:rsidR="002776ED">
        <w:t xml:space="preserve"> i kraft </w:t>
      </w:r>
      <w:r w:rsidR="006D56A4">
        <w:t xml:space="preserve">den </w:t>
      </w:r>
      <w:r w:rsidRPr="002776ED" w:rsidR="002776ED">
        <w:t xml:space="preserve">1 januari 2021. </w:t>
      </w:r>
      <w:bookmarkEnd w:id="1"/>
      <w:r w:rsidRPr="002776ED" w:rsidR="002776ED">
        <w:t>Detta bör riksdagen ställa sig bakom och ge regeringen till</w:t>
      </w:r>
      <w:r w:rsidR="000F614E">
        <w:t xml:space="preserve"> </w:t>
      </w:r>
      <w:r w:rsidRPr="002776ED" w:rsidR="002776ED">
        <w:t>känna.</w:t>
      </w:r>
    </w:p>
    <w:p w:rsidR="003F4612" w:rsidP="002776ED" w:rsidRDefault="003F4612" w14:paraId="048140E0" w14:textId="77777777">
      <w:pPr>
        <w:pStyle w:val="Rubrik1"/>
      </w:pPr>
      <w:r>
        <w:t>Kostnaden för läromedel</w:t>
      </w:r>
    </w:p>
    <w:p w:rsidR="00BB6339" w:rsidP="005F3AB1" w:rsidRDefault="003F4612" w14:paraId="6DA27C3B" w14:textId="522C0AC0">
      <w:pPr>
        <w:pStyle w:val="Normalutanindragellerluft"/>
      </w:pPr>
      <w:r>
        <w:t xml:space="preserve">För Vänsterpartiet är det viktigt att alla människor har rätt till flera chanser och likvärdiga möjligheter till utbildning. </w:t>
      </w:r>
      <w:r w:rsidR="00463F55">
        <w:t xml:space="preserve">Inköpen av kurslitteratur är en stor ekonomisk </w:t>
      </w:r>
      <w:r w:rsidR="00463F55">
        <w:lastRenderedPageBreak/>
        <w:t xml:space="preserve">börda för många studerande. </w:t>
      </w:r>
      <w:r>
        <w:t xml:space="preserve">Samtidigt vet vi att </w:t>
      </w:r>
      <w:r w:rsidR="00463F55">
        <w:t>många studerande har svårt</w:t>
      </w:r>
      <w:r>
        <w:t xml:space="preserve"> att få ekonomin med studiemedel som huvudsaklig inkomst att gå ihop. Att den som studerar måste köpa sin egen kurslitteratur kan ses som ett avsteg från principen om avgiftsfrihet för utbildningen. För den som läser samma utbildning under tonåren kostar det ingen</w:t>
      </w:r>
      <w:r w:rsidR="00D31D4A">
        <w:softHyphen/>
      </w:r>
      <w:r>
        <w:t xml:space="preserve">ting. Samtidigt kan det ibland också vara problem att få tag på vissa böcker när de säljer slut i bokhandeln. Biblioteken köper förstås inte heller in tillräckligt många exemplar av varje bok för att de ska räcka till alla. Om huvudmännen köper in böcker underlättar det även för lärarnas planering eftersom de </w:t>
      </w:r>
      <w:r w:rsidR="00283A3B">
        <w:t xml:space="preserve">då </w:t>
      </w:r>
      <w:r>
        <w:t xml:space="preserve">vet vilken bok de kommer </w:t>
      </w:r>
      <w:r w:rsidR="00283A3B">
        <w:t xml:space="preserve">att </w:t>
      </w:r>
      <w:r>
        <w:t>arbeta med de närmaste åren i</w:t>
      </w:r>
      <w:r w:rsidR="00283A3B">
        <w:t xml:space="preserve"> </w:t>
      </w:r>
      <w:r>
        <w:t>stället för att behöva anpassa sig efter bokförlagen. Regeringen bör utreda om det kan ställas krav på att all utbildning som omfattas av skollagen ska till</w:t>
      </w:r>
      <w:r w:rsidR="00D31D4A">
        <w:softHyphen/>
      </w:r>
      <w:bookmarkStart w:name="_GoBack" w:id="2"/>
      <w:bookmarkEnd w:id="2"/>
      <w:r>
        <w:t xml:space="preserve">handahålla kurslitteratur kostnadsfritt. </w:t>
      </w:r>
      <w:r w:rsidR="00CE3CEF">
        <w:t xml:space="preserve">Den här frågan faller inte inom ramen för det här ärendet, men Vänsterpartiet avser att återkomma i frågan i annat sammanhang. </w:t>
      </w:r>
    </w:p>
    <w:sdt>
      <w:sdtPr>
        <w:alias w:val="CC_Underskrifter"/>
        <w:tag w:val="CC_Underskrifter"/>
        <w:id w:val="583496634"/>
        <w:lock w:val="sdtContentLocked"/>
        <w:placeholder>
          <w:docPart w:val="07DE4CA809C748E6962B1DD83EB55AA8"/>
        </w:placeholder>
      </w:sdtPr>
      <w:sdtEndPr/>
      <w:sdtContent>
        <w:p w:rsidR="000D5C61" w:rsidP="00CD197A" w:rsidRDefault="000D5C61" w14:paraId="0D84DFBE" w14:textId="77777777"/>
        <w:p w:rsidRPr="008E0FE2" w:rsidR="004801AC" w:rsidP="00CD197A" w:rsidRDefault="00D31D4A" w14:paraId="3D883C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421663" w:rsidRDefault="00421663" w14:paraId="69A38818" w14:textId="77777777"/>
    <w:sectPr w:rsidR="004216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D5139" w14:textId="77777777" w:rsidR="00B67720" w:rsidRDefault="00B67720" w:rsidP="000C1CAD">
      <w:pPr>
        <w:spacing w:line="240" w:lineRule="auto"/>
      </w:pPr>
      <w:r>
        <w:separator/>
      </w:r>
    </w:p>
  </w:endnote>
  <w:endnote w:type="continuationSeparator" w:id="0">
    <w:p w14:paraId="099CA097" w14:textId="77777777" w:rsidR="00B67720" w:rsidRDefault="00B67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58E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952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9288" w14:textId="77777777" w:rsidR="00262EA3" w:rsidRPr="00CD197A" w:rsidRDefault="00262EA3" w:rsidP="00CD19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584AC" w14:textId="77777777" w:rsidR="00B67720" w:rsidRDefault="00B67720" w:rsidP="000C1CAD">
      <w:pPr>
        <w:spacing w:line="240" w:lineRule="auto"/>
      </w:pPr>
      <w:r>
        <w:separator/>
      </w:r>
    </w:p>
  </w:footnote>
  <w:footnote w:type="continuationSeparator" w:id="0">
    <w:p w14:paraId="08B69F2D" w14:textId="77777777" w:rsidR="00B67720" w:rsidRDefault="00B677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F916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7F9CA6" wp14:anchorId="7DC102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1D4A" w14:paraId="212D2D3F" w14:textId="77777777">
                          <w:pPr>
                            <w:jc w:val="right"/>
                          </w:pPr>
                          <w:sdt>
                            <w:sdtPr>
                              <w:alias w:val="CC_Noformat_Partikod"/>
                              <w:tag w:val="CC_Noformat_Partikod"/>
                              <w:id w:val="-53464382"/>
                              <w:placeholder>
                                <w:docPart w:val="7470B88FB16F4237A23EEB551BE9C5AD"/>
                              </w:placeholder>
                              <w:text/>
                            </w:sdtPr>
                            <w:sdtEndPr/>
                            <w:sdtContent>
                              <w:r w:rsidR="00774AB2">
                                <w:t>V</w:t>
                              </w:r>
                            </w:sdtContent>
                          </w:sdt>
                          <w:sdt>
                            <w:sdtPr>
                              <w:alias w:val="CC_Noformat_Partinummer"/>
                              <w:tag w:val="CC_Noformat_Partinummer"/>
                              <w:id w:val="-1709555926"/>
                              <w:placeholder>
                                <w:docPart w:val="7B4EC95998EE43B19C1C0794129B15FB"/>
                              </w:placeholder>
                              <w:text/>
                            </w:sdtPr>
                            <w:sdtEndPr/>
                            <w:sdtContent>
                              <w:r w:rsidR="000D5C61">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102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1D4A" w14:paraId="212D2D3F" w14:textId="77777777">
                    <w:pPr>
                      <w:jc w:val="right"/>
                    </w:pPr>
                    <w:sdt>
                      <w:sdtPr>
                        <w:alias w:val="CC_Noformat_Partikod"/>
                        <w:tag w:val="CC_Noformat_Partikod"/>
                        <w:id w:val="-53464382"/>
                        <w:placeholder>
                          <w:docPart w:val="7470B88FB16F4237A23EEB551BE9C5AD"/>
                        </w:placeholder>
                        <w:text/>
                      </w:sdtPr>
                      <w:sdtEndPr/>
                      <w:sdtContent>
                        <w:r w:rsidR="00774AB2">
                          <w:t>V</w:t>
                        </w:r>
                      </w:sdtContent>
                    </w:sdt>
                    <w:sdt>
                      <w:sdtPr>
                        <w:alias w:val="CC_Noformat_Partinummer"/>
                        <w:tag w:val="CC_Noformat_Partinummer"/>
                        <w:id w:val="-1709555926"/>
                        <w:placeholder>
                          <w:docPart w:val="7B4EC95998EE43B19C1C0794129B15FB"/>
                        </w:placeholder>
                        <w:text/>
                      </w:sdtPr>
                      <w:sdtEndPr/>
                      <w:sdtContent>
                        <w:r w:rsidR="000D5C61">
                          <w:t>033</w:t>
                        </w:r>
                      </w:sdtContent>
                    </w:sdt>
                  </w:p>
                </w:txbxContent>
              </v:textbox>
              <w10:wrap anchorx="page"/>
            </v:shape>
          </w:pict>
        </mc:Fallback>
      </mc:AlternateContent>
    </w:r>
  </w:p>
  <w:p w:rsidRPr="00293C4F" w:rsidR="00262EA3" w:rsidP="00776B74" w:rsidRDefault="00262EA3" w14:paraId="7FD1A4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F39046" w14:textId="77777777">
    <w:pPr>
      <w:jc w:val="right"/>
    </w:pPr>
  </w:p>
  <w:p w:rsidR="00262EA3" w:rsidP="00776B74" w:rsidRDefault="00262EA3" w14:paraId="5FF293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1D4A" w14:paraId="407E44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94CA9A" wp14:anchorId="6AA979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1D4A" w14:paraId="470A508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74AB2">
          <w:t>V</w:t>
        </w:r>
      </w:sdtContent>
    </w:sdt>
    <w:sdt>
      <w:sdtPr>
        <w:alias w:val="CC_Noformat_Partinummer"/>
        <w:tag w:val="CC_Noformat_Partinummer"/>
        <w:id w:val="-2014525982"/>
        <w:lock w:val="contentLocked"/>
        <w:text/>
      </w:sdtPr>
      <w:sdtEndPr/>
      <w:sdtContent>
        <w:r w:rsidR="000D5C61">
          <w:t>033</w:t>
        </w:r>
      </w:sdtContent>
    </w:sdt>
  </w:p>
  <w:p w:rsidRPr="008227B3" w:rsidR="00262EA3" w:rsidP="008227B3" w:rsidRDefault="00D31D4A" w14:paraId="71C05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1D4A" w14:paraId="7AEDCC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:3529</w:t>
        </w:r>
      </w:sdtContent>
    </w:sdt>
  </w:p>
  <w:p w:rsidR="00262EA3" w:rsidP="00E03A3D" w:rsidRDefault="00D31D4A" w14:paraId="0FC06460"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text/>
    </w:sdtPr>
    <w:sdtEndPr/>
    <w:sdtContent>
      <w:p w:rsidR="00262EA3" w:rsidP="00283E0F" w:rsidRDefault="000D5C61" w14:paraId="62D77D3B" w14:textId="77777777">
        <w:pPr>
          <w:pStyle w:val="FSHRub2"/>
        </w:pPr>
        <w:r>
          <w:t>med anledning av prop. 2019/20:105 Komvux för stärkt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FEC2F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74A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12"/>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C6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14E"/>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FD"/>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2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6ED"/>
    <w:rsid w:val="00277B33"/>
    <w:rsid w:val="00277F22"/>
    <w:rsid w:val="0028015F"/>
    <w:rsid w:val="00280A47"/>
    <w:rsid w:val="00280BC7"/>
    <w:rsid w:val="0028170C"/>
    <w:rsid w:val="00282016"/>
    <w:rsid w:val="002822D1"/>
    <w:rsid w:val="00282565"/>
    <w:rsid w:val="002826D2"/>
    <w:rsid w:val="00283A3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79E"/>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99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1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AD8"/>
    <w:rsid w:val="00415B2B"/>
    <w:rsid w:val="00416089"/>
    <w:rsid w:val="00416619"/>
    <w:rsid w:val="00416858"/>
    <w:rsid w:val="00416C48"/>
    <w:rsid w:val="00416FE1"/>
    <w:rsid w:val="00417756"/>
    <w:rsid w:val="00417820"/>
    <w:rsid w:val="00420189"/>
    <w:rsid w:val="00420C14"/>
    <w:rsid w:val="00421663"/>
    <w:rsid w:val="00421CE9"/>
    <w:rsid w:val="00422B5D"/>
    <w:rsid w:val="00422B62"/>
    <w:rsid w:val="00422B9E"/>
    <w:rsid w:val="00422D45"/>
    <w:rsid w:val="00423883"/>
    <w:rsid w:val="00423BE4"/>
    <w:rsid w:val="00423C8D"/>
    <w:rsid w:val="00424BC2"/>
    <w:rsid w:val="00424E2C"/>
    <w:rsid w:val="00425C71"/>
    <w:rsid w:val="00425CF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5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AB1"/>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99"/>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6A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B2"/>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439"/>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6F3"/>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2A3"/>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35"/>
    <w:rsid w:val="00995DD1"/>
    <w:rsid w:val="00996C92"/>
    <w:rsid w:val="00997CB0"/>
    <w:rsid w:val="00997D26"/>
    <w:rsid w:val="009A0485"/>
    <w:rsid w:val="009A0876"/>
    <w:rsid w:val="009A095B"/>
    <w:rsid w:val="009A09DC"/>
    <w:rsid w:val="009A1FF2"/>
    <w:rsid w:val="009A329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50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12"/>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88"/>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20"/>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A0"/>
    <w:rsid w:val="00BB36D0"/>
    <w:rsid w:val="00BB3953"/>
    <w:rsid w:val="00BB4F0E"/>
    <w:rsid w:val="00BB50A9"/>
    <w:rsid w:val="00BB5A1B"/>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33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BF"/>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7A"/>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CEF"/>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D4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CD9"/>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CF4"/>
    <w:rsid w:val="00DB7490"/>
    <w:rsid w:val="00DB7E7F"/>
    <w:rsid w:val="00DC01AA"/>
    <w:rsid w:val="00DC084A"/>
    <w:rsid w:val="00DC243D"/>
    <w:rsid w:val="00DC27BC"/>
    <w:rsid w:val="00DC288D"/>
    <w:rsid w:val="00DC2A5B"/>
    <w:rsid w:val="00DC2CA8"/>
    <w:rsid w:val="00DC3797"/>
    <w:rsid w:val="00DC3CAB"/>
    <w:rsid w:val="00DC3EF5"/>
    <w:rsid w:val="00DC668D"/>
    <w:rsid w:val="00DD013F"/>
    <w:rsid w:val="00DD01F0"/>
    <w:rsid w:val="00DD0BE5"/>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5E"/>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D9781E"/>
  <w15:chartTrackingRefBased/>
  <w15:docId w15:val="{645664EB-0F67-4186-91CC-7E09DF16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87CEA0A74E44F383F2FE52622870B4"/>
        <w:category>
          <w:name w:val="Allmänt"/>
          <w:gallery w:val="placeholder"/>
        </w:category>
        <w:types>
          <w:type w:val="bbPlcHdr"/>
        </w:types>
        <w:behaviors>
          <w:behavior w:val="content"/>
        </w:behaviors>
        <w:guid w:val="{ADD37775-C3A2-4FCC-B1A4-609EED6402F8}"/>
      </w:docPartPr>
      <w:docPartBody>
        <w:p w:rsidR="00506217" w:rsidRDefault="00B76DDC">
          <w:pPr>
            <w:pStyle w:val="F687CEA0A74E44F383F2FE52622870B4"/>
          </w:pPr>
          <w:r w:rsidRPr="005A0A93">
            <w:rPr>
              <w:rStyle w:val="Platshllartext"/>
            </w:rPr>
            <w:t>Förslag till riksdagsbeslut</w:t>
          </w:r>
        </w:p>
      </w:docPartBody>
    </w:docPart>
    <w:docPart>
      <w:docPartPr>
        <w:name w:val="5483DF28E9CF4B30B9AABEA54F281D12"/>
        <w:category>
          <w:name w:val="Allmänt"/>
          <w:gallery w:val="placeholder"/>
        </w:category>
        <w:types>
          <w:type w:val="bbPlcHdr"/>
        </w:types>
        <w:behaviors>
          <w:behavior w:val="content"/>
        </w:behaviors>
        <w:guid w:val="{6BFD0913-9F7A-47A3-8223-4D1A6F7F0E7D}"/>
      </w:docPartPr>
      <w:docPartBody>
        <w:p w:rsidR="00506217" w:rsidRDefault="00B76DDC">
          <w:pPr>
            <w:pStyle w:val="5483DF28E9CF4B30B9AABEA54F281D12"/>
          </w:pPr>
          <w:r w:rsidRPr="005A0A93">
            <w:rPr>
              <w:rStyle w:val="Platshllartext"/>
            </w:rPr>
            <w:t>Motivering</w:t>
          </w:r>
        </w:p>
      </w:docPartBody>
    </w:docPart>
    <w:docPart>
      <w:docPartPr>
        <w:name w:val="7470B88FB16F4237A23EEB551BE9C5AD"/>
        <w:category>
          <w:name w:val="Allmänt"/>
          <w:gallery w:val="placeholder"/>
        </w:category>
        <w:types>
          <w:type w:val="bbPlcHdr"/>
        </w:types>
        <w:behaviors>
          <w:behavior w:val="content"/>
        </w:behaviors>
        <w:guid w:val="{F821DC44-0F13-4E51-BD63-CA3B5DF36FBC}"/>
      </w:docPartPr>
      <w:docPartBody>
        <w:p w:rsidR="00506217" w:rsidRDefault="00B76DDC">
          <w:pPr>
            <w:pStyle w:val="7470B88FB16F4237A23EEB551BE9C5AD"/>
          </w:pPr>
          <w:r>
            <w:rPr>
              <w:rStyle w:val="Platshllartext"/>
            </w:rPr>
            <w:t xml:space="preserve"> </w:t>
          </w:r>
        </w:p>
      </w:docPartBody>
    </w:docPart>
    <w:docPart>
      <w:docPartPr>
        <w:name w:val="7B4EC95998EE43B19C1C0794129B15FB"/>
        <w:category>
          <w:name w:val="Allmänt"/>
          <w:gallery w:val="placeholder"/>
        </w:category>
        <w:types>
          <w:type w:val="bbPlcHdr"/>
        </w:types>
        <w:behaviors>
          <w:behavior w:val="content"/>
        </w:behaviors>
        <w:guid w:val="{6C372CC0-E514-4F32-A44A-82C8FCD25B6C}"/>
      </w:docPartPr>
      <w:docPartBody>
        <w:p w:rsidR="00506217" w:rsidRDefault="00B76DDC">
          <w:pPr>
            <w:pStyle w:val="7B4EC95998EE43B19C1C0794129B15FB"/>
          </w:pPr>
          <w:r>
            <w:t xml:space="preserve"> </w:t>
          </w:r>
        </w:p>
      </w:docPartBody>
    </w:docPart>
    <w:docPart>
      <w:docPartPr>
        <w:name w:val="07DE4CA809C748E6962B1DD83EB55AA8"/>
        <w:category>
          <w:name w:val="Allmänt"/>
          <w:gallery w:val="placeholder"/>
        </w:category>
        <w:types>
          <w:type w:val="bbPlcHdr"/>
        </w:types>
        <w:behaviors>
          <w:behavior w:val="content"/>
        </w:behaviors>
        <w:guid w:val="{14BA584A-03B8-401A-A54A-4856F85CF21F}"/>
      </w:docPartPr>
      <w:docPartBody>
        <w:p w:rsidR="009F2E4E" w:rsidRDefault="009F2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DC"/>
    <w:rsid w:val="004566B3"/>
    <w:rsid w:val="00506217"/>
    <w:rsid w:val="00537FB9"/>
    <w:rsid w:val="006B136D"/>
    <w:rsid w:val="009F2E4E"/>
    <w:rsid w:val="00B76DD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6217"/>
    <w:rPr>
      <w:color w:val="F4B083" w:themeColor="accent2" w:themeTint="99"/>
    </w:rPr>
  </w:style>
  <w:style w:type="paragraph" w:customStyle="1" w:styleId="F687CEA0A74E44F383F2FE52622870B4">
    <w:name w:val="F687CEA0A74E44F383F2FE52622870B4"/>
  </w:style>
  <w:style w:type="paragraph" w:customStyle="1" w:styleId="63476CC064CC4B7F90D3A0282C8660F1">
    <w:name w:val="63476CC064CC4B7F90D3A0282C8660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5FB5B8A98F42B590928E65327DC95E">
    <w:name w:val="065FB5B8A98F42B590928E65327DC95E"/>
  </w:style>
  <w:style w:type="paragraph" w:customStyle="1" w:styleId="5483DF28E9CF4B30B9AABEA54F281D12">
    <w:name w:val="5483DF28E9CF4B30B9AABEA54F281D12"/>
  </w:style>
  <w:style w:type="paragraph" w:customStyle="1" w:styleId="92F60EFDA4C84624AD09D43FF9081E59">
    <w:name w:val="92F60EFDA4C84624AD09D43FF9081E59"/>
  </w:style>
  <w:style w:type="paragraph" w:customStyle="1" w:styleId="4272CCC616CD4BB8BECCF63FEF2C33CD">
    <w:name w:val="4272CCC616CD4BB8BECCF63FEF2C33CD"/>
  </w:style>
  <w:style w:type="paragraph" w:customStyle="1" w:styleId="7470B88FB16F4237A23EEB551BE9C5AD">
    <w:name w:val="7470B88FB16F4237A23EEB551BE9C5AD"/>
  </w:style>
  <w:style w:type="paragraph" w:customStyle="1" w:styleId="7B4EC95998EE43B19C1C0794129B15FB">
    <w:name w:val="7B4EC95998EE43B19C1C0794129B1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02F0F-E961-476B-8CF2-0AFA6CB94446}"/>
</file>

<file path=customXml/itemProps2.xml><?xml version="1.0" encoding="utf-8"?>
<ds:datastoreItem xmlns:ds="http://schemas.openxmlformats.org/officeDocument/2006/customXml" ds:itemID="{29A484B0-560B-4075-B88C-EC48D0659E35}"/>
</file>

<file path=customXml/itemProps3.xml><?xml version="1.0" encoding="utf-8"?>
<ds:datastoreItem xmlns:ds="http://schemas.openxmlformats.org/officeDocument/2006/customXml" ds:itemID="{36EB175A-DE00-48FA-86E0-5DE36D9ACC2B}"/>
</file>

<file path=docProps/app.xml><?xml version="1.0" encoding="utf-8"?>
<Properties xmlns="http://schemas.openxmlformats.org/officeDocument/2006/extended-properties" xmlns:vt="http://schemas.openxmlformats.org/officeDocument/2006/docPropsVTypes">
  <Template>Normal</Template>
  <TotalTime>11</TotalTime>
  <Pages>2</Pages>
  <Words>413</Words>
  <Characters>2276</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prop  2019 20 105 Komvux för stärkt kompetensförsörjning</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