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4346168618C42C8A47C0DA9B7926D4C"/>
        </w:placeholder>
        <w15:appearance w15:val="hidden"/>
        <w:text/>
      </w:sdtPr>
      <w:sdtEndPr/>
      <w:sdtContent>
        <w:p w:rsidRPr="005F005D" w:rsidR="00AF30DD" w:rsidP="009B062B" w:rsidRDefault="00AF30DD" w14:paraId="532617FB" w14:textId="77777777">
          <w:pPr>
            <w:pStyle w:val="RubrikFrslagTIllRiksdagsbeslut"/>
          </w:pPr>
          <w:r w:rsidRPr="005F005D">
            <w:t>Förslag till riksdagsbeslut</w:t>
          </w:r>
        </w:p>
      </w:sdtContent>
    </w:sdt>
    <w:sdt>
      <w:sdtPr>
        <w:alias w:val="Yrkande 1"/>
        <w:tag w:val="989f4acc-fb07-41ab-a5bc-9035a1c24f45"/>
        <w:id w:val="526836887"/>
        <w:lock w:val="sdtLocked"/>
      </w:sdtPr>
      <w:sdtEndPr/>
      <w:sdtContent>
        <w:p w:rsidR="00B87881" w:rsidRDefault="00900D47" w14:paraId="7772E474" w14:textId="77777777">
          <w:pPr>
            <w:pStyle w:val="Frslagstext"/>
            <w:numPr>
              <w:ilvl w:val="0"/>
              <w:numId w:val="0"/>
            </w:numPr>
          </w:pPr>
          <w:r>
            <w:t>Riksdagen ställer sig bakom det som anförs i motionen om att se över möjligheterna att stärka tyska språkets ställning i skolundervisningen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A39E80211B4BC18910D21345CEBB74"/>
        </w:placeholder>
        <w15:appearance w15:val="hidden"/>
        <w:text/>
      </w:sdtPr>
      <w:sdtEndPr/>
      <w:sdtContent>
        <w:p w:rsidRPr="009B062B" w:rsidR="006D79C9" w:rsidP="00333E95" w:rsidRDefault="006D79C9" w14:paraId="0DB3220A" w14:textId="77777777">
          <w:pPr>
            <w:pStyle w:val="Rubrik1"/>
          </w:pPr>
          <w:r>
            <w:t>Motivering</w:t>
          </w:r>
        </w:p>
      </w:sdtContent>
    </w:sdt>
    <w:p w:rsidRPr="005F005D" w:rsidR="00C32C9B" w:rsidP="005F005D" w:rsidRDefault="00D411B4" w14:paraId="2C2DA2B0" w14:textId="77777777">
      <w:pPr>
        <w:pStyle w:val="Normalutanindragellerluft"/>
      </w:pPr>
      <w:r w:rsidRPr="005F005D">
        <w:t xml:space="preserve">Det tyska språket är en nyckel till stora delar av Europa. Fler än 100 miljoner invånare har tyska som modersmål. I såväl grundskolan som gymnasiet finns utvecklingsmöjligheter för att stärka det tyska språkets ställning. Engelskan har en särställning som utländskt språk i svensk undervisning. Som andraspråk finns det anledning att lyfta tyska språket. </w:t>
      </w:r>
    </w:p>
    <w:p w:rsidR="00652B73" w:rsidP="00C32C9B" w:rsidRDefault="00D411B4" w14:paraId="6DC71798" w14:textId="5E3B2D4D">
      <w:r w:rsidRPr="00C32C9B">
        <w:t>För Sveriges del är Tyskland den starkaste handelspartnern. Drygt tio procent av alla varor Sverige exporterar går till Tyskland. Nästan 20 procent av importen kommer från Tyskland. Intresset för såväl handel som kultur- och idrottsutbytet me</w:t>
      </w:r>
      <w:r w:rsidR="00C32C9B">
        <w:t>llan länderna är starkt. Över 1</w:t>
      </w:r>
      <w:r w:rsidR="005F005D">
        <w:t xml:space="preserve"> </w:t>
      </w:r>
      <w:r w:rsidRPr="00C32C9B">
        <w:t xml:space="preserve">100 svenska företag är etablerade på den tyska marknaden och ca 950 tyska företag är </w:t>
      </w:r>
      <w:r w:rsidRPr="00C32C9B">
        <w:lastRenderedPageBreak/>
        <w:t xml:space="preserve">verksamma i Sverige. Det finns också ett betydande intresse för Sverige i Tyskland. </w:t>
      </w:r>
    </w:p>
    <w:bookmarkStart w:name="_GoBack" w:id="1"/>
    <w:bookmarkEnd w:id="1"/>
    <w:p w:rsidRPr="00C32C9B" w:rsidR="005F005D" w:rsidP="00C32C9B" w:rsidRDefault="005F005D" w14:paraId="1F45BACA" w14:textId="77777777"/>
    <w:sdt>
      <w:sdtPr>
        <w:rPr>
          <w:i/>
          <w:noProof/>
        </w:rPr>
        <w:alias w:val="CC_Underskrifter"/>
        <w:tag w:val="CC_Underskrifter"/>
        <w:id w:val="583496634"/>
        <w:lock w:val="sdtContentLocked"/>
        <w:placeholder>
          <w:docPart w:val="D8ABDF7391044DCCA4F7925D23EA1812"/>
        </w:placeholder>
        <w15:appearance w15:val="hidden"/>
      </w:sdtPr>
      <w:sdtEndPr>
        <w:rPr>
          <w:i w:val="0"/>
          <w:noProof w:val="0"/>
        </w:rPr>
      </w:sdtEndPr>
      <w:sdtContent>
        <w:p w:rsidR="004801AC" w:rsidP="00C32C9B" w:rsidRDefault="005F005D" w14:paraId="09E124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bl>
    <w:p w:rsidR="00D84D3A" w:rsidRDefault="00D84D3A" w14:paraId="191D0CAB" w14:textId="77777777"/>
    <w:sectPr w:rsidR="00D84D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F0AA9" w14:textId="77777777" w:rsidR="00964DB8" w:rsidRDefault="00964DB8" w:rsidP="000C1CAD">
      <w:pPr>
        <w:spacing w:line="240" w:lineRule="auto"/>
      </w:pPr>
      <w:r>
        <w:separator/>
      </w:r>
    </w:p>
  </w:endnote>
  <w:endnote w:type="continuationSeparator" w:id="0">
    <w:p w14:paraId="47AD8F58" w14:textId="77777777" w:rsidR="00964DB8" w:rsidRDefault="00964D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9CFC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430AB"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3F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C365" w14:textId="77777777" w:rsidR="00964DB8" w:rsidRDefault="00964DB8" w:rsidP="000C1CAD">
      <w:pPr>
        <w:spacing w:line="240" w:lineRule="auto"/>
      </w:pPr>
      <w:r>
        <w:separator/>
      </w:r>
    </w:p>
  </w:footnote>
  <w:footnote w:type="continuationSeparator" w:id="0">
    <w:p w14:paraId="4D1AA753" w14:textId="77777777" w:rsidR="00964DB8" w:rsidRDefault="00964D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D5371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FF016A" wp14:anchorId="6C405B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F005D" w14:paraId="00E63A9F" w14:textId="77777777">
                          <w:pPr>
                            <w:jc w:val="right"/>
                          </w:pPr>
                          <w:sdt>
                            <w:sdtPr>
                              <w:alias w:val="CC_Noformat_Partikod"/>
                              <w:tag w:val="CC_Noformat_Partikod"/>
                              <w:id w:val="-53464382"/>
                              <w:placeholder>
                                <w:docPart w:val="D5E8DAD7BA7F4ED5A8709C69E018D46B"/>
                              </w:placeholder>
                              <w:text/>
                            </w:sdtPr>
                            <w:sdtEndPr/>
                            <w:sdtContent>
                              <w:r w:rsidR="00D411B4">
                                <w:t>S</w:t>
                              </w:r>
                            </w:sdtContent>
                          </w:sdt>
                          <w:sdt>
                            <w:sdtPr>
                              <w:alias w:val="CC_Noformat_Partinummer"/>
                              <w:tag w:val="CC_Noformat_Partinummer"/>
                              <w:id w:val="-1709555926"/>
                              <w:placeholder>
                                <w:docPart w:val="F114D3949B50411797A754EEB7EA4698"/>
                              </w:placeholder>
                              <w:text/>
                            </w:sdtPr>
                            <w:sdtEndPr/>
                            <w:sdtContent>
                              <w:r w:rsidR="00D411B4">
                                <w:t>1345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405B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F005D" w14:paraId="00E63A9F" w14:textId="77777777">
                    <w:pPr>
                      <w:jc w:val="right"/>
                    </w:pPr>
                    <w:sdt>
                      <w:sdtPr>
                        <w:alias w:val="CC_Noformat_Partikod"/>
                        <w:tag w:val="CC_Noformat_Partikod"/>
                        <w:id w:val="-53464382"/>
                        <w:placeholder>
                          <w:docPart w:val="D5E8DAD7BA7F4ED5A8709C69E018D46B"/>
                        </w:placeholder>
                        <w:text/>
                      </w:sdtPr>
                      <w:sdtEndPr/>
                      <w:sdtContent>
                        <w:r w:rsidR="00D411B4">
                          <w:t>S</w:t>
                        </w:r>
                      </w:sdtContent>
                    </w:sdt>
                    <w:sdt>
                      <w:sdtPr>
                        <w:alias w:val="CC_Noformat_Partinummer"/>
                        <w:tag w:val="CC_Noformat_Partinummer"/>
                        <w:id w:val="-1709555926"/>
                        <w:placeholder>
                          <w:docPart w:val="F114D3949B50411797A754EEB7EA4698"/>
                        </w:placeholder>
                        <w:text/>
                      </w:sdtPr>
                      <w:sdtEndPr/>
                      <w:sdtContent>
                        <w:r w:rsidR="00D411B4">
                          <w:t>1345</w:t>
                        </w:r>
                      </w:sdtContent>
                    </w:sdt>
                  </w:p>
                </w:txbxContent>
              </v:textbox>
              <w10:wrap anchorx="page"/>
            </v:shape>
          </w:pict>
        </mc:Fallback>
      </mc:AlternateContent>
    </w:r>
  </w:p>
  <w:p w:rsidRPr="00293C4F" w:rsidR="004F35FE" w:rsidP="00776B74" w:rsidRDefault="004F35FE" w14:paraId="3532B5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F005D" w14:paraId="456B8F82" w14:textId="77777777">
    <w:pPr>
      <w:jc w:val="right"/>
    </w:pPr>
    <w:sdt>
      <w:sdtPr>
        <w:alias w:val="CC_Noformat_Partikod"/>
        <w:tag w:val="CC_Noformat_Partikod"/>
        <w:id w:val="559911109"/>
        <w:placeholder>
          <w:docPart w:val="F114D3949B50411797A754EEB7EA4698"/>
        </w:placeholder>
        <w:text/>
      </w:sdtPr>
      <w:sdtEndPr/>
      <w:sdtContent>
        <w:r w:rsidR="00D411B4">
          <w:t>S</w:t>
        </w:r>
      </w:sdtContent>
    </w:sdt>
    <w:sdt>
      <w:sdtPr>
        <w:alias w:val="CC_Noformat_Partinummer"/>
        <w:tag w:val="CC_Noformat_Partinummer"/>
        <w:id w:val="1197820850"/>
        <w:text/>
      </w:sdtPr>
      <w:sdtEndPr/>
      <w:sdtContent>
        <w:r w:rsidR="00D411B4">
          <w:t>1345</w:t>
        </w:r>
      </w:sdtContent>
    </w:sdt>
  </w:p>
  <w:p w:rsidR="004F35FE" w:rsidP="00776B74" w:rsidRDefault="004F35FE" w14:paraId="4A6D4D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F005D" w14:paraId="6964EC68" w14:textId="77777777">
    <w:pPr>
      <w:jc w:val="right"/>
    </w:pPr>
    <w:sdt>
      <w:sdtPr>
        <w:alias w:val="CC_Noformat_Partikod"/>
        <w:tag w:val="CC_Noformat_Partikod"/>
        <w:id w:val="1471015553"/>
        <w:text/>
      </w:sdtPr>
      <w:sdtEndPr/>
      <w:sdtContent>
        <w:r w:rsidR="00D411B4">
          <w:t>S</w:t>
        </w:r>
      </w:sdtContent>
    </w:sdt>
    <w:sdt>
      <w:sdtPr>
        <w:alias w:val="CC_Noformat_Partinummer"/>
        <w:tag w:val="CC_Noformat_Partinummer"/>
        <w:id w:val="-2014525982"/>
        <w:text/>
      </w:sdtPr>
      <w:sdtEndPr/>
      <w:sdtContent>
        <w:r w:rsidR="00D411B4">
          <w:t>1345</w:t>
        </w:r>
      </w:sdtContent>
    </w:sdt>
  </w:p>
  <w:p w:rsidR="004F35FE" w:rsidP="00A314CF" w:rsidRDefault="005F005D" w14:paraId="5FCE44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F005D" w14:paraId="0729795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F005D" w14:paraId="5D21ED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:2174</w:t>
        </w:r>
      </w:sdtContent>
    </w:sdt>
  </w:p>
  <w:p w:rsidR="004F35FE" w:rsidP="00E03A3D" w:rsidRDefault="005F005D" w14:paraId="7999A139" w14:textId="77777777">
    <w:pPr>
      <w:pStyle w:val="Motionr"/>
    </w:pPr>
    <w:sdt>
      <w:sdtPr>
        <w:alias w:val="CC_Noformat_Avtext"/>
        <w:tag w:val="CC_Noformat_Avtext"/>
        <w:id w:val="-2020768203"/>
        <w:lock w:val="sdtContentLocked"/>
        <w15:appearance w15:val="hidden"/>
        <w:text/>
      </w:sdtPr>
      <w:sdtEndPr/>
      <w:sdtContent>
        <w:r>
          <w:t>av Per-Arne Håkansson (S)</w:t>
        </w:r>
      </w:sdtContent>
    </w:sdt>
  </w:p>
  <w:sdt>
    <w:sdtPr>
      <w:alias w:val="CC_Noformat_Rubtext"/>
      <w:tag w:val="CC_Noformat_Rubtext"/>
      <w:id w:val="-218060500"/>
      <w:lock w:val="sdtLocked"/>
      <w15:appearance w15:val="hidden"/>
      <w:text/>
    </w:sdtPr>
    <w:sdtEndPr/>
    <w:sdtContent>
      <w:p w:rsidR="004F35FE" w:rsidP="00283E0F" w:rsidRDefault="00D411B4" w14:paraId="15CB0A63" w14:textId="77777777">
        <w:pPr>
          <w:pStyle w:val="FSHRub2"/>
        </w:pPr>
        <w:r>
          <w:t>Tyska språket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295A23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B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BD4"/>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18FC"/>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05D"/>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F76"/>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47"/>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4DB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58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881"/>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2C9B"/>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A57"/>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5FA8"/>
    <w:rsid w:val="00D36559"/>
    <w:rsid w:val="00D3655C"/>
    <w:rsid w:val="00D369A2"/>
    <w:rsid w:val="00D40325"/>
    <w:rsid w:val="00D408D3"/>
    <w:rsid w:val="00D40B0A"/>
    <w:rsid w:val="00D411B4"/>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D3A"/>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FCE395"/>
  <w15:chartTrackingRefBased/>
  <w15:docId w15:val="{CB862686-7587-4BDD-95DF-20C02FB6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346168618C42C8A47C0DA9B7926D4C"/>
        <w:category>
          <w:name w:val="Allmänt"/>
          <w:gallery w:val="placeholder"/>
        </w:category>
        <w:types>
          <w:type w:val="bbPlcHdr"/>
        </w:types>
        <w:behaviors>
          <w:behavior w:val="content"/>
        </w:behaviors>
        <w:guid w:val="{5B90E7D3-FC0F-4E84-B3CC-4BD0C9A77BEA}"/>
      </w:docPartPr>
      <w:docPartBody>
        <w:p w:rsidR="00E9038E" w:rsidRDefault="00C73147">
          <w:pPr>
            <w:pStyle w:val="24346168618C42C8A47C0DA9B7926D4C"/>
          </w:pPr>
          <w:r w:rsidRPr="005A0A93">
            <w:rPr>
              <w:rStyle w:val="Platshllartext"/>
            </w:rPr>
            <w:t>Förslag till riksdagsbeslut</w:t>
          </w:r>
        </w:p>
      </w:docPartBody>
    </w:docPart>
    <w:docPart>
      <w:docPartPr>
        <w:name w:val="25A39E80211B4BC18910D21345CEBB74"/>
        <w:category>
          <w:name w:val="Allmänt"/>
          <w:gallery w:val="placeholder"/>
        </w:category>
        <w:types>
          <w:type w:val="bbPlcHdr"/>
        </w:types>
        <w:behaviors>
          <w:behavior w:val="content"/>
        </w:behaviors>
        <w:guid w:val="{A4D441A7-096D-47AD-906D-B2B62C5D526A}"/>
      </w:docPartPr>
      <w:docPartBody>
        <w:p w:rsidR="00E9038E" w:rsidRDefault="00C73147">
          <w:pPr>
            <w:pStyle w:val="25A39E80211B4BC18910D21345CEBB74"/>
          </w:pPr>
          <w:r w:rsidRPr="005A0A93">
            <w:rPr>
              <w:rStyle w:val="Platshllartext"/>
            </w:rPr>
            <w:t>Motivering</w:t>
          </w:r>
        </w:p>
      </w:docPartBody>
    </w:docPart>
    <w:docPart>
      <w:docPartPr>
        <w:name w:val="D5E8DAD7BA7F4ED5A8709C69E018D46B"/>
        <w:category>
          <w:name w:val="Allmänt"/>
          <w:gallery w:val="placeholder"/>
        </w:category>
        <w:types>
          <w:type w:val="bbPlcHdr"/>
        </w:types>
        <w:behaviors>
          <w:behavior w:val="content"/>
        </w:behaviors>
        <w:guid w:val="{7E18F8F9-C70C-4E00-B9CC-D51A5CDAB54D}"/>
      </w:docPartPr>
      <w:docPartBody>
        <w:p w:rsidR="00E9038E" w:rsidRDefault="00C73147">
          <w:pPr>
            <w:pStyle w:val="D5E8DAD7BA7F4ED5A8709C69E018D46B"/>
          </w:pPr>
          <w:r>
            <w:rPr>
              <w:rStyle w:val="Platshllartext"/>
            </w:rPr>
            <w:t xml:space="preserve"> </w:t>
          </w:r>
        </w:p>
      </w:docPartBody>
    </w:docPart>
    <w:docPart>
      <w:docPartPr>
        <w:name w:val="F114D3949B50411797A754EEB7EA4698"/>
        <w:category>
          <w:name w:val="Allmänt"/>
          <w:gallery w:val="placeholder"/>
        </w:category>
        <w:types>
          <w:type w:val="bbPlcHdr"/>
        </w:types>
        <w:behaviors>
          <w:behavior w:val="content"/>
        </w:behaviors>
        <w:guid w:val="{AA1397B2-2585-43D4-82D5-254657A4298D}"/>
      </w:docPartPr>
      <w:docPartBody>
        <w:p w:rsidR="00E9038E" w:rsidRDefault="00C73147">
          <w:pPr>
            <w:pStyle w:val="F114D3949B50411797A754EEB7EA4698"/>
          </w:pPr>
          <w:r>
            <w:t xml:space="preserve"> </w:t>
          </w:r>
        </w:p>
      </w:docPartBody>
    </w:docPart>
    <w:docPart>
      <w:docPartPr>
        <w:name w:val="D8ABDF7391044DCCA4F7925D23EA1812"/>
        <w:category>
          <w:name w:val="Allmänt"/>
          <w:gallery w:val="placeholder"/>
        </w:category>
        <w:types>
          <w:type w:val="bbPlcHdr"/>
        </w:types>
        <w:behaviors>
          <w:behavior w:val="content"/>
        </w:behaviors>
        <w:guid w:val="{487932CD-A208-4189-8ADD-501F8B5CB72E}"/>
      </w:docPartPr>
      <w:docPartBody>
        <w:p w:rsidR="00000000" w:rsidRDefault="004222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47"/>
    <w:rsid w:val="007F39CF"/>
    <w:rsid w:val="00C73147"/>
    <w:rsid w:val="00E903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346168618C42C8A47C0DA9B7926D4C">
    <w:name w:val="24346168618C42C8A47C0DA9B7926D4C"/>
  </w:style>
  <w:style w:type="paragraph" w:customStyle="1" w:styleId="371524BA14E14462B4BB4DDC1C4FA523">
    <w:name w:val="371524BA14E14462B4BB4DDC1C4FA523"/>
  </w:style>
  <w:style w:type="paragraph" w:customStyle="1" w:styleId="927C2E278FCE40C88271C7F7AC48F414">
    <w:name w:val="927C2E278FCE40C88271C7F7AC48F414"/>
  </w:style>
  <w:style w:type="paragraph" w:customStyle="1" w:styleId="25A39E80211B4BC18910D21345CEBB74">
    <w:name w:val="25A39E80211B4BC18910D21345CEBB74"/>
  </w:style>
  <w:style w:type="paragraph" w:customStyle="1" w:styleId="BB36A6C25CC84D71AD8C2D690486BCC5">
    <w:name w:val="BB36A6C25CC84D71AD8C2D690486BCC5"/>
  </w:style>
  <w:style w:type="paragraph" w:customStyle="1" w:styleId="D5E8DAD7BA7F4ED5A8709C69E018D46B">
    <w:name w:val="D5E8DAD7BA7F4ED5A8709C69E018D46B"/>
  </w:style>
  <w:style w:type="paragraph" w:customStyle="1" w:styleId="F114D3949B50411797A754EEB7EA4698">
    <w:name w:val="F114D3949B50411797A754EEB7EA4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2D562-C4B3-469A-AFFD-E08D4AD782BA}"/>
</file>

<file path=customXml/itemProps2.xml><?xml version="1.0" encoding="utf-8"?>
<ds:datastoreItem xmlns:ds="http://schemas.openxmlformats.org/officeDocument/2006/customXml" ds:itemID="{952B0204-2144-46FC-A509-5FADE6D11579}"/>
</file>

<file path=customXml/itemProps3.xml><?xml version="1.0" encoding="utf-8"?>
<ds:datastoreItem xmlns:ds="http://schemas.openxmlformats.org/officeDocument/2006/customXml" ds:itemID="{58B88609-8D4C-4375-877B-AFEF2E010530}"/>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900</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S1345 Tyska språket i skolan</vt:lpstr>
      <vt:lpstr>
      </vt:lpstr>
    </vt:vector>
  </TitlesOfParts>
  <Company>Sveriges riksdag</Company>
  <LinksUpToDate>false</LinksUpToDate>
  <CharactersWithSpaces>1049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