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35D33" w:rsidR="00C57C2E" w:rsidP="00C57C2E" w:rsidRDefault="001F4293" w14:paraId="01306967" w14:textId="77777777">
      <w:pPr>
        <w:pStyle w:val="Normalutanindragellerluft"/>
      </w:pPr>
      <w:r w:rsidRPr="00935D33">
        <w:t xml:space="preserve"> </w:t>
      </w:r>
    </w:p>
    <w:sdt>
      <w:sdtPr>
        <w:alias w:val="CC_Boilerplate_4"/>
        <w:tag w:val="CC_Boilerplate_4"/>
        <w:id w:val="-1644581176"/>
        <w:lock w:val="sdtLocked"/>
        <w:placeholder>
          <w:docPart w:val="6ECEB9DD50B2499E98A801787E422E17"/>
        </w:placeholder>
        <w15:appearance w15:val="hidden"/>
        <w:text/>
      </w:sdtPr>
      <w:sdtEndPr/>
      <w:sdtContent>
        <w:p w:rsidRPr="00935D33" w:rsidR="00AF30DD" w:rsidP="00CC4C93" w:rsidRDefault="00AF30DD" w14:paraId="01306968" w14:textId="77777777">
          <w:pPr>
            <w:pStyle w:val="Rubrik1"/>
          </w:pPr>
          <w:r w:rsidRPr="00935D33">
            <w:t>Förslag till riksdagsbeslut</w:t>
          </w:r>
        </w:p>
      </w:sdtContent>
    </w:sdt>
    <w:sdt>
      <w:sdtPr>
        <w:alias w:val="Yrkande 1"/>
        <w:tag w:val="6b382eba-ff05-41b9-a8dc-d55a15ace3e3"/>
        <w:id w:val="-83148586"/>
        <w:lock w:val="sdtLocked"/>
      </w:sdtPr>
      <w:sdtEndPr/>
      <w:sdtContent>
        <w:p w:rsidR="00627226" w:rsidRDefault="00575F4E" w14:paraId="01306969" w14:textId="5312DDF6">
          <w:pPr>
            <w:pStyle w:val="Frslagstext"/>
          </w:pPr>
          <w:r>
            <w:t>Riksdagen ställer sig bakom det som anförs i motionen om att möjliggöra anmälan till donationsregistret i samband med pass-, id-korts- och körkortsansökan och tillkännager detta för regeringen.</w:t>
          </w:r>
        </w:p>
      </w:sdtContent>
    </w:sdt>
    <w:p w:rsidRPr="00935D33" w:rsidR="00AF30DD" w:rsidP="00AF30DD" w:rsidRDefault="000156D9" w14:paraId="0130696A" w14:textId="77777777">
      <w:pPr>
        <w:pStyle w:val="Rubrik1"/>
      </w:pPr>
      <w:bookmarkStart w:name="MotionsStart" w:id="0"/>
      <w:bookmarkEnd w:id="0"/>
      <w:r w:rsidRPr="00935D33">
        <w:t>Motivering</w:t>
      </w:r>
    </w:p>
    <w:p w:rsidRPr="00935D33" w:rsidR="00E51E61" w:rsidP="00F54E2E" w:rsidRDefault="00E51E61" w14:paraId="0130696B" w14:textId="77777777">
      <w:pPr>
        <w:ind w:firstLine="0"/>
        <w:jc w:val="both"/>
      </w:pPr>
      <w:r w:rsidRPr="00935D33">
        <w:t>Genom transplantation kan sjuka organ och vävnader ersättas och liv räddas. Transplantationsforskningen har gjort enorma framsteg och nu är det möjligt att transplantera organ så som njure, lever, hjärta, lunga och bukspottskörtel. Dessutom är det möjligt att transplantera vävnader så som hud, hjärtklaff och benvävnad. En nödvändig förutsättning är dock att det finns människor som är beredda att donera sina organ och vävnader efter sin död.</w:t>
      </w:r>
    </w:p>
    <w:p w:rsidRPr="00935D33" w:rsidR="00E51E61" w:rsidP="00E51E61" w:rsidRDefault="00E51E61" w14:paraId="0130696C" w14:textId="77777777">
      <w:pPr>
        <w:jc w:val="both"/>
      </w:pPr>
      <w:r w:rsidRPr="00935D33">
        <w:t xml:space="preserve">Förra året blev 166 personer organdonatorer där sammanlagt 814 organ togs till vara. Det är dock fortfarande fler än 700 personer som väntar på ett organ eller flera. Det kan tilläggas att andelen organdonatorer varierar kraftigt över landet, med mer än dubbelt så </w:t>
      </w:r>
      <w:proofErr w:type="gramStart"/>
      <w:r w:rsidRPr="00935D33">
        <w:t>många givare per miljon invånare i norr som i den sydöstra regionen.</w:t>
      </w:r>
      <w:proofErr w:type="gramEnd"/>
      <w:r w:rsidRPr="00935D33">
        <w:t xml:space="preserve"> </w:t>
      </w:r>
    </w:p>
    <w:p w:rsidRPr="00935D33" w:rsidR="00E51E61" w:rsidP="00E51E61" w:rsidRDefault="00E51E61" w14:paraId="0130696D" w14:textId="77777777">
      <w:pPr>
        <w:jc w:val="both"/>
      </w:pPr>
      <w:r w:rsidRPr="00935D33">
        <w:lastRenderedPageBreak/>
        <w:t xml:space="preserve">Ungefär 8 av 10 svenskar uppger att de är positivt inställda till organdonationer. Den 30 juni 2015 fanns 1 553 521 personer registrerade i donationsregistret, vilket alltså är betydligt färre än antalet svenskar som ställer sig positiva till organdonation. </w:t>
      </w:r>
    </w:p>
    <w:p w:rsidRPr="00935D33" w:rsidR="00E51E61" w:rsidP="00E51E61" w:rsidRDefault="00E51E61" w14:paraId="0130696E" w14:textId="0DC86985">
      <w:pPr>
        <w:jc w:val="both"/>
      </w:pPr>
      <w:r w:rsidRPr="00935D33">
        <w:t xml:space="preserve">Mot bakgrund </w:t>
      </w:r>
      <w:r w:rsidR="00F54E2E">
        <w:t xml:space="preserve">av </w:t>
      </w:r>
      <w:r w:rsidRPr="00935D33">
        <w:t>det</w:t>
      </w:r>
      <w:r w:rsidR="00F54E2E">
        <w:t>ta</w:t>
      </w:r>
      <w:bookmarkStart w:name="_GoBack" w:id="1"/>
      <w:bookmarkEnd w:id="1"/>
      <w:r w:rsidRPr="00935D33">
        <w:t xml:space="preserve"> är det synnerligen angeläget att uppmuntra och underlätta för fler svenskar att aktivt ta ställning till organ- och vävnadsdonation. Utredningen om donations- och transplantationsfrågor tillsattes år 2013 och ska lämna sitt slutbetänkande i oktober 2015. Förhoppningsvis innehåller den förslag på hur man enklare blir organdonator. </w:t>
      </w:r>
    </w:p>
    <w:p w:rsidRPr="00935D33" w:rsidR="00E51E61" w:rsidP="00E51E61" w:rsidRDefault="00E51E61" w14:paraId="0130696F" w14:textId="77777777">
      <w:pPr>
        <w:jc w:val="both"/>
      </w:pPr>
      <w:r w:rsidRPr="00935D33">
        <w:t xml:space="preserve">Idag finns det tre sätt att göra sin donationsvilja känd: informera närstående, fylla i ett donationskort och bära det med sig eller genom att anmäla sig till donationsregistret via Socialstyrelsen/donationsregistret via dator eller med hjälp av mobil eller surfplatta med e-legitimation. </w:t>
      </w:r>
    </w:p>
    <w:p w:rsidRPr="00935D33" w:rsidR="00E51E61" w:rsidP="00E51E61" w:rsidRDefault="00E51E61" w14:paraId="01306970" w14:textId="77777777">
      <w:pPr>
        <w:jc w:val="both"/>
        <w:rPr>
          <w:b/>
        </w:rPr>
      </w:pPr>
      <w:r w:rsidRPr="00935D33">
        <w:t>Det behövs nya sorters åtgärder för att få fram fler organdonatorer. Ett sätt att öka antalet registrerade personer i donationsregistret är att möjliggöra anmälan i samband med pass-, id-korts- och körkortsansökan.</w:t>
      </w:r>
    </w:p>
    <w:p w:rsidRPr="00935D33" w:rsidR="00E51E61" w:rsidP="00E51E61" w:rsidRDefault="00E51E61" w14:paraId="01306971" w14:textId="77777777">
      <w:pPr>
        <w:jc w:val="both"/>
        <w:rPr>
          <w:b/>
        </w:rPr>
      </w:pPr>
      <w:r w:rsidRPr="00935D33">
        <w:t xml:space="preserve">Med anledning av dels den stora organbristen, dels det faktum att få svenskar har gjort sin donationsvilja känd bör regeringen se över möjligheten för </w:t>
      </w:r>
      <w:r w:rsidRPr="00935D33">
        <w:lastRenderedPageBreak/>
        <w:t>anmälan till donationsregistret i samband med pass-, id-korts- och körkortsansökan.</w:t>
      </w:r>
    </w:p>
    <w:sdt>
      <w:sdtPr>
        <w:rPr>
          <w:i/>
        </w:rPr>
        <w:alias w:val="CC_Underskrifter"/>
        <w:tag w:val="CC_Underskrifter"/>
        <w:id w:val="583496634"/>
        <w:lock w:val="sdtContentLocked"/>
        <w:placeholder>
          <w:docPart w:val="3469993D979543739A7AD7A6D084170A"/>
        </w:placeholder>
        <w15:appearance w15:val="hidden"/>
      </w:sdtPr>
      <w:sdtEndPr/>
      <w:sdtContent>
        <w:p w:rsidRPr="00ED19F0" w:rsidR="00865E70" w:rsidP="00B67668" w:rsidRDefault="00F54E2E" w14:paraId="013069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Åsa Coenraads (M)</w:t>
            </w:r>
          </w:p>
        </w:tc>
      </w:tr>
    </w:tbl>
    <w:p w:rsidR="00393992" w:rsidRDefault="00393992" w14:paraId="01306976" w14:textId="77777777"/>
    <w:sectPr w:rsidR="0039399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06978" w14:textId="77777777" w:rsidR="003307E7" w:rsidRDefault="003307E7" w:rsidP="000C1CAD">
      <w:pPr>
        <w:spacing w:line="240" w:lineRule="auto"/>
      </w:pPr>
      <w:r>
        <w:separator/>
      </w:r>
    </w:p>
  </w:endnote>
  <w:endnote w:type="continuationSeparator" w:id="0">
    <w:p w14:paraId="01306979" w14:textId="77777777" w:rsidR="003307E7" w:rsidRDefault="003307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0697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54E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06984" w14:textId="77777777" w:rsidR="001F46EA" w:rsidRDefault="001F46E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201510061246</w:instrText>
    </w:r>
    <w:r>
      <w:fldChar w:fldCharType="end"/>
    </w:r>
    <w:r>
      <w:instrText xml:space="preserve"> &gt; </w:instrText>
    </w:r>
    <w:r>
      <w:fldChar w:fldCharType="begin"/>
    </w:r>
    <w:r>
      <w:instrText xml:space="preserve"> PRINTDATE \@ "yyyyMMddHHmm" </w:instrText>
    </w:r>
    <w:r>
      <w:fldChar w:fldCharType="separate"/>
    </w:r>
    <w:r>
      <w:rPr>
        <w:noProof/>
      </w:rPr>
      <w:instrText>201510061246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12:46</w:instrText>
    </w:r>
    <w:r>
      <w:fldChar w:fldCharType="end"/>
    </w:r>
    <w:r>
      <w:instrText xml:space="preserve"> </w:instrText>
    </w:r>
    <w:r>
      <w:fldChar w:fldCharType="separate"/>
    </w:r>
    <w:r>
      <w:rPr>
        <w:noProof/>
      </w:rPr>
      <w:t>2015-10-06 12:46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06976" w14:textId="77777777" w:rsidR="003307E7" w:rsidRDefault="003307E7" w:rsidP="000C1CAD">
      <w:pPr>
        <w:spacing w:line="240" w:lineRule="auto"/>
      </w:pPr>
      <w:r>
        <w:separator/>
      </w:r>
    </w:p>
  </w:footnote>
  <w:footnote w:type="continuationSeparator" w:id="0">
    <w:p w14:paraId="01306977" w14:textId="77777777" w:rsidR="003307E7" w:rsidRDefault="003307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13069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54E2E" w14:paraId="0130698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:2475</w:t>
        </w:r>
      </w:sdtContent>
    </w:sdt>
  </w:p>
  <w:p w:rsidR="00A42228" w:rsidP="00283E0F" w:rsidRDefault="00F54E2E" w14:paraId="01306981" w14:textId="77777777">
    <w:pPr>
      <w:pStyle w:val="FSHRub2"/>
    </w:pPr>
    <w:sdt>
      <w:sdtPr>
        <w:alias w:val="CC_Noformat_Avtext"/>
        <w:tag w:val="CC_Noformat_Avtext"/>
        <w:id w:val="1389603703"/>
        <w:lock w:val="sdtContentLocked"/>
        <w15:appearance w15:val="hidden"/>
        <w:text/>
      </w:sdtPr>
      <w:sdtEndPr/>
      <w:sdtContent>
        <w:r>
          <w:t>av Johan Hultberg och Åsa Coenraads (båda M)</w:t>
        </w:r>
      </w:sdtContent>
    </w:sdt>
  </w:p>
  <w:sdt>
    <w:sdtPr>
      <w:alias w:val="CC_Noformat_Rubtext"/>
      <w:tag w:val="CC_Noformat_Rubtext"/>
      <w:id w:val="1800419874"/>
      <w:lock w:val="sdtLocked"/>
      <w15:appearance w15:val="hidden"/>
      <w:text/>
    </w:sdtPr>
    <w:sdtEndPr/>
    <w:sdtContent>
      <w:p w:rsidR="00A42228" w:rsidP="00283E0F" w:rsidRDefault="00E51E61" w14:paraId="01306982" w14:textId="6BE58AC0">
        <w:pPr>
          <w:pStyle w:val="FSHRub2"/>
        </w:pPr>
        <w:r>
          <w:t>Underlätta</w:t>
        </w:r>
        <w:r w:rsidR="000C2670">
          <w:t>nde av</w:t>
        </w:r>
        <w:r>
          <w:t xml:space="preserve"> anmälan till donationsregister</w:t>
        </w:r>
      </w:p>
    </w:sdtContent>
  </w:sdt>
  <w:sdt>
    <w:sdtPr>
      <w:alias w:val="CC_Boilerplate_3"/>
      <w:tag w:val="CC_Boilerplate_3"/>
      <w:id w:val="-1567486118"/>
      <w:lock w:val="sdtContentLocked"/>
      <w15:appearance w15:val="hidden"/>
      <w:text w:multiLine="1"/>
    </w:sdtPr>
    <w:sdtEndPr/>
    <w:sdtContent>
      <w:p w:rsidR="00A42228" w:rsidP="00283E0F" w:rsidRDefault="00A42228" w14:paraId="013069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1E6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670"/>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6EA"/>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7E7"/>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3992"/>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5F4E"/>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226"/>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EF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5D33"/>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668"/>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1E61"/>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4E2E"/>
    <w:rsid w:val="00F55F38"/>
    <w:rsid w:val="00F55FA4"/>
    <w:rsid w:val="00F6045E"/>
    <w:rsid w:val="00F621CE"/>
    <w:rsid w:val="00F63804"/>
    <w:rsid w:val="00F6426C"/>
    <w:rsid w:val="00F6570C"/>
    <w:rsid w:val="00F66E5F"/>
    <w:rsid w:val="00F70E2B"/>
    <w:rsid w:val="00F77A2D"/>
    <w:rsid w:val="00F83BAB"/>
    <w:rsid w:val="00F84A98"/>
    <w:rsid w:val="00F857F9"/>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66E0"/>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306967"/>
  <w15:chartTrackingRefBased/>
  <w15:docId w15:val="{F30CF786-4F07-4FAD-9AD5-0B0C4CCA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CEB9DD50B2499E98A801787E422E17"/>
        <w:category>
          <w:name w:val="Allmänt"/>
          <w:gallery w:val="placeholder"/>
        </w:category>
        <w:types>
          <w:type w:val="bbPlcHdr"/>
        </w:types>
        <w:behaviors>
          <w:behavior w:val="content"/>
        </w:behaviors>
        <w:guid w:val="{D6474618-0148-4FD4-A10D-606A191FBF64}"/>
      </w:docPartPr>
      <w:docPartBody>
        <w:p w:rsidR="00981812" w:rsidRDefault="003340F6">
          <w:pPr>
            <w:pStyle w:val="6ECEB9DD50B2499E98A801787E422E17"/>
          </w:pPr>
          <w:r w:rsidRPr="009A726D">
            <w:rPr>
              <w:rStyle w:val="Platshllartext"/>
            </w:rPr>
            <w:t>Klicka här för att ange text.</w:t>
          </w:r>
        </w:p>
      </w:docPartBody>
    </w:docPart>
    <w:docPart>
      <w:docPartPr>
        <w:name w:val="3469993D979543739A7AD7A6D084170A"/>
        <w:category>
          <w:name w:val="Allmänt"/>
          <w:gallery w:val="placeholder"/>
        </w:category>
        <w:types>
          <w:type w:val="bbPlcHdr"/>
        </w:types>
        <w:behaviors>
          <w:behavior w:val="content"/>
        </w:behaviors>
        <w:guid w:val="{F3709692-4E5E-4965-BB16-E03B2F08F308}"/>
      </w:docPartPr>
      <w:docPartBody>
        <w:p w:rsidR="00981812" w:rsidRDefault="003340F6">
          <w:pPr>
            <w:pStyle w:val="3469993D979543739A7AD7A6D084170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12"/>
    <w:rsid w:val="00130212"/>
    <w:rsid w:val="003340F6"/>
    <w:rsid w:val="009818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0212"/>
    <w:rPr>
      <w:color w:val="F4B083" w:themeColor="accent2" w:themeTint="99"/>
    </w:rPr>
  </w:style>
  <w:style w:type="paragraph" w:customStyle="1" w:styleId="6ECEB9DD50B2499E98A801787E422E17">
    <w:name w:val="6ECEB9DD50B2499E98A801787E422E17"/>
  </w:style>
  <w:style w:type="paragraph" w:customStyle="1" w:styleId="B2BFD120704240E2B6BCB180BA0711FE">
    <w:name w:val="B2BFD120704240E2B6BCB180BA0711FE"/>
  </w:style>
  <w:style w:type="paragraph" w:customStyle="1" w:styleId="3469993D979543739A7AD7A6D084170A">
    <w:name w:val="3469993D979543739A7AD7A6D084170A"/>
  </w:style>
  <w:style w:type="paragraph" w:customStyle="1" w:styleId="B9BD1A8C66DC4D84B3101AF284A3C184">
    <w:name w:val="B9BD1A8C66DC4D84B3101AF284A3C184"/>
    <w:rsid w:val="00130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5585</RubrikLookup>
    <MotionGuid xmlns="00d11361-0b92-4bae-a181-288d6a55b763">aff658fd-3776-49cd-9c28-d9b72671146c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35736-2D13-45F8-8150-7C796BBD1DD7}"/>
</file>

<file path=customXml/itemProps2.xml><?xml version="1.0" encoding="utf-8"?>
<ds:datastoreItem xmlns:ds="http://schemas.openxmlformats.org/officeDocument/2006/customXml" ds:itemID="{5B254EF8-B656-4D5C-81B6-73911A18921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0CA60DF-FE09-45D8-B1CC-FBD1718CDA44}"/>
</file>

<file path=customXml/itemProps5.xml><?xml version="1.0" encoding="utf-8"?>
<ds:datastoreItem xmlns:ds="http://schemas.openxmlformats.org/officeDocument/2006/customXml" ds:itemID="{B2B973A1-75EE-44FB-903B-5DCAC15FA332}"/>
</file>

<file path=docProps/app.xml><?xml version="1.0" encoding="utf-8"?>
<Properties xmlns="http://schemas.openxmlformats.org/officeDocument/2006/extended-properties" xmlns:vt="http://schemas.openxmlformats.org/officeDocument/2006/docPropsVTypes">
  <Template>GranskaMot</Template>
  <TotalTime>4</TotalTime>
  <Pages>2</Pages>
  <Words>354</Words>
  <Characters>2061</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201516M1594 Underlätta anmälan till donationsregister</vt:lpstr>
      <vt:lpstr/>
    </vt:vector>
  </TitlesOfParts>
  <Company>Sveriges riksdag</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201516M1594 Underlätta anmälan till donationsregister</dc:title>
  <dc:subject/>
  <dc:creator>Jenny Edberg</dc:creator>
  <cp:keywords/>
  <dc:description/>
  <cp:lastModifiedBy>Kerstin Carlqvist</cp:lastModifiedBy>
  <cp:revision>8</cp:revision>
  <cp:lastPrinted>2015-10-06T10:46:00Z</cp:lastPrinted>
  <dcterms:created xsi:type="dcterms:W3CDTF">2015-10-06T10:46:00Z</dcterms:created>
  <dcterms:modified xsi:type="dcterms:W3CDTF">2016-07-18T07:23:00Z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*Z36F89985D1E0*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https://filur.riksdagen.se/drop/DropOffLibrary/Z36F89985D1E0.docx</vt:lpwstr>
  </property>
  <property fmtid="{D5CDD505-2E9C-101B-9397-08002B2CF9AE}" pid="11" name="RevisionsOn">
    <vt:lpwstr>1</vt:lpwstr>
  </property>
</Properties>
</file>