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740E8" w:rsidP="00B740E8">
      <w:pPr>
        <w:pStyle w:val="Title"/>
      </w:pPr>
      <w:bookmarkStart w:id="0" w:name="Start"/>
      <w:bookmarkEnd w:id="0"/>
      <w:r>
        <w:t>Svar på fråga 2020/21:3391 av Björn Söder (SD)</w:t>
      </w:r>
    </w:p>
    <w:p w:rsidR="00B740E8" w:rsidP="00B740E8">
      <w:pPr>
        <w:pStyle w:val="Title"/>
      </w:pPr>
      <w:r>
        <w:t xml:space="preserve">Olagliga sprängningar i Sverige  </w:t>
      </w:r>
    </w:p>
    <w:p w:rsidR="00B740E8" w:rsidRPr="00707A5E" w:rsidP="00B740E8">
      <w:pPr>
        <w:pStyle w:val="BodyText"/>
      </w:pPr>
      <w:r>
        <w:t>Björn Söder har frågat mig om jag har några nya och effektiva åtgärder att föreslå för att minska och förhindra olagliga sprängningar i v</w:t>
      </w:r>
      <w:r w:rsidRPr="00707A5E">
        <w:t>årt land.</w:t>
      </w:r>
    </w:p>
    <w:p w:rsidR="00B740E8" w:rsidP="00B740E8">
      <w:pPr>
        <w:pStyle w:val="BodyText"/>
      </w:pPr>
      <w:r>
        <w:t xml:space="preserve">Att motverka den grova kriminaliteten och användningen av sprängmedel är en högt prioriterad fråga för regeringen. </w:t>
      </w:r>
      <w:r w:rsidRPr="00707A5E">
        <w:t xml:space="preserve">Rättsväsendet har fått både nya verktyg och ökade resurser för </w:t>
      </w:r>
      <w:r>
        <w:t>detta ändamål</w:t>
      </w:r>
      <w:r w:rsidRPr="00707A5E">
        <w:t xml:space="preserve">. </w:t>
      </w:r>
    </w:p>
    <w:p w:rsidR="00B740E8" w:rsidP="00B740E8">
      <w:pPr>
        <w:pStyle w:val="BodyText"/>
      </w:pPr>
      <w:r>
        <w:t xml:space="preserve">Statistiken ger indikationer på en nedgång i antalet </w:t>
      </w:r>
      <w:r w:rsidRPr="005D2BB6">
        <w:t>anmälda fall av allmänfarlig ödeläggelse genom sprängning</w:t>
      </w:r>
      <w:r>
        <w:t xml:space="preserve">. Jämfört med 2019 så minskade antalet något under 2020. Preliminär statistik för 2020 och 2021 visar en minskning från </w:t>
      </w:r>
      <w:r w:rsidR="0034548D">
        <w:t>114</w:t>
      </w:r>
      <w:r w:rsidRPr="00707A5E" w:rsidR="0034548D">
        <w:t xml:space="preserve"> </w:t>
      </w:r>
      <w:r w:rsidRPr="00707A5E">
        <w:t xml:space="preserve">till </w:t>
      </w:r>
      <w:r w:rsidR="0034548D">
        <w:t>89</w:t>
      </w:r>
      <w:r w:rsidRPr="00707A5E" w:rsidR="0034548D">
        <w:t xml:space="preserve"> </w:t>
      </w:r>
      <w:r w:rsidRPr="00707A5E">
        <w:t>fall</w:t>
      </w:r>
      <w:r>
        <w:t xml:space="preserve"> u</w:t>
      </w:r>
      <w:r w:rsidRPr="00707A5E">
        <w:t>nder januari–</w:t>
      </w:r>
      <w:r w:rsidR="0034548D">
        <w:t>juni</w:t>
      </w:r>
      <w:r>
        <w:t xml:space="preserve">. </w:t>
      </w:r>
      <w:r w:rsidRPr="00707A5E">
        <w:t>Knappt hälften av de anmälda brotten</w:t>
      </w:r>
      <w:r w:rsidR="00AF43A6">
        <w:t xml:space="preserve"> under första halvåret</w:t>
      </w:r>
      <w:r w:rsidRPr="00707A5E">
        <w:t xml:space="preserve"> 2021 var fullbordade brott. Därtill </w:t>
      </w:r>
      <w:r w:rsidRPr="00707A5E" w:rsidR="007D79C5">
        <w:t xml:space="preserve">minskade antalet skjutningar från </w:t>
      </w:r>
      <w:r w:rsidR="000817C9">
        <w:t>208</w:t>
      </w:r>
      <w:r w:rsidRPr="00707A5E" w:rsidR="007D79C5">
        <w:t xml:space="preserve"> till </w:t>
      </w:r>
      <w:r w:rsidR="000817C9">
        <w:t>180</w:t>
      </w:r>
      <w:r w:rsidR="00C77047">
        <w:t xml:space="preserve"> under</w:t>
      </w:r>
      <w:r w:rsidRPr="00707A5E" w:rsidR="007D79C5">
        <w:t xml:space="preserve"> </w:t>
      </w:r>
      <w:r w:rsidRPr="00707A5E">
        <w:t>januari–</w:t>
      </w:r>
      <w:r w:rsidR="000817C9">
        <w:t>juli</w:t>
      </w:r>
      <w:r w:rsidRPr="00707A5E">
        <w:t xml:space="preserve"> 2021</w:t>
      </w:r>
      <w:r w:rsidR="007D79C5">
        <w:t>, j</w:t>
      </w:r>
      <w:r w:rsidRPr="00707A5E">
        <w:t xml:space="preserve">ämfört med samma period i fjol. </w:t>
      </w:r>
      <w:r w:rsidR="00C54FA5">
        <w:t>M</w:t>
      </w:r>
      <w:r w:rsidR="003E15CC">
        <w:t>en a</w:t>
      </w:r>
      <w:r w:rsidRPr="00707A5E">
        <w:t>ntalet anmälda brott ligger fortfarande på en hög nivå och det går ännu inte att säga om det är en bestående nedgång vi ser.</w:t>
      </w:r>
    </w:p>
    <w:p w:rsidR="00B740E8" w:rsidP="00B740E8">
      <w:pPr>
        <w:pStyle w:val="BodyText"/>
      </w:pPr>
      <w:r>
        <w:t xml:space="preserve">Som jag tidigare har redovisat i svar på riksdagsfråga från Björn Söder, så bedriver regeringen ett omfattande arbete för att minska både tillgång och efterfrågan när det gäller illegala sprängmedel. </w:t>
      </w:r>
    </w:p>
    <w:p w:rsidR="00BE1737" w:rsidP="00B740E8">
      <w:pPr>
        <w:pStyle w:val="BodyText"/>
      </w:pPr>
      <w:r>
        <w:t>Den 24 mars i år beslutade regeringen om propositionen Skärpt kontroll över explosiva varor. De lagändringar som regeringen föreslog trädde i kraft den 1 augusti och syftar till att stärka kontrollen över de</w:t>
      </w:r>
      <w:r w:rsidR="00A56334">
        <w:t>m</w:t>
      </w:r>
      <w:r>
        <w:t xml:space="preserve"> som befattar sig med explosiva varor och motverka att kriminella i en ökad utsträckning använder dessa varor. </w:t>
      </w:r>
      <w:r w:rsidR="00CB0AED">
        <w:t xml:space="preserve">Lagändringarna innebär </w:t>
      </w:r>
      <w:r w:rsidR="00BE20EE">
        <w:t>bland annat</w:t>
      </w:r>
      <w:r w:rsidR="00CB0AED">
        <w:t xml:space="preserve"> att t</w:t>
      </w:r>
      <w:r w:rsidRPr="00CB0AED" w:rsidR="00CB0AED">
        <w:t>illstånds</w:t>
      </w:r>
      <w:r w:rsidR="00FE1960">
        <w:softHyphen/>
      </w:r>
      <w:r w:rsidRPr="00CB0AED" w:rsidR="00CB0AED">
        <w:t>prövningen bli</w:t>
      </w:r>
      <w:r w:rsidR="00CB0AED">
        <w:t>r</w:t>
      </w:r>
      <w:r w:rsidRPr="00CB0AED" w:rsidR="00CB0AED">
        <w:t xml:space="preserve"> mer </w:t>
      </w:r>
      <w:r w:rsidR="00962574">
        <w:t>ingående</w:t>
      </w:r>
      <w:r w:rsidR="00D63C51">
        <w:t xml:space="preserve"> </w:t>
      </w:r>
      <w:r w:rsidR="00BE20EE">
        <w:t xml:space="preserve">och att </w:t>
      </w:r>
      <w:r w:rsidRPr="00CB0AED" w:rsidR="00CB0AED">
        <w:t xml:space="preserve">regleringen </w:t>
      </w:r>
      <w:r w:rsidR="00962574">
        <w:t xml:space="preserve">av </w:t>
      </w:r>
      <w:r w:rsidRPr="00CB0AED" w:rsidR="00CB0AED">
        <w:t>möjligheten att återkalla tillstånd</w:t>
      </w:r>
      <w:r w:rsidRPr="00BE20EE" w:rsidR="00BE20EE">
        <w:t xml:space="preserve"> </w:t>
      </w:r>
      <w:r w:rsidRPr="00CB0AED" w:rsidR="00BE20EE">
        <w:t>förtydligas och utökas</w:t>
      </w:r>
      <w:r w:rsidRPr="00CB0AED" w:rsidR="00CB0AED">
        <w:t>.</w:t>
      </w:r>
    </w:p>
    <w:p w:rsidR="00B740E8" w:rsidP="00B740E8">
      <w:pPr>
        <w:pStyle w:val="BodyText"/>
      </w:pPr>
      <w:r>
        <w:t xml:space="preserve">Myndigheten för samhällsskydd och beredskap har fått flera regeringsuppdrag som bland annat tar sikte på att utveckla kommunernas arbete med tillstånd och tillsyn gällande sprängämnen, tändämnen och sprängkapslar, se över metoder för märkning av civila sprängmedel </w:t>
      </w:r>
      <w:r w:rsidR="003C76FF">
        <w:t xml:space="preserve">samt </w:t>
      </w:r>
      <w:r>
        <w:t xml:space="preserve">inrätta </w:t>
      </w:r>
      <w:r w:rsidR="003C76FF">
        <w:t xml:space="preserve">och ansvara för </w:t>
      </w:r>
      <w:r>
        <w:t xml:space="preserve">ett nationellt forum för sprängämnessäkerhet. </w:t>
      </w:r>
    </w:p>
    <w:p w:rsidR="00B740E8" w:rsidP="00B740E8">
      <w:pPr>
        <w:pStyle w:val="BodyText"/>
      </w:pPr>
      <w:r>
        <w:t xml:space="preserve">För att kunna möta problemen med illegala sprängningar krävs även utvecklad samverkan mellan myndigheter. I november 2019 fick därför sex myndigheter i uppdrag att öka samhällets förmåga att hantera explosiva varor och den illegala användningen av dessa. Ett konkret resultat av uppdraget är etableringen av ett nationellt bombdatacenter som ska öka förmågan att förebygga, förhindra och hantera sprängningar. </w:t>
      </w:r>
    </w:p>
    <w:p w:rsidR="00B740E8" w:rsidRPr="00B740E8" w:rsidP="00B740E8">
      <w:pPr>
        <w:pStyle w:val="BodyText"/>
      </w:pPr>
      <w:r>
        <w:t>Utöver de särskilda insatser som görs för att motverka sprängningar genomför regeringen det mest omfattande programmet mot gängkriminalitet någonsin i Sverige</w:t>
      </w:r>
      <w:r w:rsidR="00A56334">
        <w:t xml:space="preserve"> </w:t>
      </w:r>
      <w:r w:rsidRPr="00A56334" w:rsidR="00A56334">
        <w:t>som omfattar bland annat brottsbekämpning, påföljder och förebyggande av brott</w:t>
      </w:r>
      <w:r>
        <w:t>. Regeringens arbete mot den grova kriminaliteten fortsätter således med oförminskad kraft.</w:t>
      </w:r>
    </w:p>
    <w:p w:rsidR="00B740E8" w:rsidP="006A12F1">
      <w:pPr>
        <w:pStyle w:val="BodyText"/>
      </w:pPr>
      <w:r>
        <w:t xml:space="preserve">Stockholm den </w:t>
      </w:r>
      <w:sdt>
        <w:sdtPr>
          <w:id w:val="-1225218591"/>
          <w:placeholder>
            <w:docPart w:val="2911240235C24844BE54DC91CC1B29EE"/>
          </w:placeholder>
          <w:dataBinding w:xpath="/ns0:DocumentInfo[1]/ns0:BaseInfo[1]/ns0:HeaderDate[1]" w:storeItemID="{51FAE8A3-F12F-4E5E-92AE-FD4EC000F687}" w:prefixMappings="xmlns:ns0='http://lp/documentinfo/RK' "/>
          <w:date w:fullDate="2021-08-13T00:00:00Z">
            <w:dateFormat w:val="d MMMM yyyy"/>
            <w:lid w:val="sv-SE"/>
            <w:storeMappedDataAs w:val="dateTime"/>
            <w:calendar w:val="gregorian"/>
          </w:date>
        </w:sdtPr>
        <w:sdtContent>
          <w:r>
            <w:t>13 augusti 2021</w:t>
          </w:r>
        </w:sdtContent>
      </w:sdt>
    </w:p>
    <w:p w:rsidR="00B740E8" w:rsidP="004E7A8F">
      <w:pPr>
        <w:pStyle w:val="Brdtextutanavstnd"/>
      </w:pPr>
    </w:p>
    <w:p w:rsidR="00B740E8" w:rsidP="004E7A8F">
      <w:pPr>
        <w:pStyle w:val="Brdtextutanavstnd"/>
      </w:pPr>
    </w:p>
    <w:p w:rsidR="00B740E8" w:rsidP="004E7A8F">
      <w:pPr>
        <w:pStyle w:val="Brdtextutanavstnd"/>
      </w:pPr>
    </w:p>
    <w:p w:rsidR="00B740E8" w:rsidP="00422A41">
      <w:pPr>
        <w:pStyle w:val="BodyText"/>
      </w:pPr>
      <w:r>
        <w:t>Morgan Johansson</w:t>
      </w:r>
    </w:p>
    <w:p w:rsidR="00B740E8"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740E8" w:rsidRPr="007D73AB">
          <w:pPr>
            <w:pStyle w:val="Header"/>
          </w:pPr>
        </w:p>
      </w:tc>
      <w:tc>
        <w:tcPr>
          <w:tcW w:w="3170" w:type="dxa"/>
          <w:vAlign w:val="bottom"/>
        </w:tcPr>
        <w:p w:rsidR="00B740E8" w:rsidRPr="007D73AB" w:rsidP="00340DE0">
          <w:pPr>
            <w:pStyle w:val="Header"/>
          </w:pPr>
        </w:p>
      </w:tc>
      <w:tc>
        <w:tcPr>
          <w:tcW w:w="1134" w:type="dxa"/>
        </w:tcPr>
        <w:p w:rsidR="00B740E8"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740E8"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740E8" w:rsidRPr="00710A6C" w:rsidP="00EE3C0F">
          <w:pPr>
            <w:pStyle w:val="Header"/>
            <w:rPr>
              <w:b/>
            </w:rPr>
          </w:pPr>
        </w:p>
        <w:p w:rsidR="00B740E8" w:rsidP="00EE3C0F">
          <w:pPr>
            <w:pStyle w:val="Header"/>
          </w:pPr>
        </w:p>
        <w:p w:rsidR="00B740E8" w:rsidP="00EE3C0F">
          <w:pPr>
            <w:pStyle w:val="Header"/>
          </w:pPr>
        </w:p>
        <w:p w:rsidR="00B740E8" w:rsidP="00EE3C0F">
          <w:pPr>
            <w:pStyle w:val="Header"/>
          </w:pPr>
        </w:p>
        <w:sdt>
          <w:sdtPr>
            <w:alias w:val="Dnr"/>
            <w:tag w:val="ccRKShow_Dnr"/>
            <w:id w:val="-829283628"/>
            <w:placeholder>
              <w:docPart w:val="BBC4699F2DED4159A108228C602538EE"/>
            </w:placeholder>
            <w:dataBinding w:xpath="/ns0:DocumentInfo[1]/ns0:BaseInfo[1]/ns0:Dnr[1]" w:storeItemID="{51FAE8A3-F12F-4E5E-92AE-FD4EC000F687}" w:prefixMappings="xmlns:ns0='http://lp/documentinfo/RK' "/>
            <w:text/>
          </w:sdtPr>
          <w:sdtContent>
            <w:p w:rsidR="00B740E8" w:rsidP="00EE3C0F">
              <w:pPr>
                <w:pStyle w:val="Header"/>
              </w:pPr>
              <w:r w:rsidRPr="00B740E8">
                <w:t>Ju2021/02817</w:t>
              </w:r>
            </w:p>
          </w:sdtContent>
        </w:sdt>
        <w:sdt>
          <w:sdtPr>
            <w:alias w:val="DocNumber"/>
            <w:tag w:val="DocNumber"/>
            <w:id w:val="1726028884"/>
            <w:placeholder>
              <w:docPart w:val="7D449AB95EFD4437A8C1AE4AB36A1ECC"/>
            </w:placeholder>
            <w:showingPlcHdr/>
            <w:dataBinding w:xpath="/ns0:DocumentInfo[1]/ns0:BaseInfo[1]/ns0:DocNumber[1]" w:storeItemID="{51FAE8A3-F12F-4E5E-92AE-FD4EC000F687}" w:prefixMappings="xmlns:ns0='http://lp/documentinfo/RK' "/>
            <w:text/>
          </w:sdtPr>
          <w:sdtContent>
            <w:p w:rsidR="00B740E8" w:rsidP="00EE3C0F">
              <w:pPr>
                <w:pStyle w:val="Header"/>
              </w:pPr>
              <w:r>
                <w:rPr>
                  <w:rStyle w:val="PlaceholderText"/>
                </w:rPr>
                <w:t xml:space="preserve"> </w:t>
              </w:r>
            </w:p>
          </w:sdtContent>
        </w:sdt>
        <w:p w:rsidR="00B740E8" w:rsidP="00EE3C0F">
          <w:pPr>
            <w:pStyle w:val="Header"/>
          </w:pPr>
        </w:p>
      </w:tc>
      <w:tc>
        <w:tcPr>
          <w:tcW w:w="1134" w:type="dxa"/>
        </w:tcPr>
        <w:p w:rsidR="00B740E8" w:rsidP="0094502D">
          <w:pPr>
            <w:pStyle w:val="Header"/>
          </w:pPr>
        </w:p>
        <w:p w:rsidR="00B740E8"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8B3232F384F4EC39E6555036D7FB680"/>
          </w:placeholder>
          <w:richText/>
        </w:sdtPr>
        <w:sdtEndPr>
          <w:rPr>
            <w:b w:val="0"/>
          </w:rPr>
        </w:sdtEndPr>
        <w:sdtContent>
          <w:tc>
            <w:tcPr>
              <w:tcW w:w="5534" w:type="dxa"/>
              <w:tcMar>
                <w:right w:w="1134" w:type="dxa"/>
              </w:tcMar>
            </w:tcPr>
            <w:p w:rsidR="00B740E8" w:rsidRPr="00B740E8" w:rsidP="00340DE0">
              <w:pPr>
                <w:pStyle w:val="Header"/>
                <w:rPr>
                  <w:b/>
                </w:rPr>
              </w:pPr>
              <w:r w:rsidRPr="00B740E8">
                <w:rPr>
                  <w:b/>
                </w:rPr>
                <w:t>Justitiedepartementet</w:t>
              </w:r>
            </w:p>
            <w:p w:rsidR="00622AE0" w:rsidP="00622AE0">
              <w:pPr>
                <w:pStyle w:val="Header"/>
              </w:pPr>
              <w:r w:rsidRPr="00B740E8">
                <w:t>Justitie- och migrationsministern</w:t>
              </w:r>
            </w:p>
            <w:p w:rsidR="00622AE0" w:rsidP="00340DE0">
              <w:pPr>
                <w:pStyle w:val="Header"/>
              </w:pPr>
            </w:p>
            <w:p w:rsidR="00622AE0" w:rsidP="00340DE0">
              <w:pPr>
                <w:pStyle w:val="Header"/>
              </w:pPr>
            </w:p>
            <w:p w:rsidR="00B740E8" w:rsidRPr="00340DE0" w:rsidP="00340DE0">
              <w:pPr>
                <w:pStyle w:val="Header"/>
              </w:pPr>
            </w:p>
          </w:tc>
        </w:sdtContent>
      </w:sdt>
      <w:sdt>
        <w:sdtPr>
          <w:alias w:val="Recipient"/>
          <w:tag w:val="ccRKShow_Recipient"/>
          <w:id w:val="-28344517"/>
          <w:placeholder>
            <w:docPart w:val="6F263BFBF3D04E54A12AD4CDCB3FBC36"/>
          </w:placeholder>
          <w:dataBinding w:xpath="/ns0:DocumentInfo[1]/ns0:BaseInfo[1]/ns0:Recipient[1]" w:storeItemID="{51FAE8A3-F12F-4E5E-92AE-FD4EC000F687}" w:prefixMappings="xmlns:ns0='http://lp/documentinfo/RK' "/>
          <w:text w:multiLine="1"/>
        </w:sdtPr>
        <w:sdtContent>
          <w:tc>
            <w:tcPr>
              <w:tcW w:w="3170" w:type="dxa"/>
            </w:tcPr>
            <w:p w:rsidR="00B740E8" w:rsidP="00547B89">
              <w:pPr>
                <w:pStyle w:val="Header"/>
              </w:pPr>
              <w:r>
                <w:t>Till riksdagen</w:t>
              </w:r>
            </w:p>
          </w:tc>
        </w:sdtContent>
      </w:sdt>
      <w:tc>
        <w:tcPr>
          <w:tcW w:w="1134" w:type="dxa"/>
        </w:tcPr>
        <w:p w:rsidR="00B740E8"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BC4699F2DED4159A108228C602538EE"/>
        <w:category>
          <w:name w:val="Allmänt"/>
          <w:gallery w:val="placeholder"/>
        </w:category>
        <w:types>
          <w:type w:val="bbPlcHdr"/>
        </w:types>
        <w:behaviors>
          <w:behavior w:val="content"/>
        </w:behaviors>
        <w:guid w:val="{7EF93D4C-A3CA-46A1-8BDD-4ADAFE742941}"/>
      </w:docPartPr>
      <w:docPartBody>
        <w:p w:rsidR="00686376" w:rsidP="008F6770">
          <w:pPr>
            <w:pStyle w:val="BBC4699F2DED4159A108228C602538EE"/>
          </w:pPr>
          <w:r>
            <w:rPr>
              <w:rStyle w:val="PlaceholderText"/>
            </w:rPr>
            <w:t xml:space="preserve"> </w:t>
          </w:r>
        </w:p>
      </w:docPartBody>
    </w:docPart>
    <w:docPart>
      <w:docPartPr>
        <w:name w:val="7D449AB95EFD4437A8C1AE4AB36A1ECC"/>
        <w:category>
          <w:name w:val="Allmänt"/>
          <w:gallery w:val="placeholder"/>
        </w:category>
        <w:types>
          <w:type w:val="bbPlcHdr"/>
        </w:types>
        <w:behaviors>
          <w:behavior w:val="content"/>
        </w:behaviors>
        <w:guid w:val="{8FD30065-9C55-4CBB-8CBF-6FA437A05608}"/>
      </w:docPartPr>
      <w:docPartBody>
        <w:p w:rsidR="00686376" w:rsidP="008F6770">
          <w:pPr>
            <w:pStyle w:val="7D449AB95EFD4437A8C1AE4AB36A1ECC1"/>
          </w:pPr>
          <w:r>
            <w:rPr>
              <w:rStyle w:val="PlaceholderText"/>
            </w:rPr>
            <w:t xml:space="preserve"> </w:t>
          </w:r>
        </w:p>
      </w:docPartBody>
    </w:docPart>
    <w:docPart>
      <w:docPartPr>
        <w:name w:val="E8B3232F384F4EC39E6555036D7FB680"/>
        <w:category>
          <w:name w:val="Allmänt"/>
          <w:gallery w:val="placeholder"/>
        </w:category>
        <w:types>
          <w:type w:val="bbPlcHdr"/>
        </w:types>
        <w:behaviors>
          <w:behavior w:val="content"/>
        </w:behaviors>
        <w:guid w:val="{E2600744-4A80-4E4D-B774-5B3FDF8B06D7}"/>
      </w:docPartPr>
      <w:docPartBody>
        <w:p w:rsidR="00686376" w:rsidP="008F6770">
          <w:pPr>
            <w:pStyle w:val="E8B3232F384F4EC39E6555036D7FB6801"/>
          </w:pPr>
          <w:r>
            <w:rPr>
              <w:rStyle w:val="PlaceholderText"/>
            </w:rPr>
            <w:t xml:space="preserve"> </w:t>
          </w:r>
        </w:p>
      </w:docPartBody>
    </w:docPart>
    <w:docPart>
      <w:docPartPr>
        <w:name w:val="6F263BFBF3D04E54A12AD4CDCB3FBC36"/>
        <w:category>
          <w:name w:val="Allmänt"/>
          <w:gallery w:val="placeholder"/>
        </w:category>
        <w:types>
          <w:type w:val="bbPlcHdr"/>
        </w:types>
        <w:behaviors>
          <w:behavior w:val="content"/>
        </w:behaviors>
        <w:guid w:val="{EE0E6082-29FD-48E5-9DDF-0F5264461461}"/>
      </w:docPartPr>
      <w:docPartBody>
        <w:p w:rsidR="00686376" w:rsidP="008F6770">
          <w:pPr>
            <w:pStyle w:val="6F263BFBF3D04E54A12AD4CDCB3FBC36"/>
          </w:pPr>
          <w:r>
            <w:rPr>
              <w:rStyle w:val="PlaceholderText"/>
            </w:rPr>
            <w:t xml:space="preserve"> </w:t>
          </w:r>
        </w:p>
      </w:docPartBody>
    </w:docPart>
    <w:docPart>
      <w:docPartPr>
        <w:name w:val="2911240235C24844BE54DC91CC1B29EE"/>
        <w:category>
          <w:name w:val="Allmänt"/>
          <w:gallery w:val="placeholder"/>
        </w:category>
        <w:types>
          <w:type w:val="bbPlcHdr"/>
        </w:types>
        <w:behaviors>
          <w:behavior w:val="content"/>
        </w:behaviors>
        <w:guid w:val="{F28D9B66-A83B-45F2-888A-850C41954F6D}"/>
      </w:docPartPr>
      <w:docPartBody>
        <w:p w:rsidR="00686376" w:rsidP="008F6770">
          <w:pPr>
            <w:pStyle w:val="2911240235C24844BE54DC91CC1B29EE"/>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EC2085541CD4FC0A59B82FECFF2F884">
    <w:name w:val="3EC2085541CD4FC0A59B82FECFF2F884"/>
    <w:rsid w:val="008F6770"/>
  </w:style>
  <w:style w:type="character" w:styleId="PlaceholderText">
    <w:name w:val="Placeholder Text"/>
    <w:basedOn w:val="DefaultParagraphFont"/>
    <w:uiPriority w:val="99"/>
    <w:semiHidden/>
    <w:rsid w:val="008F6770"/>
    <w:rPr>
      <w:noProof w:val="0"/>
      <w:color w:val="808080"/>
    </w:rPr>
  </w:style>
  <w:style w:type="paragraph" w:customStyle="1" w:styleId="3C69DC9B0975404A8316BCA41C7E4CF2">
    <w:name w:val="3C69DC9B0975404A8316BCA41C7E4CF2"/>
    <w:rsid w:val="008F6770"/>
  </w:style>
  <w:style w:type="paragraph" w:customStyle="1" w:styleId="F671F5E9DAD24A6480FD02A941258F55">
    <w:name w:val="F671F5E9DAD24A6480FD02A941258F55"/>
    <w:rsid w:val="008F6770"/>
  </w:style>
  <w:style w:type="paragraph" w:customStyle="1" w:styleId="6D5EDFA87E0B4745BE3C70407E7BCD1F">
    <w:name w:val="6D5EDFA87E0B4745BE3C70407E7BCD1F"/>
    <w:rsid w:val="008F6770"/>
  </w:style>
  <w:style w:type="paragraph" w:customStyle="1" w:styleId="BBC4699F2DED4159A108228C602538EE">
    <w:name w:val="BBC4699F2DED4159A108228C602538EE"/>
    <w:rsid w:val="008F6770"/>
  </w:style>
  <w:style w:type="paragraph" w:customStyle="1" w:styleId="7D449AB95EFD4437A8C1AE4AB36A1ECC">
    <w:name w:val="7D449AB95EFD4437A8C1AE4AB36A1ECC"/>
    <w:rsid w:val="008F6770"/>
  </w:style>
  <w:style w:type="paragraph" w:customStyle="1" w:styleId="5D5A79E3D0AA4FE586BB38F8886A36B2">
    <w:name w:val="5D5A79E3D0AA4FE586BB38F8886A36B2"/>
    <w:rsid w:val="008F6770"/>
  </w:style>
  <w:style w:type="paragraph" w:customStyle="1" w:styleId="A4DB643607FD44589977E3DC9BE734CA">
    <w:name w:val="A4DB643607FD44589977E3DC9BE734CA"/>
    <w:rsid w:val="008F6770"/>
  </w:style>
  <w:style w:type="paragraph" w:customStyle="1" w:styleId="EE4D013A9D3046E58D3AAA35834007E8">
    <w:name w:val="EE4D013A9D3046E58D3AAA35834007E8"/>
    <w:rsid w:val="008F6770"/>
  </w:style>
  <w:style w:type="paragraph" w:customStyle="1" w:styleId="E8B3232F384F4EC39E6555036D7FB680">
    <w:name w:val="E8B3232F384F4EC39E6555036D7FB680"/>
    <w:rsid w:val="008F6770"/>
  </w:style>
  <w:style w:type="paragraph" w:customStyle="1" w:styleId="6F263BFBF3D04E54A12AD4CDCB3FBC36">
    <w:name w:val="6F263BFBF3D04E54A12AD4CDCB3FBC36"/>
    <w:rsid w:val="008F6770"/>
  </w:style>
  <w:style w:type="paragraph" w:customStyle="1" w:styleId="7D449AB95EFD4437A8C1AE4AB36A1ECC1">
    <w:name w:val="7D449AB95EFD4437A8C1AE4AB36A1ECC1"/>
    <w:rsid w:val="008F677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8B3232F384F4EC39E6555036D7FB6801">
    <w:name w:val="E8B3232F384F4EC39E6555036D7FB6801"/>
    <w:rsid w:val="008F677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20EC06813544B6B9F8B3236754FD6FE">
    <w:name w:val="820EC06813544B6B9F8B3236754FD6FE"/>
    <w:rsid w:val="008F6770"/>
  </w:style>
  <w:style w:type="paragraph" w:customStyle="1" w:styleId="828ED84AC95944C8932B075BDC527557">
    <w:name w:val="828ED84AC95944C8932B075BDC527557"/>
    <w:rsid w:val="008F6770"/>
  </w:style>
  <w:style w:type="paragraph" w:customStyle="1" w:styleId="34887AB4B67E4111AE54DA5606AA433E">
    <w:name w:val="34887AB4B67E4111AE54DA5606AA433E"/>
    <w:rsid w:val="008F6770"/>
  </w:style>
  <w:style w:type="paragraph" w:customStyle="1" w:styleId="2E4E50DF98BE466B941EF75A70991F54">
    <w:name w:val="2E4E50DF98BE466B941EF75A70991F54"/>
    <w:rsid w:val="008F6770"/>
  </w:style>
  <w:style w:type="paragraph" w:customStyle="1" w:styleId="845CD166FF6B49AB8BE5DB70A8B4F754">
    <w:name w:val="845CD166FF6B49AB8BE5DB70A8B4F754"/>
    <w:rsid w:val="008F6770"/>
  </w:style>
  <w:style w:type="paragraph" w:customStyle="1" w:styleId="2911240235C24844BE54DC91CC1B29EE">
    <w:name w:val="2911240235C24844BE54DC91CC1B29EE"/>
    <w:rsid w:val="008F6770"/>
  </w:style>
  <w:style w:type="paragraph" w:customStyle="1" w:styleId="9365901C3D7A4DA397C0340820EF3457">
    <w:name w:val="9365901C3D7A4DA397C0340820EF3457"/>
    <w:rsid w:val="008F6770"/>
  </w:style>
  <w:style w:type="paragraph" w:customStyle="1" w:styleId="BA569580AE174B90BDF376823E1C68B8">
    <w:name w:val="BA569580AE174B90BDF376823E1C68B8"/>
    <w:rsid w:val="008F6770"/>
  </w:style>
  <w:style w:type="paragraph" w:customStyle="1" w:styleId="56D4A10B758D44DFA80AB09A151DE3BE">
    <w:name w:val="56D4A10B758D44DFA80AB09A151DE3BE"/>
    <w:rsid w:val="008F677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2021-08-13T00:00:00</HeaderDate>
    <Office/>
    <Dnr>Ju2021/02817</Dnr>
    <ParagrafNr/>
    <DocumentTitle/>
    <VisitingAddress/>
    <Extra1/>
    <Extra2/>
    <Extra3>Björn Söder</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fd0b6ed6-5203-44bc-883b-e533f59e32ec</RD_Svarsid>
  </documentManagement>
</p:properties>
</file>

<file path=customXml/itemProps1.xml><?xml version="1.0" encoding="utf-8"?>
<ds:datastoreItem xmlns:ds="http://schemas.openxmlformats.org/officeDocument/2006/customXml" ds:itemID="{B0809512-C3F6-4A4C-A825-BD3B35C7AA35}"/>
</file>

<file path=customXml/itemProps2.xml><?xml version="1.0" encoding="utf-8"?>
<ds:datastoreItem xmlns:ds="http://schemas.openxmlformats.org/officeDocument/2006/customXml" ds:itemID="{51FAE8A3-F12F-4E5E-92AE-FD4EC000F687}"/>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9F3076B1-BE58-4EDC-B7E8-318285F25144}"/>
</file>

<file path=customXml/itemProps5.xml><?xml version="1.0" encoding="utf-8"?>
<ds:datastoreItem xmlns:ds="http://schemas.openxmlformats.org/officeDocument/2006/customXml" ds:itemID="{673054E2-3618-49F2-B35D-FBD8D330AFFD}"/>
</file>

<file path=docProps/app.xml><?xml version="1.0" encoding="utf-8"?>
<Properties xmlns="http://schemas.openxmlformats.org/officeDocument/2006/extended-properties" xmlns:vt="http://schemas.openxmlformats.org/officeDocument/2006/docPropsVTypes">
  <Template>RK Basmall</Template>
  <TotalTime>0</TotalTime>
  <Pages>2</Pages>
  <Words>450</Words>
  <Characters>2385</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202021_3391 Olagliga sprängningar i Sverige_slutlig.docx</dc:title>
  <cp:revision>10</cp:revision>
  <cp:lastPrinted>2021-08-09T07:18:00Z</cp:lastPrinted>
  <dcterms:created xsi:type="dcterms:W3CDTF">2021-08-09T13:58:00Z</dcterms:created>
  <dcterms:modified xsi:type="dcterms:W3CDTF">2021-08-11T14:10:00Z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3a2f8a62-9214-4f03-b2b2-edf8f3499c74</vt:lpwstr>
  </property>
</Properties>
</file>