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E9A" w:rsidRPr="00DB1E9A" w:rsidRDefault="00DB1E9A">
      <w:pPr>
        <w:pStyle w:val="Hemstlrubrik"/>
      </w:pPr>
      <w:r w:rsidRPr="00DB1E9A">
        <w:t>Förslag till riksdagsbeslut</w:t>
      </w:r>
    </w:p>
    <w:p w:rsidR="00DB1E9A" w:rsidRPr="00DB1E9A" w:rsidRDefault="00DB1E9A">
      <w:pPr>
        <w:pStyle w:val="Hemstlatt"/>
        <w:ind w:left="0"/>
      </w:pPr>
      <w:r w:rsidRPr="00DB1E9A">
        <w:t>Riksdagen tillkännager för regeringen som sin mening vad som anförs i motionen om neutralitet mellan olika bostadsfo</w:t>
      </w:r>
      <w:r w:rsidRPr="00DB1E9A">
        <w:t>r</w:t>
      </w:r>
      <w:r w:rsidRPr="00DB1E9A">
        <w:t>mer.</w:t>
      </w:r>
    </w:p>
    <w:p w:rsidR="00DB1E9A" w:rsidRPr="00DB1E9A" w:rsidRDefault="00DB1E9A">
      <w:pPr>
        <w:pStyle w:val="Rubrik1"/>
      </w:pPr>
      <w:r w:rsidRPr="00DB1E9A">
        <w:t>Motivering</w:t>
      </w:r>
    </w:p>
    <w:p w:rsidR="00DB1E9A" w:rsidRPr="00DB1E9A" w:rsidRDefault="00DB1E9A">
      <w:r w:rsidRPr="00DB1E9A">
        <w:t>Under flera år har olika beslut i riksdagen urholkat neutraliteten mellan olika sorters bostadsformer, vilket var en av de gamla grundstenarna i svensk b</w:t>
      </w:r>
      <w:r w:rsidRPr="00DB1E9A">
        <w:t>o</w:t>
      </w:r>
      <w:r w:rsidRPr="00DB1E9A">
        <w:t>stadspolitik. Fördelningsmässigt har hyresrätten fått dra det tyngsta lasset.</w:t>
      </w:r>
    </w:p>
    <w:p w:rsidR="00DB1E9A" w:rsidRPr="00DB1E9A" w:rsidRDefault="00DB1E9A">
      <w:pPr>
        <w:pStyle w:val="Normaltindrag"/>
      </w:pPr>
      <w:r w:rsidRPr="00DB1E9A">
        <w:t>Kapitalkostnaderna för hyresrätter är betydligt högre än för villor och b</w:t>
      </w:r>
      <w:r w:rsidRPr="00DB1E9A">
        <w:t>o</w:t>
      </w:r>
      <w:r w:rsidRPr="00DB1E9A">
        <w:t>stadsrätter. Hyresgästen betalar räntekostnaderna via hyresavin, och när b</w:t>
      </w:r>
      <w:r w:rsidRPr="00DB1E9A">
        <w:t>o</w:t>
      </w:r>
      <w:r w:rsidRPr="00DB1E9A">
        <w:t>stadsbolagen betalar ränta till banken blir det ingen skattereduktion till hyre</w:t>
      </w:r>
      <w:r w:rsidRPr="00DB1E9A">
        <w:t>s</w:t>
      </w:r>
      <w:r w:rsidRPr="00DB1E9A">
        <w:t>gästen, medan personer i de andra boendeformerna får en skattereduktion.</w:t>
      </w:r>
    </w:p>
    <w:p w:rsidR="00DB1E9A" w:rsidRPr="00DB1E9A" w:rsidRDefault="00DB1E9A">
      <w:pPr>
        <w:pStyle w:val="Normaltindrag"/>
      </w:pPr>
      <w:r w:rsidRPr="00DB1E9A">
        <w:t>Realpolitiskt innebär detta att hyrorna i nyproducerade lägenheter blir för höga och byggandet av hyresrätter stoppas i praktiken. Ändå behövs ett stort antal hyresrätter i Sverige, men med rimliga hyror.</w:t>
      </w:r>
    </w:p>
    <w:p w:rsidR="00DB1E9A" w:rsidRPr="00DB1E9A" w:rsidRDefault="00DB1E9A">
      <w:pPr>
        <w:pStyle w:val="Normaltindrag"/>
      </w:pPr>
      <w:r w:rsidRPr="00DB1E9A">
        <w:t>När regeringen nu förbereder en proposition om allmännyttans vara eller icke vara bör även neutraliteten mellan olika bostadsformer belysas.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1E9A">
        <w:trPr>
          <w:cantSplit/>
        </w:trPr>
        <w:tc>
          <w:tcPr>
            <w:tcW w:w="3046" w:type="dxa"/>
          </w:tcPr>
          <w:p w:rsidR="00DB1E9A" w:rsidRPr="00DB1E9A" w:rsidRDefault="00DB1E9A">
            <w:pPr>
              <w:pStyle w:val="UnderskriftDatum"/>
              <w:spacing w:before="240"/>
            </w:pPr>
            <w:r w:rsidRPr="00DB1E9A">
              <w:t>Stockholm den 29 september 2008</w:t>
            </w:r>
          </w:p>
        </w:tc>
        <w:tc>
          <w:tcPr>
            <w:tcW w:w="3047" w:type="dxa"/>
          </w:tcPr>
          <w:p w:rsidR="00DB1E9A" w:rsidRPr="00DB1E9A" w:rsidRDefault="00DB1E9A">
            <w:pPr>
              <w:pStyle w:val="Underskrifter"/>
              <w:spacing w:before="240"/>
            </w:pPr>
          </w:p>
        </w:tc>
      </w:tr>
      <w:tr w:rsidR="00000000" w:rsidRPr="00DB1E9A">
        <w:trPr>
          <w:cantSplit/>
        </w:trPr>
        <w:tc>
          <w:tcPr>
            <w:tcW w:w="3046" w:type="dxa"/>
          </w:tcPr>
          <w:p w:rsidR="00DB1E9A" w:rsidRPr="00DB1E9A" w:rsidRDefault="00DB1E9A">
            <w:pPr>
              <w:pStyle w:val="Underskrifter"/>
            </w:pPr>
            <w:r w:rsidRPr="00DB1E9A">
              <w:t>Sinikka Bohlin (s)</w:t>
            </w:r>
          </w:p>
        </w:tc>
        <w:tc>
          <w:tcPr>
            <w:tcW w:w="3046" w:type="dxa"/>
          </w:tcPr>
          <w:p w:rsidR="00DB1E9A" w:rsidRPr="00DB1E9A" w:rsidRDefault="00DB1E9A">
            <w:pPr>
              <w:pStyle w:val="Underskrifter"/>
            </w:pPr>
          </w:p>
        </w:tc>
      </w:tr>
    </w:tbl>
    <w:p w:rsidR="00DB1E9A" w:rsidRPr="00DB1E9A" w:rsidRDefault="00DB1E9A">
      <w:pPr>
        <w:pStyle w:val="Normaltindrag"/>
      </w:pPr>
    </w:p>
    <w:sectPr w:rsidR="00000000" w:rsidRPr="00DB1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E9A" w:rsidRPr="00DB1E9A" w:rsidRDefault="00DB1E9A">
      <w:r w:rsidRPr="00DB1E9A">
        <w:separator/>
      </w:r>
    </w:p>
  </w:endnote>
  <w:endnote w:type="continuationSeparator" w:id="0">
    <w:p w:rsidR="00DB1E9A" w:rsidRPr="00DB1E9A" w:rsidRDefault="00DB1E9A">
      <w:r w:rsidRPr="00DB1E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Sidfot"/>
    </w:pPr>
    <w:r w:rsidRPr="00DB1E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14211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9A" w:rsidRDefault="00DB1E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1E9A" w:rsidRDefault="00DB1E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Sidfot"/>
    </w:pPr>
    <w:r w:rsidRPr="00DB1E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1814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9A" w:rsidRDefault="00DB1E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1E9A" w:rsidRDefault="00DB1E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Sidfot"/>
    </w:pPr>
    <w:r w:rsidRPr="00DB1E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177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9A" w:rsidRDefault="00DB1E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1E9A" w:rsidRDefault="00DB1E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E9A" w:rsidRPr="00DB1E9A" w:rsidRDefault="00DB1E9A">
      <w:r w:rsidRPr="00DB1E9A">
        <w:separator/>
      </w:r>
    </w:p>
  </w:footnote>
  <w:footnote w:type="continuationSeparator" w:id="0">
    <w:p w:rsidR="00DB1E9A" w:rsidRPr="00DB1E9A" w:rsidRDefault="00DB1E9A">
      <w:r w:rsidRPr="00DB1E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Sidhuvud"/>
    </w:pPr>
    <w:r w:rsidRPr="00DB1E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6673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9A" w:rsidRDefault="00DB1E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1E9A" w:rsidRDefault="00DB1E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Sidhuvud"/>
    </w:pPr>
    <w:r w:rsidRPr="00DB1E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8551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E9A" w:rsidRDefault="00DB1E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1E9A" w:rsidRDefault="00DB1E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E9A" w:rsidRPr="00DB1E9A" w:rsidRDefault="00DB1E9A">
    <w:pPr>
      <w:pStyle w:val="FSHNormal"/>
      <w:tabs>
        <w:tab w:val="right" w:pos="5840"/>
      </w:tabs>
    </w:pPr>
    <w:r w:rsidRPr="00DB1E9A">
      <w:br/>
    </w:r>
    <w:r w:rsidRPr="00DB1E9A">
      <w:fldChar w:fldCharType="begin" w:fldLock="1"/>
    </w:r>
    <w:r w:rsidRPr="00DB1E9A">
      <w:instrText xml:space="preserve"> DOCPROPERTY</w:instrText>
    </w:r>
    <w:r w:rsidRPr="00DB1E9A">
      <w:rPr>
        <w:sz w:val="18"/>
      </w:rPr>
      <w:instrText xml:space="preserve"> "YearUser" *\charformat </w:instrText>
    </w:r>
    <w:r w:rsidRPr="00DB1E9A">
      <w:fldChar w:fldCharType="separate"/>
    </w:r>
    <w:r w:rsidRPr="00DB1E9A">
      <w:t>2008/09</w:t>
    </w:r>
    <w:r w:rsidRPr="00DB1E9A">
      <w:fldChar w:fldCharType="end"/>
    </w:r>
    <w:r w:rsidRPr="00DB1E9A">
      <w:t xml:space="preserve"> </w:t>
    </w:r>
    <w:r w:rsidRPr="00DB1E9A">
      <w:tab/>
      <w:t xml:space="preserve">mnr: </w:t>
    </w:r>
    <w:r w:rsidRPr="00DB1E9A">
      <w:fldChar w:fldCharType="begin" w:fldLock="1"/>
    </w:r>
    <w:r w:rsidRPr="00DB1E9A">
      <w:instrText xml:space="preserve"> DOCPROPERTY</w:instrText>
    </w:r>
    <w:r w:rsidRPr="00DB1E9A">
      <w:rPr>
        <w:sz w:val="18"/>
      </w:rPr>
      <w:instrText xml:space="preserve"> "Motionsnummer" *\charformat </w:instrText>
    </w:r>
    <w:r w:rsidRPr="00DB1E9A">
      <w:fldChar w:fldCharType="separate"/>
    </w:r>
    <w:r w:rsidRPr="00DB1E9A">
      <w:t>Sk274</w:t>
    </w:r>
    <w:r w:rsidRPr="00DB1E9A">
      <w:fldChar w:fldCharType="end"/>
    </w:r>
    <w:r w:rsidRPr="00DB1E9A">
      <w:br/>
    </w:r>
    <w:r w:rsidRPr="00DB1E9A">
      <w:fldChar w:fldCharType="begin" w:fldLock="1"/>
    </w:r>
    <w:r w:rsidRPr="00DB1E9A">
      <w:instrText xml:space="preserve"> DOCPROPERTY</w:instrText>
    </w:r>
    <w:r w:rsidRPr="00DB1E9A">
      <w:rPr>
        <w:sz w:val="18"/>
      </w:rPr>
      <w:instrText xml:space="preserve"> "Samling" *\charformat </w:instrText>
    </w:r>
    <w:r w:rsidRPr="00DB1E9A">
      <w:fldChar w:fldCharType="end"/>
    </w:r>
    <w:r w:rsidRPr="00DB1E9A">
      <w:tab/>
      <w:t xml:space="preserve">pnr: </w:t>
    </w:r>
    <w:r w:rsidRPr="00DB1E9A">
      <w:fldChar w:fldCharType="begin" w:fldLock="1"/>
    </w:r>
    <w:r w:rsidRPr="00DB1E9A">
      <w:instrText xml:space="preserve"> DOCPROPERTY</w:instrText>
    </w:r>
    <w:r w:rsidRPr="00DB1E9A">
      <w:rPr>
        <w:sz w:val="18"/>
      </w:rPr>
      <w:instrText xml:space="preserve"> "Partinummer" *\charformat </w:instrText>
    </w:r>
    <w:r w:rsidRPr="00DB1E9A">
      <w:fldChar w:fldCharType="separate"/>
    </w:r>
    <w:r w:rsidRPr="00DB1E9A">
      <w:t>s32011</w:t>
    </w:r>
    <w:r w:rsidRPr="00DB1E9A">
      <w:fldChar w:fldCharType="end"/>
    </w:r>
  </w:p>
  <w:p w:rsidR="00DB1E9A" w:rsidRPr="00DB1E9A" w:rsidRDefault="00DB1E9A">
    <w:pPr>
      <w:pStyle w:val="FSHRub1"/>
    </w:pPr>
    <w:r w:rsidRPr="00DB1E9A">
      <w:t>Motion till riksdagen</w:t>
    </w:r>
    <w:r w:rsidRPr="00DB1E9A">
      <w:br/>
    </w:r>
    <w:r w:rsidRPr="00DB1E9A">
      <w:fldChar w:fldCharType="begin" w:fldLock="1"/>
    </w:r>
    <w:r w:rsidRPr="00DB1E9A">
      <w:instrText xml:space="preserve"> DOCPROPERTY "YearUser" *\charformat </w:instrText>
    </w:r>
    <w:r w:rsidRPr="00DB1E9A">
      <w:fldChar w:fldCharType="separate"/>
    </w:r>
    <w:r w:rsidRPr="00DB1E9A">
      <w:t>2008/09</w:t>
    </w:r>
    <w:r w:rsidRPr="00DB1E9A">
      <w:fldChar w:fldCharType="end"/>
    </w:r>
    <w:r w:rsidRPr="00DB1E9A">
      <w:t>:</w:t>
    </w:r>
    <w:r w:rsidRPr="00DB1E9A">
      <w:fldChar w:fldCharType="begin" w:fldLock="1"/>
    </w:r>
    <w:r w:rsidRPr="00DB1E9A">
      <w:instrText xml:space="preserve"> DOCPROPERTY "Motionsnummer" *\charformat </w:instrText>
    </w:r>
    <w:r w:rsidRPr="00DB1E9A">
      <w:fldChar w:fldCharType="separate"/>
    </w:r>
    <w:r w:rsidRPr="00DB1E9A">
      <w:t>Sk274</w:t>
    </w:r>
    <w:r w:rsidRPr="00DB1E9A">
      <w:fldChar w:fldCharType="end"/>
    </w:r>
  </w:p>
  <w:p w:rsidR="00DB1E9A" w:rsidRPr="00DB1E9A" w:rsidRDefault="00DB1E9A">
    <w:pPr>
      <w:pStyle w:val="FSHNormalS5"/>
    </w:pPr>
    <w:r w:rsidRPr="00DB1E9A">
      <w:fldChar w:fldCharType="begin" w:fldLock="1"/>
    </w:r>
    <w:r w:rsidRPr="00DB1E9A">
      <w:instrText xml:space="preserve"> DOCPROPERTY "MotionarText" *\charformat </w:instrText>
    </w:r>
    <w:r w:rsidRPr="00DB1E9A">
      <w:fldChar w:fldCharType="separate"/>
    </w:r>
    <w:r w:rsidRPr="00DB1E9A">
      <w:t>av Sinikka Bohlin (s)</w:t>
    </w:r>
    <w:r w:rsidRPr="00DB1E9A">
      <w:fldChar w:fldCharType="end"/>
    </w:r>
    <w:r w:rsidRPr="00DB1E9A">
      <w:br/>
    </w:r>
    <w:r w:rsidRPr="00DB1E9A">
      <w:fldChar w:fldCharType="begin" w:fldLock="1"/>
    </w:r>
    <w:r w:rsidRPr="00DB1E9A">
      <w:instrText xml:space="preserve"> DOCPROPERTY "SvarFrasKort" *\charformat </w:instrText>
    </w:r>
    <w:r w:rsidRPr="00DB1E9A">
      <w:fldChar w:fldCharType="end"/>
    </w:r>
  </w:p>
  <w:p w:rsidR="00DB1E9A" w:rsidRPr="00DB1E9A" w:rsidRDefault="00DB1E9A">
    <w:pPr>
      <w:pStyle w:val="FSHTitel"/>
    </w:pPr>
    <w:r w:rsidRPr="00DB1E9A">
      <w:fldChar w:fldCharType="begin" w:fldLock="1"/>
    </w:r>
    <w:r w:rsidRPr="00DB1E9A">
      <w:instrText xml:space="preserve"> DOCPROPERTY</w:instrText>
    </w:r>
    <w:r w:rsidRPr="00DB1E9A">
      <w:rPr>
        <w:sz w:val="18"/>
      </w:rPr>
      <w:instrText xml:space="preserve"> "RubrikSvar" *\charformat </w:instrText>
    </w:r>
    <w:r w:rsidRPr="00DB1E9A">
      <w:fldChar w:fldCharType="separate"/>
    </w:r>
    <w:r w:rsidRPr="00DB1E9A">
      <w:t>Olika bostadsformer</w:t>
    </w:r>
    <w:r w:rsidRPr="00DB1E9A">
      <w:fldChar w:fldCharType="end"/>
    </w:r>
  </w:p>
  <w:p w:rsidR="00DB1E9A" w:rsidRPr="00DB1E9A" w:rsidRDefault="00DB1E9A">
    <w:pPr>
      <w:pStyle w:val="Normal00"/>
    </w:pPr>
  </w:p>
  <w:p w:rsidR="00DB1E9A" w:rsidRPr="00DB1E9A" w:rsidRDefault="00DB1E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4687284">
    <w:abstractNumId w:val="8"/>
  </w:num>
  <w:num w:numId="2" w16cid:durableId="1368064639">
    <w:abstractNumId w:val="9"/>
  </w:num>
  <w:num w:numId="3" w16cid:durableId="1835031936">
    <w:abstractNumId w:val="8"/>
  </w:num>
  <w:num w:numId="4" w16cid:durableId="1300961320">
    <w:abstractNumId w:val="9"/>
  </w:num>
  <w:num w:numId="5" w16cid:durableId="1683774816">
    <w:abstractNumId w:val="13"/>
  </w:num>
  <w:num w:numId="6" w16cid:durableId="1732458718">
    <w:abstractNumId w:val="10"/>
  </w:num>
  <w:num w:numId="7" w16cid:durableId="1257863161">
    <w:abstractNumId w:val="11"/>
  </w:num>
  <w:num w:numId="8" w16cid:durableId="1863199427">
    <w:abstractNumId w:val="12"/>
  </w:num>
  <w:num w:numId="9" w16cid:durableId="898395742">
    <w:abstractNumId w:val="8"/>
  </w:num>
  <w:num w:numId="10" w16cid:durableId="1360005818">
    <w:abstractNumId w:val="3"/>
  </w:num>
  <w:num w:numId="11" w16cid:durableId="848787684">
    <w:abstractNumId w:val="2"/>
  </w:num>
  <w:num w:numId="12" w16cid:durableId="480386880">
    <w:abstractNumId w:val="1"/>
  </w:num>
  <w:num w:numId="13" w16cid:durableId="41367726">
    <w:abstractNumId w:val="0"/>
  </w:num>
  <w:num w:numId="14" w16cid:durableId="417680082">
    <w:abstractNumId w:val="9"/>
  </w:num>
  <w:num w:numId="15" w16cid:durableId="364526659">
    <w:abstractNumId w:val="7"/>
  </w:num>
  <w:num w:numId="16" w16cid:durableId="184248916">
    <w:abstractNumId w:val="6"/>
  </w:num>
  <w:num w:numId="17" w16cid:durableId="1761829482">
    <w:abstractNumId w:val="5"/>
  </w:num>
  <w:num w:numId="18" w16cid:durableId="1468627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A84252AD-74F7-4D5E-861A-3F95269FC5C7}"/>
  </w:docVars>
  <w:rsids>
    <w:rsidRoot w:val="009B4C57"/>
    <w:rsid w:val="009B4C57"/>
    <w:rsid w:val="00D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187E93C-210E-493E-BB17-8A5973D2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949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s32011</vt:lpstr>
    </vt:vector>
  </TitlesOfParts>
  <Company>Riksdagen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s32011</dc:title>
  <dc:subject>s32011</dc:subject>
  <dc:creator>Riksdagen</dc:creator>
  <cp:keywords>Riksdagen</cp:keywords>
  <dc:description>TKG-ktrl, MSMQ4mb, PersReg-Distribution mm</dc:description>
  <cp:lastModifiedBy>Lars Brink</cp:lastModifiedBy>
  <cp:revision>2</cp:revision>
  <cp:lastPrinted>2009-02-25T15:11:00Z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Olika bostadsformer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Olika bostadsformer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20082009000000000115000320110069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20082009000000000115000320110069</vt:lpwstr>
  </property>
  <property fmtid="{D5CDD505-2E9C-101B-9397-08002B2CF9AE}" pid="50" name="nummer">
    <vt:lpwstr>274</vt:lpwstr>
  </property>
  <property fmtid="{D5CDD505-2E9C-101B-9397-08002B2CF9AE}" pid="51" name="utskottsbeteckning">
    <vt:lpwstr>Sk</vt:lpwstr>
  </property>
  <property fmtid="{D5CDD505-2E9C-101B-9397-08002B2CF9AE}" pid="52" name="GlobalUID">
    <vt:lpwstr>{8E7BD542-9714-42E7-A157-335BBC030779}</vt:lpwstr>
  </property>
  <property fmtid="{D5CDD505-2E9C-101B-9397-08002B2CF9AE}" pid="53" name="Överföringar">
    <vt:i4>0</vt:i4>
  </property>
  <property fmtid="{D5CDD505-2E9C-101B-9397-08002B2CF9AE}" pid="54" name="Checksum">
    <vt:lpwstr>*0004265774898*</vt:lpwstr>
  </property>
  <property fmtid="{D5CDD505-2E9C-101B-9397-08002B2CF9AE}" pid="55" name="skuggnummer">
    <vt:lpwstr>1280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13:38:50.810</vt:lpwstr>
  </property>
  <property fmtid="{D5CDD505-2E9C-101B-9397-08002B2CF9AE}" pid="58" name="urixGuid">
    <vt:lpwstr>{E5338F4A-248D-4E50-B32B-6F9CF9B8014B}</vt:lpwstr>
  </property>
</Properties>
</file>