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D76D2B001EF4D05A64A626F52FC8203"/>
        </w:placeholder>
        <w:text/>
      </w:sdtPr>
      <w:sdtEndPr/>
      <w:sdtContent>
        <w:p w:rsidRPr="009B062B" w:rsidR="00AF30DD" w:rsidP="00CC78B7" w:rsidRDefault="00AF30DD" w14:paraId="432EC961" w14:textId="77777777">
          <w:pPr>
            <w:pStyle w:val="Rubrik1"/>
            <w:spacing w:after="300"/>
          </w:pPr>
          <w:r w:rsidRPr="009B062B">
            <w:t>Förslag till riksdagsbeslut</w:t>
          </w:r>
        </w:p>
      </w:sdtContent>
    </w:sdt>
    <w:sdt>
      <w:sdtPr>
        <w:alias w:val="Yrkande 1"/>
        <w:tag w:val="634d9bb1-66ee-418b-be5c-fa015154ccde"/>
        <w:id w:val="472107161"/>
        <w:lock w:val="sdtLocked"/>
      </w:sdtPr>
      <w:sdtEndPr/>
      <w:sdtContent>
        <w:p w:rsidR="002A125C" w:rsidRDefault="00BA2F0B" w14:paraId="432EC962" w14:textId="1471E7BC">
          <w:pPr>
            <w:pStyle w:val="Frslagstext"/>
            <w:numPr>
              <w:ilvl w:val="0"/>
              <w:numId w:val="0"/>
            </w:numPr>
          </w:pPr>
          <w:r>
            <w:t>Riksdagen ställer sig bakom det som anförs i motionen om att Sverige ska se till att hbtq-plus-flyktingar tillförsäkras en rättvis och rättssäker behandling inom ramen för EU:s gemensamma asylsystem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5B082B081E4CE98E7E6D69857828FB"/>
        </w:placeholder>
        <w:text/>
      </w:sdtPr>
      <w:sdtEndPr/>
      <w:sdtContent>
        <w:p w:rsidRPr="009B062B" w:rsidR="006D79C9" w:rsidP="00333E95" w:rsidRDefault="006D79C9" w14:paraId="432EC963" w14:textId="77777777">
          <w:pPr>
            <w:pStyle w:val="Rubrik1"/>
          </w:pPr>
          <w:r>
            <w:t>Motivering</w:t>
          </w:r>
        </w:p>
      </w:sdtContent>
    </w:sdt>
    <w:p w:rsidR="009F728F" w:rsidP="009F728F" w:rsidRDefault="009F728F" w14:paraId="432EC964" w14:textId="02FC7358">
      <w:pPr>
        <w:pStyle w:val="Normalutanindragellerluft"/>
      </w:pPr>
      <w:r>
        <w:t xml:space="preserve">Samtidigt som Sverige debatterar en ny migrationslagstiftning passar ledare i bland annat Brasilien, USA, Ungern och Polen på att ta tillbaka redan givna rättigheter för </w:t>
      </w:r>
      <w:proofErr w:type="spellStart"/>
      <w:r w:rsidR="00491735">
        <w:t>hbts</w:t>
      </w:r>
      <w:proofErr w:type="spellEnd"/>
      <w:r w:rsidR="00491735">
        <w:t>-plus-</w:t>
      </w:r>
      <w:r>
        <w:t>personer medan världen är upptagen med pandemin. I länder som Nigeria, där förtrycket pågått länge, skylls pandemin på samma grupp. Utgångspunkten i migrations</w:t>
      </w:r>
      <w:r w:rsidR="005E73FB">
        <w:softHyphen/>
      </w:r>
      <w:r>
        <w:t>debatten tycks vara att vi ska anpassa oss till EU:s gemensamma migrationspolitik, en politik som inte finns ännu. Sverige har genom begränsningslagen från 2016 en av EU:s hårdaste migrationslagar, vilket inte lett till effekten man trodde</w:t>
      </w:r>
      <w:r w:rsidR="00491735">
        <w:t xml:space="preserve"> –</w:t>
      </w:r>
      <w:r>
        <w:t xml:space="preserve"> att andra EU-länder skulle ta större ansvar. </w:t>
      </w:r>
    </w:p>
    <w:p w:rsidRPr="009F728F" w:rsidR="009F728F" w:rsidP="009F728F" w:rsidRDefault="009F728F" w14:paraId="432EC965" w14:textId="6E5E9065">
      <w:r w:rsidRPr="009F728F">
        <w:t>Argumentet att vår nationella lagstiftning får andra länder att ta ansvar har inte fått resultat,</w:t>
      </w:r>
      <w:r w:rsidR="00491735">
        <w:t xml:space="preserve"> utan</w:t>
      </w:r>
      <w:r w:rsidRPr="009F728F">
        <w:t xml:space="preserve"> istället är det fortsättningen på tävlingen mot botten. Den är inge</w:t>
      </w:r>
      <w:r w:rsidR="00491735">
        <w:t>t</w:t>
      </w:r>
      <w:r w:rsidRPr="009F728F">
        <w:t xml:space="preserve"> vi tänker vara en del av. Själva asylrätten, och rätten till skydd, bottnar i att det finns människor som behöver skydd. Det finns ingen nationell eller internationell lagstiftning som rår på det faktum att det finns människor som är skyddsbehövande. FN, EU och Sverige har identifierat särskilt utsatta flyktinggrupper. Bland dessa finns barn, kvinnor och </w:t>
      </w:r>
      <w:r w:rsidR="00491735">
        <w:t>hbtq-plus-</w:t>
      </w:r>
      <w:r w:rsidRPr="009F728F">
        <w:t xml:space="preserve">personer. </w:t>
      </w:r>
    </w:p>
    <w:p w:rsidRPr="009F728F" w:rsidR="009F728F" w:rsidP="009F728F" w:rsidRDefault="009F728F" w14:paraId="432EC966" w14:textId="1A0A0441">
      <w:r w:rsidRPr="009F728F">
        <w:t>Att Sverige inte klarar av integrationen är vårt eget problem</w:t>
      </w:r>
      <w:r w:rsidR="00491735">
        <w:t>. V</w:t>
      </w:r>
      <w:r w:rsidRPr="009F728F">
        <w:t xml:space="preserve">i som </w:t>
      </w:r>
      <w:r w:rsidR="00491735">
        <w:t>s</w:t>
      </w:r>
      <w:r w:rsidRPr="009F728F">
        <w:t>ocialdemo</w:t>
      </w:r>
      <w:r w:rsidR="005E73FB">
        <w:softHyphen/>
      </w:r>
      <w:r w:rsidRPr="009F728F">
        <w:t>krater har lösningen på det och vi som land har åtagit oss att ta ansvar för det. Men ingen som har sina barn eller sin partner i fara kan slappna av och integreras. Vi behö</w:t>
      </w:r>
      <w:r w:rsidR="005E73FB">
        <w:softHyphen/>
      </w:r>
      <w:r w:rsidRPr="009F728F">
        <w:t>ver därför se över reglerna för arbetstillstånd. Nuvarande lagstiftning har på många sätt blivit ett svart hål av människoexploatering, försvagar den svenska arbetsmarknads</w:t>
      </w:r>
      <w:r w:rsidR="005E73FB">
        <w:softHyphen/>
      </w:r>
      <w:r w:rsidRPr="009F728F">
        <w:t xml:space="preserve">modellen och dumpar löner. </w:t>
      </w:r>
    </w:p>
    <w:p w:rsidRPr="009F728F" w:rsidR="00422B9E" w:rsidP="009F728F" w:rsidRDefault="009F728F" w14:paraId="432EC967" w14:textId="45F69D8A">
      <w:r w:rsidRPr="009F728F">
        <w:lastRenderedPageBreak/>
        <w:t>Den asylrätt som framgångsrikt fungerat för konventionsflyktingar i 70 år behöver få fortsätt</w:t>
      </w:r>
      <w:r w:rsidR="00491735">
        <w:t>a</w:t>
      </w:r>
      <w:r w:rsidRPr="009F728F">
        <w:t xml:space="preserve"> fungera fram till dess att FN kommer fram till en annan modell som garanterar säkerheten för människor som är i behov av skydd på grund av </w:t>
      </w:r>
      <w:r w:rsidR="00491735">
        <w:t xml:space="preserve">att </w:t>
      </w:r>
      <w:r w:rsidRPr="009F728F">
        <w:t>de riskerar förföljelse kopplat till att de förvägras sina mänskliga rättigheter.</w:t>
      </w:r>
    </w:p>
    <w:bookmarkStart w:name="_GoBack" w:displacedByCustomXml="next" w:id="1"/>
    <w:bookmarkEnd w:displacedByCustomXml="next" w:id="1"/>
    <w:sdt>
      <w:sdtPr>
        <w:alias w:val="CC_Underskrifter"/>
        <w:tag w:val="CC_Underskrifter"/>
        <w:id w:val="583496634"/>
        <w:lock w:val="sdtContentLocked"/>
        <w:placeholder>
          <w:docPart w:val="708A1D1BD42E493D8A83A2A94B0EF46B"/>
        </w:placeholder>
      </w:sdtPr>
      <w:sdtEndPr/>
      <w:sdtContent>
        <w:p w:rsidR="00CC78B7" w:rsidP="00CC78B7" w:rsidRDefault="00CC78B7" w14:paraId="432EC969" w14:textId="77777777"/>
        <w:p w:rsidRPr="008E0FE2" w:rsidR="004801AC" w:rsidP="00CC78B7" w:rsidRDefault="005E73FB" w14:paraId="432EC9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Andersson (S)</w:t>
            </w:r>
          </w:p>
        </w:tc>
        <w:tc>
          <w:tcPr>
            <w:tcW w:w="50" w:type="pct"/>
            <w:vAlign w:val="bottom"/>
          </w:tcPr>
          <w:p>
            <w:pPr>
              <w:pStyle w:val="Underskrifter"/>
            </w:pPr>
            <w:r>
              <w:t> </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Anna Wallentheim (S)</w:t>
            </w:r>
          </w:p>
        </w:tc>
      </w:tr>
      <w:tr>
        <w:trPr>
          <w:cantSplit/>
        </w:trPr>
        <w:tc>
          <w:tcPr>
            <w:tcW w:w="50" w:type="pct"/>
            <w:vAlign w:val="bottom"/>
          </w:tcPr>
          <w:p>
            <w:pPr>
              <w:pStyle w:val="Underskrifter"/>
              <w:spacing w:after="0"/>
            </w:pPr>
            <w:r>
              <w:t>Roza Güclü Hedin (S)</w:t>
            </w:r>
          </w:p>
        </w:tc>
        <w:tc>
          <w:tcPr>
            <w:tcW w:w="50" w:type="pct"/>
            <w:vAlign w:val="bottom"/>
          </w:tcPr>
          <w:p>
            <w:pPr>
              <w:pStyle w:val="Underskrifter"/>
              <w:spacing w:after="0"/>
            </w:pPr>
            <w:r>
              <w:t>Sultan Kayhan (S)</w:t>
            </w:r>
          </w:p>
        </w:tc>
      </w:tr>
    </w:tbl>
    <w:p w:rsidR="006761C7" w:rsidRDefault="006761C7" w14:paraId="432EC974" w14:textId="77777777"/>
    <w:sectPr w:rsidR="006761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EC976" w14:textId="77777777" w:rsidR="009F728F" w:rsidRDefault="009F728F" w:rsidP="000C1CAD">
      <w:pPr>
        <w:spacing w:line="240" w:lineRule="auto"/>
      </w:pPr>
      <w:r>
        <w:separator/>
      </w:r>
    </w:p>
  </w:endnote>
  <w:endnote w:type="continuationSeparator" w:id="0">
    <w:p w14:paraId="432EC977" w14:textId="77777777" w:rsidR="009F728F" w:rsidRDefault="009F72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EC9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EC9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EC985" w14:textId="77777777" w:rsidR="00262EA3" w:rsidRPr="00CC78B7" w:rsidRDefault="00262EA3" w:rsidP="00CC78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EC974" w14:textId="77777777" w:rsidR="009F728F" w:rsidRDefault="009F728F" w:rsidP="000C1CAD">
      <w:pPr>
        <w:spacing w:line="240" w:lineRule="auto"/>
      </w:pPr>
      <w:r>
        <w:separator/>
      </w:r>
    </w:p>
  </w:footnote>
  <w:footnote w:type="continuationSeparator" w:id="0">
    <w:p w14:paraId="432EC975" w14:textId="77777777" w:rsidR="009F728F" w:rsidRDefault="009F72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2EC9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2EC987" wp14:anchorId="432EC9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73FB" w14:paraId="432EC98A" w14:textId="77777777">
                          <w:pPr>
                            <w:jc w:val="right"/>
                          </w:pPr>
                          <w:sdt>
                            <w:sdtPr>
                              <w:alias w:val="CC_Noformat_Partikod"/>
                              <w:tag w:val="CC_Noformat_Partikod"/>
                              <w:id w:val="-53464382"/>
                              <w:placeholder>
                                <w:docPart w:val="8B08E56294FE4F9592C615EAFE8551AB"/>
                              </w:placeholder>
                              <w:text/>
                            </w:sdtPr>
                            <w:sdtEndPr/>
                            <w:sdtContent>
                              <w:r w:rsidR="009F728F">
                                <w:t>S</w:t>
                              </w:r>
                            </w:sdtContent>
                          </w:sdt>
                          <w:sdt>
                            <w:sdtPr>
                              <w:alias w:val="CC_Noformat_Partinummer"/>
                              <w:tag w:val="CC_Noformat_Partinummer"/>
                              <w:id w:val="-1709555926"/>
                              <w:placeholder>
                                <w:docPart w:val="0516CFAB05AA4E3192934AFF037F9986"/>
                              </w:placeholder>
                              <w:text/>
                            </w:sdtPr>
                            <w:sdtEndPr/>
                            <w:sdtContent>
                              <w:r w:rsidR="009F728F">
                                <w:t>1425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2EC9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73FB" w14:paraId="432EC98A" w14:textId="77777777">
                    <w:pPr>
                      <w:jc w:val="right"/>
                    </w:pPr>
                    <w:sdt>
                      <w:sdtPr>
                        <w:alias w:val="CC_Noformat_Partikod"/>
                        <w:tag w:val="CC_Noformat_Partikod"/>
                        <w:id w:val="-53464382"/>
                        <w:placeholder>
                          <w:docPart w:val="8B08E56294FE4F9592C615EAFE8551AB"/>
                        </w:placeholder>
                        <w:text/>
                      </w:sdtPr>
                      <w:sdtEndPr/>
                      <w:sdtContent>
                        <w:r w:rsidR="009F728F">
                          <w:t>S</w:t>
                        </w:r>
                      </w:sdtContent>
                    </w:sdt>
                    <w:sdt>
                      <w:sdtPr>
                        <w:alias w:val="CC_Noformat_Partinummer"/>
                        <w:tag w:val="CC_Noformat_Partinummer"/>
                        <w:id w:val="-1709555926"/>
                        <w:placeholder>
                          <w:docPart w:val="0516CFAB05AA4E3192934AFF037F9986"/>
                        </w:placeholder>
                        <w:text/>
                      </w:sdtPr>
                      <w:sdtEndPr/>
                      <w:sdtContent>
                        <w:r w:rsidR="009F728F">
                          <w:t>1425</w:t>
                        </w:r>
                      </w:sdtContent>
                    </w:sdt>
                  </w:p>
                </w:txbxContent>
              </v:textbox>
              <w10:wrap anchorx="page"/>
            </v:shape>
          </w:pict>
        </mc:Fallback>
      </mc:AlternateContent>
    </w:r>
  </w:p>
  <w:p w:rsidRPr="00293C4F" w:rsidR="00262EA3" w:rsidP="00776B74" w:rsidRDefault="00262EA3" w14:paraId="432EC9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2EC97A" w14:textId="77777777">
    <w:pPr>
      <w:jc w:val="right"/>
    </w:pPr>
  </w:p>
  <w:p w:rsidR="00262EA3" w:rsidP="00776B74" w:rsidRDefault="00262EA3" w14:paraId="432EC9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E73FB" w14:paraId="432EC9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2EC989" wp14:anchorId="432EC9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73FB" w14:paraId="432EC9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F728F">
          <w:t>S</w:t>
        </w:r>
      </w:sdtContent>
    </w:sdt>
    <w:sdt>
      <w:sdtPr>
        <w:alias w:val="CC_Noformat_Partinummer"/>
        <w:tag w:val="CC_Noformat_Partinummer"/>
        <w:id w:val="-2014525982"/>
        <w:text/>
      </w:sdtPr>
      <w:sdtEndPr/>
      <w:sdtContent>
        <w:r w:rsidR="009F728F">
          <w:t>1425</w:t>
        </w:r>
      </w:sdtContent>
    </w:sdt>
  </w:p>
  <w:p w:rsidRPr="008227B3" w:rsidR="00262EA3" w:rsidP="008227B3" w:rsidRDefault="005E73FB" w14:paraId="432EC9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73FB" w14:paraId="432EC9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:2137</w:t>
        </w:r>
      </w:sdtContent>
    </w:sdt>
  </w:p>
  <w:p w:rsidR="00262EA3" w:rsidP="00E03A3D" w:rsidRDefault="005E73FB" w14:paraId="432EC982" w14:textId="77777777">
    <w:pPr>
      <w:pStyle w:val="Motionr"/>
    </w:pPr>
    <w:sdt>
      <w:sdtPr>
        <w:alias w:val="CC_Noformat_Avtext"/>
        <w:tag w:val="CC_Noformat_Avtext"/>
        <w:id w:val="-2020768203"/>
        <w:lock w:val="sdtContentLocked"/>
        <w15:appearance w15:val="hidden"/>
        <w:text/>
      </w:sdtPr>
      <w:sdtEndPr/>
      <w:sdtContent>
        <w:r>
          <w:t>av Daniel Andersson m.fl. (S)</w:t>
        </w:r>
      </w:sdtContent>
    </w:sdt>
  </w:p>
  <w:sdt>
    <w:sdtPr>
      <w:alias w:val="CC_Noformat_Rubtext"/>
      <w:tag w:val="CC_Noformat_Rubtext"/>
      <w:id w:val="-218060500"/>
      <w:lock w:val="sdtLocked"/>
      <w:text/>
    </w:sdtPr>
    <w:sdtEndPr/>
    <w:sdtContent>
      <w:p w:rsidR="00262EA3" w:rsidP="00283E0F" w:rsidRDefault="009F728F" w14:paraId="432EC983" w14:textId="77777777">
        <w:pPr>
          <w:pStyle w:val="FSHRub2"/>
        </w:pPr>
        <w:r>
          <w:t>En human flyktingpolitik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32EC9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F72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4F2"/>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25C"/>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73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86"/>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3FB"/>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1C7"/>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8F"/>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2F0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8B7"/>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4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1F2"/>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2EC960"/>
  <w15:chartTrackingRefBased/>
  <w15:docId w15:val="{A989CEB2-DC4E-4D41-A82C-ED666ABD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76D2B001EF4D05A64A626F52FC8203"/>
        <w:category>
          <w:name w:val="Allmänt"/>
          <w:gallery w:val="placeholder"/>
        </w:category>
        <w:types>
          <w:type w:val="bbPlcHdr"/>
        </w:types>
        <w:behaviors>
          <w:behavior w:val="content"/>
        </w:behaviors>
        <w:guid w:val="{59A8E77D-08B8-4800-80C7-A1F8FD10A82D}"/>
      </w:docPartPr>
      <w:docPartBody>
        <w:p w:rsidR="00220D1D" w:rsidRDefault="00220D1D">
          <w:pPr>
            <w:pStyle w:val="7D76D2B001EF4D05A64A626F52FC8203"/>
          </w:pPr>
          <w:r w:rsidRPr="005A0A93">
            <w:rPr>
              <w:rStyle w:val="Platshllartext"/>
            </w:rPr>
            <w:t>Förslag till riksdagsbeslut</w:t>
          </w:r>
        </w:p>
      </w:docPartBody>
    </w:docPart>
    <w:docPart>
      <w:docPartPr>
        <w:name w:val="A95B082B081E4CE98E7E6D69857828FB"/>
        <w:category>
          <w:name w:val="Allmänt"/>
          <w:gallery w:val="placeholder"/>
        </w:category>
        <w:types>
          <w:type w:val="bbPlcHdr"/>
        </w:types>
        <w:behaviors>
          <w:behavior w:val="content"/>
        </w:behaviors>
        <w:guid w:val="{12FB0623-3037-4577-81CE-E3A0FBBBFD65}"/>
      </w:docPartPr>
      <w:docPartBody>
        <w:p w:rsidR="00220D1D" w:rsidRDefault="00220D1D">
          <w:pPr>
            <w:pStyle w:val="A95B082B081E4CE98E7E6D69857828FB"/>
          </w:pPr>
          <w:r w:rsidRPr="005A0A93">
            <w:rPr>
              <w:rStyle w:val="Platshllartext"/>
            </w:rPr>
            <w:t>Motivering</w:t>
          </w:r>
        </w:p>
      </w:docPartBody>
    </w:docPart>
    <w:docPart>
      <w:docPartPr>
        <w:name w:val="8B08E56294FE4F9592C615EAFE8551AB"/>
        <w:category>
          <w:name w:val="Allmänt"/>
          <w:gallery w:val="placeholder"/>
        </w:category>
        <w:types>
          <w:type w:val="bbPlcHdr"/>
        </w:types>
        <w:behaviors>
          <w:behavior w:val="content"/>
        </w:behaviors>
        <w:guid w:val="{886B2600-B572-4049-8EF1-8B21D6580ACD}"/>
      </w:docPartPr>
      <w:docPartBody>
        <w:p w:rsidR="00220D1D" w:rsidRDefault="00220D1D">
          <w:pPr>
            <w:pStyle w:val="8B08E56294FE4F9592C615EAFE8551AB"/>
          </w:pPr>
          <w:r>
            <w:rPr>
              <w:rStyle w:val="Platshllartext"/>
            </w:rPr>
            <w:t xml:space="preserve"> </w:t>
          </w:r>
        </w:p>
      </w:docPartBody>
    </w:docPart>
    <w:docPart>
      <w:docPartPr>
        <w:name w:val="0516CFAB05AA4E3192934AFF037F9986"/>
        <w:category>
          <w:name w:val="Allmänt"/>
          <w:gallery w:val="placeholder"/>
        </w:category>
        <w:types>
          <w:type w:val="bbPlcHdr"/>
        </w:types>
        <w:behaviors>
          <w:behavior w:val="content"/>
        </w:behaviors>
        <w:guid w:val="{FC7CD96B-88D1-4096-829E-21F382DEFE82}"/>
      </w:docPartPr>
      <w:docPartBody>
        <w:p w:rsidR="00220D1D" w:rsidRDefault="00220D1D">
          <w:pPr>
            <w:pStyle w:val="0516CFAB05AA4E3192934AFF037F9986"/>
          </w:pPr>
          <w:r>
            <w:t xml:space="preserve"> </w:t>
          </w:r>
        </w:p>
      </w:docPartBody>
    </w:docPart>
    <w:docPart>
      <w:docPartPr>
        <w:name w:val="708A1D1BD42E493D8A83A2A94B0EF46B"/>
        <w:category>
          <w:name w:val="Allmänt"/>
          <w:gallery w:val="placeholder"/>
        </w:category>
        <w:types>
          <w:type w:val="bbPlcHdr"/>
        </w:types>
        <w:behaviors>
          <w:behavior w:val="content"/>
        </w:behaviors>
        <w:guid w:val="{554E15FE-C6EC-4B3F-9E26-8D36AD00C867}"/>
      </w:docPartPr>
      <w:docPartBody>
        <w:p w:rsidR="000F6BE3" w:rsidRDefault="000F6B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1D"/>
    <w:rsid w:val="000F6BE3"/>
    <w:rsid w:val="00220D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76D2B001EF4D05A64A626F52FC8203">
    <w:name w:val="7D76D2B001EF4D05A64A626F52FC8203"/>
  </w:style>
  <w:style w:type="paragraph" w:customStyle="1" w:styleId="1F57E19A06A345DE8801D98047AC5F18">
    <w:name w:val="1F57E19A06A345DE8801D98047AC5F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642527001440478D7EEC136AC749A4">
    <w:name w:val="4D642527001440478D7EEC136AC749A4"/>
  </w:style>
  <w:style w:type="paragraph" w:customStyle="1" w:styleId="A95B082B081E4CE98E7E6D69857828FB">
    <w:name w:val="A95B082B081E4CE98E7E6D69857828FB"/>
  </w:style>
  <w:style w:type="paragraph" w:customStyle="1" w:styleId="9FAC29CE839E45D9B9D9C86EAE453E6B">
    <w:name w:val="9FAC29CE839E45D9B9D9C86EAE453E6B"/>
  </w:style>
  <w:style w:type="paragraph" w:customStyle="1" w:styleId="D421445004374396A50043F8443CB2DD">
    <w:name w:val="D421445004374396A50043F8443CB2DD"/>
  </w:style>
  <w:style w:type="paragraph" w:customStyle="1" w:styleId="8B08E56294FE4F9592C615EAFE8551AB">
    <w:name w:val="8B08E56294FE4F9592C615EAFE8551AB"/>
  </w:style>
  <w:style w:type="paragraph" w:customStyle="1" w:styleId="0516CFAB05AA4E3192934AFF037F9986">
    <w:name w:val="0516CFAB05AA4E3192934AFF037F99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2230EB-B23C-4548-B805-F16F15F3EED9}"/>
</file>

<file path=customXml/itemProps2.xml><?xml version="1.0" encoding="utf-8"?>
<ds:datastoreItem xmlns:ds="http://schemas.openxmlformats.org/officeDocument/2006/customXml" ds:itemID="{053195EF-F173-4344-B0D7-56E74BC4DC96}"/>
</file>

<file path=customXml/itemProps3.xml><?xml version="1.0" encoding="utf-8"?>
<ds:datastoreItem xmlns:ds="http://schemas.openxmlformats.org/officeDocument/2006/customXml" ds:itemID="{2CC74EBE-F680-42B0-889E-B50870AEDD20}"/>
</file>

<file path=docProps/app.xml><?xml version="1.0" encoding="utf-8"?>
<Properties xmlns="http://schemas.openxmlformats.org/officeDocument/2006/extended-properties" xmlns:vt="http://schemas.openxmlformats.org/officeDocument/2006/docPropsVTypes">
  <Template>Normal</Template>
  <TotalTime>5</TotalTime>
  <Pages>2</Pages>
  <Words>353</Words>
  <Characters>1995</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S1425 En human flyktingpolitik</vt:lpstr>
      <vt:lpstr>
      </vt:lpstr>
    </vt:vector>
  </TitlesOfParts>
  <Company>Sveriges riksdag</Company>
  <LinksUpToDate>false</LinksUpToDate>
  <CharactersWithSpaces>2334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