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C02EED44DA4D0B89C79CBFE0CB8AF1"/>
        </w:placeholder>
        <w15:appearance w15:val="hidden"/>
        <w:text/>
      </w:sdtPr>
      <w:sdtEndPr/>
      <w:sdtContent>
        <w:p w:rsidRPr="009B062B" w:rsidR="00AF30DD" w:rsidP="009B062B" w:rsidRDefault="00AF30DD" w14:paraId="12D2F650" w14:textId="77777777">
          <w:pPr>
            <w:pStyle w:val="RubrikFrslagTIllRiksdagsbeslut"/>
          </w:pPr>
          <w:r w:rsidRPr="009B062B">
            <w:t>Förslag till riksdagsbeslut</w:t>
          </w:r>
        </w:p>
      </w:sdtContent>
    </w:sdt>
    <w:sdt>
      <w:sdtPr>
        <w:alias w:val="Yrkande 1"/>
        <w:tag w:val="41ab93e5-22c4-4ce2-8180-c8ca365c4f3b"/>
        <w:id w:val="-1967957894"/>
        <w:lock w:val="sdtLocked"/>
      </w:sdtPr>
      <w:sdtEndPr/>
      <w:sdtContent>
        <w:p w:rsidR="00161A1B" w:rsidRDefault="007B6D7D" w14:paraId="42401821" w14:textId="77777777">
          <w:pPr>
            <w:pStyle w:val="Frslagstext"/>
            <w:numPr>
              <w:ilvl w:val="0"/>
              <w:numId w:val="0"/>
            </w:numPr>
          </w:pPr>
          <w:r>
            <w:t>Riksdagen ställer sig bakom det som anförs i motionen om att ytterligare tillgängliggöra kulturverk och tillkännager detta för regeringen.</w:t>
          </w:r>
        </w:p>
      </w:sdtContent>
    </w:sdt>
    <w:p w:rsidRPr="009B062B" w:rsidR="00AF30DD" w:rsidP="009B062B" w:rsidRDefault="000156D9" w14:paraId="2FEA8541" w14:textId="77777777">
      <w:pPr>
        <w:pStyle w:val="Rubrik1"/>
      </w:pPr>
      <w:bookmarkStart w:name="MotionsStart" w:id="0"/>
      <w:bookmarkEnd w:id="0"/>
      <w:r w:rsidRPr="009B062B">
        <w:t>Motivering</w:t>
      </w:r>
    </w:p>
    <w:p w:rsidR="00EC66FA" w:rsidP="00EC66FA" w:rsidRDefault="00EC66FA" w14:paraId="5306CB3B" w14:textId="7A01A615">
      <w:pPr>
        <w:pStyle w:val="Normalutanindragellerluft"/>
      </w:pPr>
      <w:r>
        <w:t>Av våra gemensamma resurser satsas betydande resurser på kultur. Kulturkonsumenter i stora städer har en fördel av att bo nära där kultur kan upplevas, medan andra, som också bidrar med skattepengar till finansiering, inte har möjlighet att åtnjuta samma upplevelse. Människor som befinner sig i olika faser av sitt liv, t.ex. sm</w:t>
      </w:r>
      <w:r w:rsidR="00BD1EE0">
        <w:t>åbarnsföräldrar som är uppbundna</w:t>
      </w:r>
      <w:r>
        <w:t xml:space="preserve"> både kvällar och helger, personer som jobbar skift men även perso</w:t>
      </w:r>
      <w:r w:rsidR="00BD1EE0">
        <w:t>ner med handikapp har inte full</w:t>
      </w:r>
      <w:r>
        <w:t xml:space="preserve"> möjlighet att ta del av kulturen.</w:t>
      </w:r>
    </w:p>
    <w:p w:rsidRPr="00BD1EE0" w:rsidR="00EC66FA" w:rsidP="00BD1EE0" w:rsidRDefault="00EC66FA" w14:paraId="46AF6E40" w14:textId="77777777">
      <w:r w:rsidRPr="00BD1EE0">
        <w:t>Mitt förslag är att man ser över möjligheten att på film spela in de olika föreställningarna i alla teatrar, operor, dansscener och andra kulturhändelser. Därefter gör dem mer tillgängliga för grupper som inte har fysisk möjlighet att uppleva kulturen på plats. Min vision är att se över möjligheten att tillgängliggöra kulturen för dessa grupper via skatte- och licensfinansierade SVT, tekniskt sett både via tv och internet.</w:t>
      </w:r>
    </w:p>
    <w:p w:rsidR="00093F48" w:rsidP="00BD1EE0" w:rsidRDefault="00EC66FA" w14:paraId="53256298" w14:textId="2C4D758E">
      <w:r w:rsidRPr="00BD1EE0">
        <w:lastRenderedPageBreak/>
        <w:t>Trots att min uppfattning är att det är brist på kultur av riktigt god kvalitet och innehåll, är det ändå min förhoppning att detta ska kunna öka kvaliteten samt nå en bredare publik.</w:t>
      </w:r>
    </w:p>
    <w:bookmarkStart w:name="_GoBack" w:id="1"/>
    <w:bookmarkEnd w:id="1"/>
    <w:p w:rsidRPr="00BD1EE0" w:rsidR="00BD1EE0" w:rsidP="00BD1EE0" w:rsidRDefault="00BD1EE0" w14:paraId="32A3A13A" w14:textId="77777777"/>
    <w:sdt>
      <w:sdtPr>
        <w:alias w:val="CC_Underskrifter"/>
        <w:tag w:val="CC_Underskrifter"/>
        <w:id w:val="583496634"/>
        <w:lock w:val="sdtContentLocked"/>
        <w:placeholder>
          <w:docPart w:val="6CF78F9D8F814814B999FEA346DA04BF"/>
        </w:placeholder>
        <w15:appearance w15:val="hidden"/>
      </w:sdtPr>
      <w:sdtEndPr>
        <w:rPr>
          <w:i/>
          <w:noProof/>
        </w:rPr>
      </w:sdtEndPr>
      <w:sdtContent>
        <w:p w:rsidR="00AD28F9" w:rsidP="00EC66FA" w:rsidRDefault="00BD1EE0" w14:paraId="5C4436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4801AC" w:rsidP="007E0C6D" w:rsidRDefault="004801AC" w14:paraId="3F5B9AF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CADAC" w14:textId="77777777" w:rsidR="00EC66FA" w:rsidRDefault="00EC66FA" w:rsidP="000C1CAD">
      <w:pPr>
        <w:spacing w:line="240" w:lineRule="auto"/>
      </w:pPr>
      <w:r>
        <w:separator/>
      </w:r>
    </w:p>
  </w:endnote>
  <w:endnote w:type="continuationSeparator" w:id="0">
    <w:p w14:paraId="766FB65C" w14:textId="77777777" w:rsidR="00EC66FA" w:rsidRDefault="00EC6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55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6CFFB" w14:textId="11188D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E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EC9CD" w14:textId="77777777" w:rsidR="00EC66FA" w:rsidRDefault="00EC66FA" w:rsidP="000C1CAD">
      <w:pPr>
        <w:spacing w:line="240" w:lineRule="auto"/>
      </w:pPr>
      <w:r>
        <w:separator/>
      </w:r>
    </w:p>
  </w:footnote>
  <w:footnote w:type="continuationSeparator" w:id="0">
    <w:p w14:paraId="736DE9EF" w14:textId="77777777" w:rsidR="00EC66FA" w:rsidRDefault="00EC66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EF1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ECED6" wp14:anchorId="03F78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1EE0" w14:paraId="4971C268" w14:textId="77777777">
                          <w:pPr>
                            <w:jc w:val="right"/>
                          </w:pPr>
                          <w:sdt>
                            <w:sdtPr>
                              <w:alias w:val="CC_Noformat_Partikod"/>
                              <w:tag w:val="CC_Noformat_Partikod"/>
                              <w:id w:val="-53464382"/>
                              <w:placeholder>
                                <w:docPart w:val="0B571550E0084E99AF59F1A2E8B929BD"/>
                              </w:placeholder>
                              <w:text/>
                            </w:sdtPr>
                            <w:sdtEndPr/>
                            <w:sdtContent>
                              <w:r w:rsidR="00EC66FA">
                                <w:t>SD</w:t>
                              </w:r>
                            </w:sdtContent>
                          </w:sdt>
                          <w:sdt>
                            <w:sdtPr>
                              <w:alias w:val="CC_Noformat_Partinummer"/>
                              <w:tag w:val="CC_Noformat_Partinummer"/>
                              <w:id w:val="-1709555926"/>
                              <w:placeholder>
                                <w:docPart w:val="7FA5A8592D294734B5AC9AE8787A05D9"/>
                              </w:placeholder>
                              <w:text/>
                            </w:sdtPr>
                            <w:sdtEndPr/>
                            <w:sdtContent>
                              <w:r w:rsidR="00EC66FA">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78B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1EE0" w14:paraId="4971C268" w14:textId="77777777">
                    <w:pPr>
                      <w:jc w:val="right"/>
                    </w:pPr>
                    <w:sdt>
                      <w:sdtPr>
                        <w:alias w:val="CC_Noformat_Partikod"/>
                        <w:tag w:val="CC_Noformat_Partikod"/>
                        <w:id w:val="-53464382"/>
                        <w:placeholder>
                          <w:docPart w:val="0B571550E0084E99AF59F1A2E8B929BD"/>
                        </w:placeholder>
                        <w:text/>
                      </w:sdtPr>
                      <w:sdtEndPr/>
                      <w:sdtContent>
                        <w:r w:rsidR="00EC66FA">
                          <w:t>SD</w:t>
                        </w:r>
                      </w:sdtContent>
                    </w:sdt>
                    <w:sdt>
                      <w:sdtPr>
                        <w:alias w:val="CC_Noformat_Partinummer"/>
                        <w:tag w:val="CC_Noformat_Partinummer"/>
                        <w:id w:val="-1709555926"/>
                        <w:placeholder>
                          <w:docPart w:val="7FA5A8592D294734B5AC9AE8787A05D9"/>
                        </w:placeholder>
                        <w:text/>
                      </w:sdtPr>
                      <w:sdtEndPr/>
                      <w:sdtContent>
                        <w:r w:rsidR="00EC66FA">
                          <w:t>235</w:t>
                        </w:r>
                      </w:sdtContent>
                    </w:sdt>
                  </w:p>
                </w:txbxContent>
              </v:textbox>
              <w10:wrap anchorx="page"/>
            </v:shape>
          </w:pict>
        </mc:Fallback>
      </mc:AlternateContent>
    </w:r>
  </w:p>
  <w:p w:rsidRPr="00293C4F" w:rsidR="007A5507" w:rsidP="00776B74" w:rsidRDefault="007A5507" w14:paraId="2509EA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1EE0" w14:paraId="4590B81F" w14:textId="77777777">
    <w:pPr>
      <w:jc w:val="right"/>
    </w:pPr>
    <w:sdt>
      <w:sdtPr>
        <w:alias w:val="CC_Noformat_Partikod"/>
        <w:tag w:val="CC_Noformat_Partikod"/>
        <w:id w:val="559911109"/>
        <w:text/>
      </w:sdtPr>
      <w:sdtEndPr/>
      <w:sdtContent>
        <w:r w:rsidR="00EC66FA">
          <w:t>SD</w:t>
        </w:r>
      </w:sdtContent>
    </w:sdt>
    <w:sdt>
      <w:sdtPr>
        <w:alias w:val="CC_Noformat_Partinummer"/>
        <w:tag w:val="CC_Noformat_Partinummer"/>
        <w:id w:val="1197820850"/>
        <w:text/>
      </w:sdtPr>
      <w:sdtEndPr/>
      <w:sdtContent>
        <w:r w:rsidR="00EC66FA">
          <w:t>235</w:t>
        </w:r>
      </w:sdtContent>
    </w:sdt>
  </w:p>
  <w:p w:rsidR="007A5507" w:rsidP="00776B74" w:rsidRDefault="007A5507" w14:paraId="5BF449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1EE0" w14:paraId="07B28E9B" w14:textId="77777777">
    <w:pPr>
      <w:jc w:val="right"/>
    </w:pPr>
    <w:sdt>
      <w:sdtPr>
        <w:alias w:val="CC_Noformat_Partikod"/>
        <w:tag w:val="CC_Noformat_Partikod"/>
        <w:id w:val="1471015553"/>
        <w:text/>
      </w:sdtPr>
      <w:sdtEndPr/>
      <w:sdtContent>
        <w:r w:rsidR="00EC66FA">
          <w:t>SD</w:t>
        </w:r>
      </w:sdtContent>
    </w:sdt>
    <w:sdt>
      <w:sdtPr>
        <w:alias w:val="CC_Noformat_Partinummer"/>
        <w:tag w:val="CC_Noformat_Partinummer"/>
        <w:id w:val="-2014525982"/>
        <w:text/>
      </w:sdtPr>
      <w:sdtEndPr/>
      <w:sdtContent>
        <w:r w:rsidR="00EC66FA">
          <w:t>235</w:t>
        </w:r>
      </w:sdtContent>
    </w:sdt>
  </w:p>
  <w:p w:rsidR="007A5507" w:rsidP="00A314CF" w:rsidRDefault="00BD1EE0" w14:paraId="7ABDF7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1EE0" w14:paraId="4AEC22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1EE0" w14:paraId="5FF7D1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:689</w:t>
        </w:r>
      </w:sdtContent>
    </w:sdt>
  </w:p>
  <w:p w:rsidR="007A5507" w:rsidP="00E03A3D" w:rsidRDefault="00BD1EE0" w14:paraId="4131A7A3" w14:textId="77777777">
    <w:pPr>
      <w:pStyle w:val="Motionr"/>
    </w:pPr>
    <w:sdt>
      <w:sdtPr>
        <w:alias w:val="CC_Noformat_Avtext"/>
        <w:tag w:val="CC_Noformat_Avtext"/>
        <w:id w:val="-2020768203"/>
        <w:lock w:val="sdtContentLocked"/>
        <w15:appearance w15:val="hidden"/>
        <w:text/>
      </w:sdtPr>
      <w:sdtEndPr/>
      <w:sdtContent>
        <w:r>
          <w:t>av Anna Hagwall (SD)</w:t>
        </w:r>
      </w:sdtContent>
    </w:sdt>
  </w:p>
  <w:sdt>
    <w:sdtPr>
      <w:alias w:val="CC_Noformat_Rubtext"/>
      <w:tag w:val="CC_Noformat_Rubtext"/>
      <w:id w:val="-218060500"/>
      <w:lock w:val="sdtLocked"/>
      <w15:appearance w15:val="hidden"/>
      <w:text/>
    </w:sdtPr>
    <w:sdtEndPr/>
    <w:sdtContent>
      <w:p w:rsidR="007A5507" w:rsidP="00283E0F" w:rsidRDefault="00EC66FA" w14:paraId="28F9011E" w14:textId="77777777">
        <w:pPr>
          <w:pStyle w:val="FSHRub2"/>
        </w:pPr>
        <w:r>
          <w:t>Tillgängliggör kultur i hela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3AC9A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66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A1B"/>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142"/>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D7D"/>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E22"/>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1EE0"/>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C91"/>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6FA"/>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1F8D67"/>
  <w15:chartTrackingRefBased/>
  <w15:docId w15:val="{C2D3E798-2729-4E63-A0F1-77B727DC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C02EED44DA4D0B89C79CBFE0CB8AF1"/>
        <w:category>
          <w:name w:val="Allmänt"/>
          <w:gallery w:val="placeholder"/>
        </w:category>
        <w:types>
          <w:type w:val="bbPlcHdr"/>
        </w:types>
        <w:behaviors>
          <w:behavior w:val="content"/>
        </w:behaviors>
        <w:guid w:val="{F357D8E2-9168-4D97-9ABC-5A13D2F366A7}"/>
      </w:docPartPr>
      <w:docPartBody>
        <w:p w:rsidR="0049142A" w:rsidRDefault="0049142A">
          <w:pPr>
            <w:pStyle w:val="65C02EED44DA4D0B89C79CBFE0CB8AF1"/>
          </w:pPr>
          <w:r w:rsidRPr="009A726D">
            <w:rPr>
              <w:rStyle w:val="Platshllartext"/>
            </w:rPr>
            <w:t>Klicka här för att ange text.</w:t>
          </w:r>
        </w:p>
      </w:docPartBody>
    </w:docPart>
    <w:docPart>
      <w:docPartPr>
        <w:name w:val="6CF78F9D8F814814B999FEA346DA04BF"/>
        <w:category>
          <w:name w:val="Allmänt"/>
          <w:gallery w:val="placeholder"/>
        </w:category>
        <w:types>
          <w:type w:val="bbPlcHdr"/>
        </w:types>
        <w:behaviors>
          <w:behavior w:val="content"/>
        </w:behaviors>
        <w:guid w:val="{D9602505-BB62-4859-A2CA-D814B1AE271A}"/>
      </w:docPartPr>
      <w:docPartBody>
        <w:p w:rsidR="0049142A" w:rsidRDefault="0049142A">
          <w:pPr>
            <w:pStyle w:val="6CF78F9D8F814814B999FEA346DA04BF"/>
          </w:pPr>
          <w:r w:rsidRPr="002551EA">
            <w:rPr>
              <w:rStyle w:val="Platshllartext"/>
              <w:color w:val="808080" w:themeColor="background1" w:themeShade="80"/>
            </w:rPr>
            <w:t>[Motionärernas namn]</w:t>
          </w:r>
        </w:p>
      </w:docPartBody>
    </w:docPart>
    <w:docPart>
      <w:docPartPr>
        <w:name w:val="0B571550E0084E99AF59F1A2E8B929BD"/>
        <w:category>
          <w:name w:val="Allmänt"/>
          <w:gallery w:val="placeholder"/>
        </w:category>
        <w:types>
          <w:type w:val="bbPlcHdr"/>
        </w:types>
        <w:behaviors>
          <w:behavior w:val="content"/>
        </w:behaviors>
        <w:guid w:val="{FC697C8D-85CF-45FF-A13A-7BCD2F09D3EA}"/>
      </w:docPartPr>
      <w:docPartBody>
        <w:p w:rsidR="0049142A" w:rsidRDefault="0049142A">
          <w:pPr>
            <w:pStyle w:val="0B571550E0084E99AF59F1A2E8B929BD"/>
          </w:pPr>
          <w:r>
            <w:rPr>
              <w:rStyle w:val="Platshllartext"/>
            </w:rPr>
            <w:t xml:space="preserve"> </w:t>
          </w:r>
        </w:p>
      </w:docPartBody>
    </w:docPart>
    <w:docPart>
      <w:docPartPr>
        <w:name w:val="7FA5A8592D294734B5AC9AE8787A05D9"/>
        <w:category>
          <w:name w:val="Allmänt"/>
          <w:gallery w:val="placeholder"/>
        </w:category>
        <w:types>
          <w:type w:val="bbPlcHdr"/>
        </w:types>
        <w:behaviors>
          <w:behavior w:val="content"/>
        </w:behaviors>
        <w:guid w:val="{D961C20B-1AE8-44ED-8B1F-6AADCBD9A906}"/>
      </w:docPartPr>
      <w:docPartBody>
        <w:p w:rsidR="0049142A" w:rsidRDefault="0049142A">
          <w:pPr>
            <w:pStyle w:val="7FA5A8592D294734B5AC9AE8787A05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2A"/>
    <w:rsid w:val="00491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02EED44DA4D0B89C79CBFE0CB8AF1">
    <w:name w:val="65C02EED44DA4D0B89C79CBFE0CB8AF1"/>
  </w:style>
  <w:style w:type="paragraph" w:customStyle="1" w:styleId="55E83E1BA00E4C12A50476E97586893D">
    <w:name w:val="55E83E1BA00E4C12A50476E97586893D"/>
  </w:style>
  <w:style w:type="paragraph" w:customStyle="1" w:styleId="BC5CD4C05EAE4A618D6FA461EB62FA09">
    <w:name w:val="BC5CD4C05EAE4A618D6FA461EB62FA09"/>
  </w:style>
  <w:style w:type="paragraph" w:customStyle="1" w:styleId="6CF78F9D8F814814B999FEA346DA04BF">
    <w:name w:val="6CF78F9D8F814814B999FEA346DA04BF"/>
  </w:style>
  <w:style w:type="paragraph" w:customStyle="1" w:styleId="0B571550E0084E99AF59F1A2E8B929BD">
    <w:name w:val="0B571550E0084E99AF59F1A2E8B929BD"/>
  </w:style>
  <w:style w:type="paragraph" w:customStyle="1" w:styleId="7FA5A8592D294734B5AC9AE8787A05D9">
    <w:name w:val="7FA5A8592D294734B5AC9AE8787A0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A7A4A-233D-428C-85EE-F320B9521833}"/>
</file>

<file path=customXml/itemProps2.xml><?xml version="1.0" encoding="utf-8"?>
<ds:datastoreItem xmlns:ds="http://schemas.openxmlformats.org/officeDocument/2006/customXml" ds:itemID="{2B1AEF98-7AC0-4F53-99DF-E2A86968303D}"/>
</file>

<file path=customXml/itemProps3.xml><?xml version="1.0" encoding="utf-8"?>
<ds:datastoreItem xmlns:ds="http://schemas.openxmlformats.org/officeDocument/2006/customXml" ds:itemID="{37062F9D-A351-4427-A1D0-5AFCE0CD1E75}"/>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1111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