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2DC0" w:rsidP="00DE5669">
      <w:pPr>
        <w:pStyle w:val="Title"/>
      </w:pPr>
      <w:bookmarkStart w:id="0" w:name="Start"/>
      <w:bookmarkEnd w:id="0"/>
      <w:r>
        <w:t>Svar på fråga 20</w:t>
      </w:r>
      <w:r w:rsidR="00C31AE7">
        <w:t>20</w:t>
      </w:r>
      <w:r>
        <w:t>/</w:t>
      </w:r>
      <w:r w:rsidR="003D0CFA">
        <w:t>21</w:t>
      </w:r>
      <w:r>
        <w:t>:</w:t>
      </w:r>
      <w:r w:rsidR="003D0CFA">
        <w:t>3178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CB05EE259F147E7BE512758E3ED8929"/>
          </w:placeholder>
          <w:dataBinding w:xpath="/ns0:DocumentInfo[1]/ns0:BaseInfo[1]/ns0:Extra3[1]" w:storeItemID="{F685E675-612B-4D52-957E-9A2586EDBE4B}" w:prefixMappings="xmlns:ns0='http://lp/documentinfo/RK' "/>
          <w:text/>
        </w:sdtPr>
        <w:sdtContent>
          <w:r w:rsidRPr="00C22DC0">
            <w:t>Robert Stenkvist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3BA4BAFA2DC4200B99652B0FDCBFCA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8A675F">
        <w:t>Å</w:t>
      </w:r>
      <w:r w:rsidR="00DE5669">
        <w:t>tgärder för att rädda bra utbildningar inom yrkeshögskolan</w:t>
      </w:r>
    </w:p>
    <w:p w:rsidR="00DE5669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E8382D84F2545F1B1799BA08B254857"/>
          </w:placeholder>
          <w:dataBinding w:xpath="/ns0:DocumentInfo[1]/ns0:BaseInfo[1]/ns0:Extra3[1]" w:storeItemID="{F685E675-612B-4D52-957E-9A2586EDBE4B}" w:prefixMappings="xmlns:ns0='http://lp/documentinfo/RK' "/>
          <w:text/>
        </w:sdtPr>
        <w:sdtContent>
          <w:r>
            <w:t>Robert Stenkvist</w:t>
          </w:r>
        </w:sdtContent>
      </w:sdt>
      <w:r>
        <w:t xml:space="preserve"> har frågat mig</w:t>
      </w:r>
      <w:r w:rsidRPr="00E13948" w:rsidR="00E13948">
        <w:t xml:space="preserve"> </w:t>
      </w:r>
      <w:r w:rsidR="008A675F">
        <w:t>om jag och</w:t>
      </w:r>
      <w:r w:rsidRPr="00E13948" w:rsidR="00E13948">
        <w:t xml:space="preserve"> regeringen </w:t>
      </w:r>
      <w:r w:rsidR="008A675F">
        <w:t>tänker agera i den mycket viktiga frågan om momsbeläggning av konsulter och externa lärare som undervisar</w:t>
      </w:r>
      <w:r w:rsidRPr="00E13948" w:rsidR="00E13948">
        <w:t xml:space="preserve"> inom </w:t>
      </w:r>
      <w:r w:rsidR="007B00B7">
        <w:t>yrkeshögskolan</w:t>
      </w:r>
      <w:r w:rsidR="008A675F">
        <w:t xml:space="preserve"> och vad jag och regeringen i så fall tänker göra</w:t>
      </w:r>
      <w:r w:rsidRPr="00E13948" w:rsidR="00E13948">
        <w:t>.</w:t>
      </w:r>
    </w:p>
    <w:p w:rsidR="00F52227" w:rsidP="00E13948">
      <w:pPr>
        <w:pStyle w:val="BodyText"/>
      </w:pPr>
      <w:r w:rsidRPr="00F52227">
        <w:t>Högsta förvaltningsdomstolen</w:t>
      </w:r>
      <w:r w:rsidR="008A675F">
        <w:t xml:space="preserve"> har på senare år i ett antal domar kommit fram till att</w:t>
      </w:r>
      <w:r>
        <w:t xml:space="preserve"> uthyrning av personal inom</w:t>
      </w:r>
      <w:r w:rsidRPr="00F52227">
        <w:t xml:space="preserve"> vård och omsorg</w:t>
      </w:r>
      <w:r w:rsidR="008A675F">
        <w:t xml:space="preserve"> är mervärdes</w:t>
      </w:r>
      <w:r w:rsidR="00AA238A">
        <w:softHyphen/>
      </w:r>
      <w:r w:rsidR="008A675F">
        <w:t>skattepliktig</w:t>
      </w:r>
      <w:r w:rsidRPr="00F52227">
        <w:t xml:space="preserve">. </w:t>
      </w:r>
      <w:r w:rsidR="008A675F">
        <w:t>Detta ställningstagande påverkar</w:t>
      </w:r>
      <w:r>
        <w:t xml:space="preserve"> också utbildningsområdet</w:t>
      </w:r>
      <w:r w:rsidR="00C67B0A">
        <w:t>, eftersom principfrågan är densamma på detta område</w:t>
      </w:r>
      <w:r>
        <w:t xml:space="preserve">. </w:t>
      </w:r>
      <w:r w:rsidRPr="00F52227">
        <w:t xml:space="preserve">Regeringen </w:t>
      </w:r>
      <w:r w:rsidR="008A675F">
        <w:t>gav</w:t>
      </w:r>
      <w:r w:rsidRPr="00F52227">
        <w:t xml:space="preserve"> </w:t>
      </w:r>
      <w:r>
        <w:t xml:space="preserve">i </w:t>
      </w:r>
      <w:r w:rsidR="00A66D29">
        <w:t>februari</w:t>
      </w:r>
      <w:r>
        <w:t xml:space="preserve"> 2020 </w:t>
      </w:r>
      <w:r w:rsidR="00A66D29">
        <w:t>e</w:t>
      </w:r>
      <w:r w:rsidRPr="00A66D29" w:rsidR="00A66D29">
        <w:t xml:space="preserve">n särskild utredare </w:t>
      </w:r>
      <w:r w:rsidR="008A675F">
        <w:t>i uppdrag att</w:t>
      </w:r>
      <w:r w:rsidRPr="00A66D29" w:rsidR="00A66D29">
        <w:t xml:space="preserve"> undersöka förutsättning</w:t>
      </w:r>
      <w:r w:rsidR="00004F02">
        <w:softHyphen/>
      </w:r>
      <w:r w:rsidRPr="00A66D29" w:rsidR="00A66D29">
        <w:t>arna för förändrad lagstiftning i fråga om mervärdesskatt vid inhyrd vård</w:t>
      </w:r>
      <w:r w:rsidR="00004F02">
        <w:softHyphen/>
      </w:r>
      <w:r w:rsidRPr="00A66D29" w:rsidR="00A66D29">
        <w:t>personal och inhyrd personal för social omsorg</w:t>
      </w:r>
      <w:r w:rsidR="00A66D29">
        <w:t>.</w:t>
      </w:r>
      <w:r w:rsidRPr="00F52227">
        <w:t xml:space="preserve"> </w:t>
      </w:r>
      <w:r w:rsidR="007D17C1">
        <w:t>Utredningen redo</w:t>
      </w:r>
      <w:r w:rsidR="00AA238A">
        <w:softHyphen/>
      </w:r>
      <w:r w:rsidR="007D17C1">
        <w:t xml:space="preserve">visade sitt </w:t>
      </w:r>
      <w:r w:rsidR="008A675F">
        <w:t>uppdrag i</w:t>
      </w:r>
      <w:r w:rsidR="007D17C1">
        <w:t xml:space="preserve"> juni 2021 </w:t>
      </w:r>
      <w:r w:rsidR="008A675F">
        <w:t xml:space="preserve">i betänkandet Mervärdesskatt vid inhyrd personal för vård och social omsorg (SOU 2021:40) </w:t>
      </w:r>
      <w:r w:rsidR="007D17C1">
        <w:t>och analys av utredningens slutsatser pågår.</w:t>
      </w:r>
      <w:r w:rsidRPr="00066C2F" w:rsidR="00066C2F">
        <w:t xml:space="preserve"> </w:t>
      </w:r>
      <w:r w:rsidR="00C67B0A">
        <w:t xml:space="preserve">Resultatet av den analysen är viktig även för utbildningsområdet och måste därför beaktas innan åtgärder kan vidtas på detta område. </w:t>
      </w:r>
    </w:p>
    <w:p w:rsidR="005F2674" w:rsidP="005F2674">
      <w:pPr>
        <w:pStyle w:val="BodyText"/>
      </w:pPr>
      <w:r>
        <w:t>Y</w:t>
      </w:r>
      <w:r w:rsidRPr="00E13948">
        <w:t>rkeshögskolan är en flexibel utbildningsform som anpassar sig till arbets</w:t>
      </w:r>
      <w:r w:rsidR="00004F02">
        <w:softHyphen/>
      </w:r>
      <w:r w:rsidRPr="00E13948">
        <w:t xml:space="preserve">livets behov och som har förändrats under åren för att bättre möta de krav som kan ställas på </w:t>
      </w:r>
      <w:r w:rsidR="00AA238A">
        <w:t>d</w:t>
      </w:r>
      <w:r w:rsidRPr="00E13948" w:rsidR="00AA238A">
        <w:t>en</w:t>
      </w:r>
      <w:r w:rsidRPr="00E13948">
        <w:t xml:space="preserve">. </w:t>
      </w:r>
      <w:r w:rsidR="00B1519E">
        <w:t>Myndigheten för yrkeshögskolan (</w:t>
      </w:r>
      <w:r w:rsidRPr="00E13948">
        <w:t>MYH</w:t>
      </w:r>
      <w:r w:rsidR="00B1519E">
        <w:t>)</w:t>
      </w:r>
      <w:r w:rsidRPr="00E13948">
        <w:t xml:space="preserve"> beslutar om vilka</w:t>
      </w:r>
      <w:r w:rsidR="00D30830">
        <w:t xml:space="preserve"> utbildningar</w:t>
      </w:r>
      <w:r w:rsidRPr="00E13948">
        <w:t xml:space="preserve"> som får ingå i yrkeshögskolan och om statsbidrag eller särskilda medel för </w:t>
      </w:r>
      <w:r w:rsidR="00AA238A">
        <w:t>yrkeshögskole</w:t>
      </w:r>
      <w:r w:rsidRPr="00E13948">
        <w:t xml:space="preserve">utbildningarna. </w:t>
      </w:r>
      <w:r>
        <w:t xml:space="preserve">Yrkeshögskolan spelar en viktig roll för Sveriges kompetensförsörjning generellt och för flexibla möjligheter till omställning på arbetsmarknaden. Sedan </w:t>
      </w:r>
      <w:r w:rsidR="00AA238A">
        <w:t xml:space="preserve">satsningen </w:t>
      </w:r>
      <w:r>
        <w:t>kunskaps</w:t>
      </w:r>
      <w:r w:rsidR="00AA238A">
        <w:softHyphen/>
      </w:r>
      <w:r>
        <w:t xml:space="preserve">lyftet påbörjades har medel motsvarande drygt </w:t>
      </w:r>
      <w:r w:rsidR="00AA238A">
        <w:softHyphen/>
      </w:r>
      <w:r>
        <w:t>25</w:t>
      </w:r>
      <w:r w:rsidR="00AA238A">
        <w:t xml:space="preserve"> </w:t>
      </w:r>
      <w:r>
        <w:t>000 årsplatser tillförts yrkeshögskolan, vilket innebär att antalet platser för</w:t>
      </w:r>
      <w:r>
        <w:softHyphen/>
        <w:t xml:space="preserve">dubblats sedan 2014. </w:t>
      </w:r>
      <w:r>
        <w:t xml:space="preserve">Totalt omfattar yrkeshögskolan nu 50 000 årsplatser. För 2021 har medel tillförts motsvarande ytterligare drygt 6 000 nya årsplatser. </w:t>
      </w:r>
    </w:p>
    <w:p w:rsidR="00E13948" w:rsidP="00E13948">
      <w:pPr>
        <w:pStyle w:val="BodyText"/>
      </w:pPr>
      <w:r>
        <w:t xml:space="preserve">MYH </w:t>
      </w:r>
      <w:r w:rsidR="00E87B78">
        <w:t xml:space="preserve">ser </w:t>
      </w:r>
      <w:r>
        <w:t xml:space="preserve">nu närmare </w:t>
      </w:r>
      <w:r w:rsidR="00E87B78">
        <w:t xml:space="preserve">över </w:t>
      </w:r>
      <w:r>
        <w:t xml:space="preserve">vilka konsekvenser </w:t>
      </w:r>
      <w:r w:rsidR="000646E9">
        <w:t>den förändrade tolkningen av mervärdesskattelagen (1994:200)</w:t>
      </w:r>
      <w:r>
        <w:t xml:space="preserve"> kan få för yrkeshögskolan och om åtgärder kan bli nödvändiga. </w:t>
      </w:r>
      <w:r w:rsidRPr="005F2674" w:rsidR="005F2674">
        <w:t>Regeringen och MYH har en kontinuerlig dialog</w:t>
      </w:r>
      <w:r w:rsidR="005F2674">
        <w:t>. R</w:t>
      </w:r>
      <w:r w:rsidRPr="005F2674" w:rsidR="005F2674">
        <w:t xml:space="preserve">egeringen följer noggrant utvecklingen och överväger behovet av </w:t>
      </w:r>
      <w:r w:rsidR="005F2674">
        <w:t xml:space="preserve">att </w:t>
      </w:r>
      <w:r w:rsidRPr="005F2674" w:rsidR="005F2674">
        <w:t>vidta åtgärder.</w:t>
      </w:r>
    </w:p>
    <w:p w:rsidR="00DE566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664AA6B0A9B4F4CADC2F1C04DBDC153"/>
          </w:placeholder>
          <w:dataBinding w:xpath="/ns0:DocumentInfo[1]/ns0:BaseInfo[1]/ns0:HeaderDate[1]" w:storeItemID="{F685E675-612B-4D52-957E-9A2586EDBE4B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04F02">
            <w:t>2</w:t>
          </w:r>
          <w:r w:rsidR="00780040">
            <w:t>3</w:t>
          </w:r>
          <w:r w:rsidR="00004F02">
            <w:t xml:space="preserve"> juni 2021</w:t>
          </w:r>
        </w:sdtContent>
      </w:sdt>
    </w:p>
    <w:p w:rsidR="00DE5669" w:rsidP="004E7A8F">
      <w:pPr>
        <w:pStyle w:val="Brdtextutanavstnd"/>
      </w:pPr>
    </w:p>
    <w:p w:rsidR="00DE5669" w:rsidP="004E7A8F">
      <w:pPr>
        <w:pStyle w:val="Brdtextutanavstnd"/>
      </w:pPr>
    </w:p>
    <w:p w:rsidR="00DE566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DA70ADF77F342F2976D22538BBBB46A"/>
        </w:placeholder>
        <w:dataBinding w:xpath="/ns0:DocumentInfo[1]/ns0:BaseInfo[1]/ns0:TopSender[1]" w:storeItemID="{F685E675-612B-4D52-957E-9A2586EDBE4B}" w:prefixMappings="xmlns:ns0='http://lp/documentinfo/RK' "/>
        <w:comboBox w:lastValue="Utbildningsministern">
          <w:listItem w:value="Utbildningsministern" w:displayText="Anna Ekström"/>
          <w:listItem w:value="Ministern för högre utbildning och forskning" w:displayText="Matilda Ernkrans"/>
        </w:comboBox>
      </w:sdtPr>
      <w:sdtContent>
        <w:p w:rsidR="00DE5669" w:rsidP="00422A41">
          <w:pPr>
            <w:pStyle w:val="BodyText"/>
          </w:pPr>
          <w:r>
            <w:rPr>
              <w:rStyle w:val="DefaultParagraphFont"/>
            </w:rPr>
            <w:t>Anna Ekström</w:t>
          </w:r>
        </w:p>
      </w:sdtContent>
    </w:sdt>
    <w:p w:rsidR="00C22DC0" w:rsidRPr="00DB48AB" w:rsidP="00DB48AB">
      <w:pPr>
        <w:pStyle w:val="BodyText"/>
      </w:pPr>
    </w:p>
    <w:p w:rsidR="00C22DC0" w:rsidP="00E96532">
      <w:pPr>
        <w:pStyle w:val="BodyText"/>
      </w:pPr>
    </w:p>
    <w:sectPr w:rsidSect="00C22DC0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E30E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22DC0" w:rsidRPr="00B62610" w:rsidP="00C22DC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E30E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22DC0" w:rsidRPr="00347E11" w:rsidP="00C22DC0">
          <w:pPr>
            <w:pStyle w:val="Footer"/>
            <w:spacing w:line="276" w:lineRule="auto"/>
            <w:jc w:val="right"/>
          </w:pPr>
        </w:p>
      </w:tc>
    </w:tr>
  </w:tbl>
  <w:p w:rsidR="00C22DC0" w:rsidRPr="005606BC" w:rsidP="00C22DC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2DC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2DC0" w:rsidRPr="007D73AB" w:rsidP="00340DE0">
          <w:pPr>
            <w:pStyle w:val="Header"/>
          </w:pPr>
        </w:p>
      </w:tc>
      <w:tc>
        <w:tcPr>
          <w:tcW w:w="1134" w:type="dxa"/>
        </w:tcPr>
        <w:p w:rsidR="00C22DC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2DC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2DC0" w:rsidRPr="00710A6C" w:rsidP="00EE3C0F">
          <w:pPr>
            <w:pStyle w:val="Header"/>
            <w:rPr>
              <w:b/>
            </w:rPr>
          </w:pPr>
        </w:p>
        <w:p w:rsidR="00C22DC0" w:rsidP="00EE3C0F">
          <w:pPr>
            <w:pStyle w:val="Header"/>
          </w:pPr>
        </w:p>
        <w:p w:rsidR="00C22DC0" w:rsidP="00EE3C0F">
          <w:pPr>
            <w:pStyle w:val="Header"/>
          </w:pPr>
        </w:p>
        <w:p w:rsidR="00C22DC0" w:rsidP="00EE3C0F">
          <w:pPr>
            <w:pStyle w:val="Header"/>
          </w:pPr>
        </w:p>
        <w:p w:rsidR="00C22DC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D50AB93BEA4411C86177633629E598C"/>
              </w:placeholder>
              <w:dataBinding w:xpath="/ns0:DocumentInfo[1]/ns0:BaseInfo[1]/ns0:Dnr[1]" w:storeItemID="{F685E675-612B-4D52-957E-9A2586EDBE4B}" w:prefixMappings="xmlns:ns0='http://lp/documentinfo/RK' "/>
              <w:text/>
            </w:sdtPr>
            <w:sdtContent>
              <w:r w:rsidR="00B21AE3">
                <w:t>U2021/03012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EFF23FD4D7AD478395CBBF9D48D1BBBB"/>
            </w:placeholder>
            <w:showingPlcHdr/>
            <w:dataBinding w:xpath="/ns0:DocumentInfo[1]/ns0:BaseInfo[1]/ns0:DocNumber[1]" w:storeItemID="{F685E675-612B-4D52-957E-9A2586EDBE4B}" w:prefixMappings="xmlns:ns0='http://lp/documentinfo/RK' "/>
            <w:text/>
          </w:sdtPr>
          <w:sdtContent>
            <w:p w:rsidR="00C22DC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2DC0" w:rsidP="00EE3C0F">
          <w:pPr>
            <w:pStyle w:val="Header"/>
          </w:pPr>
        </w:p>
      </w:tc>
      <w:tc>
        <w:tcPr>
          <w:tcW w:w="1134" w:type="dxa"/>
        </w:tcPr>
        <w:p w:rsidR="00C22DC0" w:rsidP="0094502D">
          <w:pPr>
            <w:pStyle w:val="Header"/>
          </w:pPr>
        </w:p>
        <w:p w:rsidR="00C22DC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B61910BBAB42368BDD4E135654C52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5669" w:rsidRPr="00DE5669" w:rsidP="00340DE0">
              <w:pPr>
                <w:pStyle w:val="Header"/>
                <w:rPr>
                  <w:b/>
                </w:rPr>
              </w:pPr>
              <w:r w:rsidRPr="00DE5669">
                <w:rPr>
                  <w:b/>
                </w:rPr>
                <w:t>Utbildningsdepartementet</w:t>
              </w:r>
            </w:p>
            <w:p w:rsidR="008916D1" w:rsidP="00340DE0">
              <w:pPr>
                <w:pStyle w:val="Header"/>
              </w:pPr>
              <w:r w:rsidRPr="00DE5669">
                <w:t>Utbildningsministern</w:t>
              </w:r>
            </w:p>
            <w:p w:rsidR="00C22DC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526283D8E547C49E3A770AE96BFC5C"/>
          </w:placeholder>
          <w:dataBinding w:xpath="/ns0:DocumentInfo[1]/ns0:BaseInfo[1]/ns0:Recipient[1]" w:storeItemID="{F685E675-612B-4D52-957E-9A2586EDBE4B}" w:prefixMappings="xmlns:ns0='http://lp/documentinfo/RK' "/>
          <w:text w:multiLine="1"/>
        </w:sdtPr>
        <w:sdtContent>
          <w:tc>
            <w:tcPr>
              <w:tcW w:w="3170" w:type="dxa"/>
            </w:tcPr>
            <w:p w:rsidR="00C22DC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2DC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22DC0"/>
  </w:style>
  <w:style w:type="paragraph" w:styleId="Heading1">
    <w:name w:val="heading 1"/>
    <w:basedOn w:val="BodyText"/>
    <w:next w:val="BodyText"/>
    <w:link w:val="Rubrik1Char"/>
    <w:uiPriority w:val="1"/>
    <w:qFormat/>
    <w:rsid w:val="00C22DC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22DC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22DC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22DC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22DC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22D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22D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22D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22D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22DC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22DC0"/>
  </w:style>
  <w:style w:type="paragraph" w:styleId="BodyTextIndent">
    <w:name w:val="Body Text Indent"/>
    <w:basedOn w:val="Normal"/>
    <w:link w:val="BrdtextmedindragChar"/>
    <w:qFormat/>
    <w:rsid w:val="00C22DC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22DC0"/>
  </w:style>
  <w:style w:type="character" w:customStyle="1" w:styleId="Rubrik1Char">
    <w:name w:val="Rubrik 1 Char"/>
    <w:basedOn w:val="DefaultParagraphFont"/>
    <w:link w:val="Heading1"/>
    <w:uiPriority w:val="1"/>
    <w:rsid w:val="00C22DC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22DC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22DC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22DC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22DC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22DC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22DC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22DC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22DC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22DC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22DC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22DC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22DC0"/>
  </w:style>
  <w:style w:type="paragraph" w:styleId="Caption">
    <w:name w:val="caption"/>
    <w:basedOn w:val="Bildtext"/>
    <w:next w:val="Normal"/>
    <w:uiPriority w:val="35"/>
    <w:semiHidden/>
    <w:qFormat/>
    <w:rsid w:val="00C22DC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22DC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22DC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2DC0"/>
  </w:style>
  <w:style w:type="paragraph" w:styleId="Header">
    <w:name w:val="header"/>
    <w:basedOn w:val="Normal"/>
    <w:link w:val="SidhuvudChar"/>
    <w:uiPriority w:val="99"/>
    <w:rsid w:val="00C22DC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22DC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22DC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22DC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22DC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22DC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22DC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22DC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22DC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22DC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2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22DC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22DC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DC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22DC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C22DC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22DC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22DC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22DC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22DC0"/>
    <w:pPr>
      <w:numPr>
        <w:numId w:val="34"/>
      </w:numPr>
    </w:pPr>
  </w:style>
  <w:style w:type="numbering" w:customStyle="1" w:styleId="RKPunktlista">
    <w:name w:val="RK Punktlista"/>
    <w:uiPriority w:val="99"/>
    <w:rsid w:val="00C22DC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22DC0"/>
    <w:pPr>
      <w:numPr>
        <w:ilvl w:val="1"/>
      </w:numPr>
    </w:pPr>
  </w:style>
  <w:style w:type="numbering" w:customStyle="1" w:styleId="Strecklistan">
    <w:name w:val="Strecklistan"/>
    <w:uiPriority w:val="99"/>
    <w:rsid w:val="00C22DC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22DC0"/>
    <w:rPr>
      <w:noProof w:val="0"/>
      <w:color w:val="808080"/>
    </w:rPr>
  </w:style>
  <w:style w:type="paragraph" w:styleId="ListNumber3">
    <w:name w:val="List Number 3"/>
    <w:basedOn w:val="Normal"/>
    <w:uiPriority w:val="6"/>
    <w:rsid w:val="00C22DC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22DC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22DC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22D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22DC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22DC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22DC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22DC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22DC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22DC0"/>
  </w:style>
  <w:style w:type="character" w:styleId="FollowedHyperlink">
    <w:name w:val="FollowedHyperlink"/>
    <w:basedOn w:val="DefaultParagraphFont"/>
    <w:uiPriority w:val="99"/>
    <w:semiHidden/>
    <w:unhideWhenUsed/>
    <w:rsid w:val="00C22DC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22DC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22DC0"/>
  </w:style>
  <w:style w:type="paragraph" w:styleId="EnvelopeReturn">
    <w:name w:val="envelope return"/>
    <w:basedOn w:val="Normal"/>
    <w:uiPriority w:val="99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2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22DC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22DC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22DC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22DC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22DC0"/>
  </w:style>
  <w:style w:type="paragraph" w:styleId="BodyText3">
    <w:name w:val="Body Text 3"/>
    <w:basedOn w:val="Normal"/>
    <w:link w:val="Brdtext3Char"/>
    <w:uiPriority w:val="99"/>
    <w:semiHidden/>
    <w:unhideWhenUsed/>
    <w:rsid w:val="00C22DC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22DC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22DC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22DC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22DC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22DC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22DC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22DC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22DC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22DC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22D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22DC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22DC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22D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22DC0"/>
  </w:style>
  <w:style w:type="character" w:customStyle="1" w:styleId="DatumChar">
    <w:name w:val="Datum Char"/>
    <w:basedOn w:val="DefaultParagraphFont"/>
    <w:link w:val="Date"/>
    <w:uiPriority w:val="99"/>
    <w:semiHidden/>
    <w:rsid w:val="00C22DC0"/>
  </w:style>
  <w:style w:type="character" w:styleId="SubtleEmphasis">
    <w:name w:val="Subtle Emphasis"/>
    <w:basedOn w:val="DefaultParagraphFont"/>
    <w:uiPriority w:val="19"/>
    <w:semiHidden/>
    <w:qFormat/>
    <w:rsid w:val="00C22DC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22DC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22D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22D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22DC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22DC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22D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22D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22DC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22D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22DC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22DC0"/>
  </w:style>
  <w:style w:type="paragraph" w:styleId="TableofFigures">
    <w:name w:val="table of figures"/>
    <w:basedOn w:val="Normal"/>
    <w:next w:val="Normal"/>
    <w:uiPriority w:val="99"/>
    <w:semiHidden/>
    <w:unhideWhenUsed/>
    <w:rsid w:val="00C22DC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22D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22D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22D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22DC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22DC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22DC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22DC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22DC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22DC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22DC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22D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22DC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22DC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22DC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22DC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22DC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22DC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22DC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22DC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22DC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22DC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22DC0"/>
  </w:style>
  <w:style w:type="paragraph" w:styleId="TOC4">
    <w:name w:val="toc 4"/>
    <w:basedOn w:val="Normal"/>
    <w:next w:val="Normal"/>
    <w:autoRedefine/>
    <w:uiPriority w:val="39"/>
    <w:semiHidden/>
    <w:unhideWhenUsed/>
    <w:rsid w:val="00C22DC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22DC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22DC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22DC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22DC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22DC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22D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22D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2DC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22D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22DC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22D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22D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22D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22D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22DC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22D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22D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22D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22D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22DC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22DC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22DC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22DC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22DC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22DC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22DC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22DC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22DC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22DC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22DC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22DC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22DC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22DC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22DC0"/>
  </w:style>
  <w:style w:type="table" w:styleId="LightList">
    <w:name w:val="Light List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22D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22DC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22DC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22DC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22DC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22DC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22DC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22D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22D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22D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22D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22D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22D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22D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22DC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22DC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22DC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22DC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22DC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22DC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22D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22D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22DC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2DC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22D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22DC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22DC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22DC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2DC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2DC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2D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2D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22DC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22D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22DC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22DC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22DC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22DC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22DC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22DC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22D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22DC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22DC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22DC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22DC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22DC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22DC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22DC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22DC0"/>
  </w:style>
  <w:style w:type="character" w:styleId="EndnoteReference">
    <w:name w:val="endnote reference"/>
    <w:basedOn w:val="DefaultParagraphFont"/>
    <w:uiPriority w:val="99"/>
    <w:semiHidden/>
    <w:unhideWhenUsed/>
    <w:rsid w:val="00C22DC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22DC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22DC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22DC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22D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22D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22D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22D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22DC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22DC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22DC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22DC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22DC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22D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22D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22DC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22D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22DC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22D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22DC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22D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22D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22D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22D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22D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22D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22D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22D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22D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22D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22D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22D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22D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22D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22D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22D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22D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22D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2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22DC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22DC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22D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22D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22D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50AB93BEA4411C86177633629E5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45BB8-8F3B-46A9-BEB4-4CA680961762}"/>
      </w:docPartPr>
      <w:docPartBody>
        <w:p w:rsidR="008D692D" w:rsidP="007B280E">
          <w:pPr>
            <w:pStyle w:val="2D50AB93BEA4411C86177633629E59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F23FD4D7AD478395CBBF9D48D1B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E6F95-8ECC-4FE4-A269-55577543CA60}"/>
      </w:docPartPr>
      <w:docPartBody>
        <w:p w:rsidR="008D692D" w:rsidP="007B280E">
          <w:pPr>
            <w:pStyle w:val="EFF23FD4D7AD478395CBBF9D48D1BB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B61910BBAB42368BDD4E135654C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8247B-BB7D-4862-83C6-CD762CEA962C}"/>
      </w:docPartPr>
      <w:docPartBody>
        <w:p w:rsidR="008D692D" w:rsidP="007B280E">
          <w:pPr>
            <w:pStyle w:val="25B61910BBAB42368BDD4E135654C5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526283D8E547C49E3A770AE96BF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ECED5-A06C-426F-A134-1F7C30AC21B2}"/>
      </w:docPartPr>
      <w:docPartBody>
        <w:p w:rsidR="008D692D" w:rsidP="007B280E">
          <w:pPr>
            <w:pStyle w:val="07526283D8E547C49E3A770AE96BFC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05EE259F147E7BE512758E3ED8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A561E-3920-463F-AB44-A5349DB2A131}"/>
      </w:docPartPr>
      <w:docPartBody>
        <w:p w:rsidR="008D692D" w:rsidP="007B280E">
          <w:pPr>
            <w:pStyle w:val="6CB05EE259F147E7BE512758E3ED892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3BA4BAFA2DC4200B99652B0FDCBF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425DD-350A-4465-A026-17E6A81C7E15}"/>
      </w:docPartPr>
      <w:docPartBody>
        <w:p w:rsidR="008D692D" w:rsidP="007B280E">
          <w:pPr>
            <w:pStyle w:val="33BA4BAFA2DC4200B99652B0FDCBFCA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E8382D84F2545F1B1799BA08B254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190F1-E3C5-4AD7-A41C-67D969EBDBD9}"/>
      </w:docPartPr>
      <w:docPartBody>
        <w:p w:rsidR="008D692D" w:rsidP="007B280E">
          <w:pPr>
            <w:pStyle w:val="3E8382D84F2545F1B1799BA08B2548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664AA6B0A9B4F4CADC2F1C04DBDC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BBD84-624A-4DF0-8F06-CB4B74BD3B05}"/>
      </w:docPartPr>
      <w:docPartBody>
        <w:p w:rsidR="008D692D" w:rsidP="007B280E">
          <w:pPr>
            <w:pStyle w:val="E664AA6B0A9B4F4CADC2F1C04DBDC15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DA70ADF77F342F2976D22538BBBB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12CC5-D375-43AE-AD4A-AA73C39BDE4B}"/>
      </w:docPartPr>
      <w:docPartBody>
        <w:p w:rsidR="008D692D" w:rsidP="007B280E">
          <w:pPr>
            <w:pStyle w:val="5DA70ADF77F342F2976D22538BBBB46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82059E83FE4590814ED0B398DE62A4">
    <w:name w:val="B082059E83FE4590814ED0B398DE62A4"/>
    <w:rsid w:val="007B280E"/>
  </w:style>
  <w:style w:type="character" w:styleId="PlaceholderText">
    <w:name w:val="Placeholder Text"/>
    <w:basedOn w:val="DefaultParagraphFont"/>
    <w:uiPriority w:val="99"/>
    <w:semiHidden/>
    <w:rsid w:val="007B280E"/>
    <w:rPr>
      <w:noProof w:val="0"/>
      <w:color w:val="808080"/>
    </w:rPr>
  </w:style>
  <w:style w:type="paragraph" w:customStyle="1" w:styleId="EDBD200C529148CAB8DD19ECEC4834BF">
    <w:name w:val="EDBD200C529148CAB8DD19ECEC4834BF"/>
    <w:rsid w:val="007B280E"/>
  </w:style>
  <w:style w:type="paragraph" w:customStyle="1" w:styleId="0A9D058CB00A4CFB9C31776695996F26">
    <w:name w:val="0A9D058CB00A4CFB9C31776695996F26"/>
    <w:rsid w:val="007B280E"/>
  </w:style>
  <w:style w:type="paragraph" w:customStyle="1" w:styleId="28032EC0A51D4465B279A0FB952E459D">
    <w:name w:val="28032EC0A51D4465B279A0FB952E459D"/>
    <w:rsid w:val="007B280E"/>
  </w:style>
  <w:style w:type="paragraph" w:customStyle="1" w:styleId="2D50AB93BEA4411C86177633629E598C">
    <w:name w:val="2D50AB93BEA4411C86177633629E598C"/>
    <w:rsid w:val="007B280E"/>
  </w:style>
  <w:style w:type="paragraph" w:customStyle="1" w:styleId="EFF23FD4D7AD478395CBBF9D48D1BBBB">
    <w:name w:val="EFF23FD4D7AD478395CBBF9D48D1BBBB"/>
    <w:rsid w:val="007B280E"/>
  </w:style>
  <w:style w:type="paragraph" w:customStyle="1" w:styleId="E79D1AF783EA48E09F328D4EB73F43EE">
    <w:name w:val="E79D1AF783EA48E09F328D4EB73F43EE"/>
    <w:rsid w:val="007B280E"/>
  </w:style>
  <w:style w:type="paragraph" w:customStyle="1" w:styleId="5964C6E41C3A491EBA3A5FBA95A2C45C">
    <w:name w:val="5964C6E41C3A491EBA3A5FBA95A2C45C"/>
    <w:rsid w:val="007B280E"/>
  </w:style>
  <w:style w:type="paragraph" w:customStyle="1" w:styleId="A8E06C5106F64E5380EBF4B4551B046F">
    <w:name w:val="A8E06C5106F64E5380EBF4B4551B046F"/>
    <w:rsid w:val="007B280E"/>
  </w:style>
  <w:style w:type="paragraph" w:customStyle="1" w:styleId="25B61910BBAB42368BDD4E135654C529">
    <w:name w:val="25B61910BBAB42368BDD4E135654C529"/>
    <w:rsid w:val="007B280E"/>
  </w:style>
  <w:style w:type="paragraph" w:customStyle="1" w:styleId="07526283D8E547C49E3A770AE96BFC5C">
    <w:name w:val="07526283D8E547C49E3A770AE96BFC5C"/>
    <w:rsid w:val="007B280E"/>
  </w:style>
  <w:style w:type="paragraph" w:customStyle="1" w:styleId="EFF23FD4D7AD478395CBBF9D48D1BBBB1">
    <w:name w:val="EFF23FD4D7AD478395CBBF9D48D1BBBB1"/>
    <w:rsid w:val="007B28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B61910BBAB42368BDD4E135654C5291">
    <w:name w:val="25B61910BBAB42368BDD4E135654C5291"/>
    <w:rsid w:val="007B28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B05EE259F147E7BE512758E3ED8929">
    <w:name w:val="6CB05EE259F147E7BE512758E3ED8929"/>
    <w:rsid w:val="007B280E"/>
  </w:style>
  <w:style w:type="paragraph" w:customStyle="1" w:styleId="33BA4BAFA2DC4200B99652B0FDCBFCAE">
    <w:name w:val="33BA4BAFA2DC4200B99652B0FDCBFCAE"/>
    <w:rsid w:val="007B280E"/>
  </w:style>
  <w:style w:type="paragraph" w:customStyle="1" w:styleId="CC262A10156F4388A2BBA3963695A2D8">
    <w:name w:val="CC262A10156F4388A2BBA3963695A2D8"/>
    <w:rsid w:val="007B280E"/>
  </w:style>
  <w:style w:type="paragraph" w:customStyle="1" w:styleId="744A4444496B4825AE0DD6B62E9B307F">
    <w:name w:val="744A4444496B4825AE0DD6B62E9B307F"/>
    <w:rsid w:val="007B280E"/>
  </w:style>
  <w:style w:type="paragraph" w:customStyle="1" w:styleId="3E8382D84F2545F1B1799BA08B254857">
    <w:name w:val="3E8382D84F2545F1B1799BA08B254857"/>
    <w:rsid w:val="007B280E"/>
  </w:style>
  <w:style w:type="paragraph" w:customStyle="1" w:styleId="E664AA6B0A9B4F4CADC2F1C04DBDC153">
    <w:name w:val="E664AA6B0A9B4F4CADC2F1C04DBDC153"/>
    <w:rsid w:val="007B280E"/>
  </w:style>
  <w:style w:type="paragraph" w:customStyle="1" w:styleId="5DA70ADF77F342F2976D22538BBBB46A">
    <w:name w:val="5DA70ADF77F342F2976D22538BBBB46A"/>
    <w:rsid w:val="007B28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2021-06-23T00:00:00</HeaderDate>
    <Office/>
    <Dnr>U2021/03012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6891c89e-8d7d-4224-a27a-b43c5aebf0ba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D3839-F284-4E8E-8FF6-0CE3547CC5D6}"/>
</file>

<file path=customXml/itemProps2.xml><?xml version="1.0" encoding="utf-8"?>
<ds:datastoreItem xmlns:ds="http://schemas.openxmlformats.org/officeDocument/2006/customXml" ds:itemID="{F685E675-612B-4D52-957E-9A2586EDBE4B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E946D465-BD45-45B0-88C9-511DA27FE7BF}"/>
</file>

<file path=customXml/itemProps5.xml><?xml version="1.0" encoding="utf-8"?>
<ds:datastoreItem xmlns:ds="http://schemas.openxmlformats.org/officeDocument/2006/customXml" ds:itemID="{96D789FF-8990-4B18-B434-B00F3251F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Robert Stenkvist (SD) 3178 moms inom YH.docx</dc:title>
  <cp:revision>19</cp:revision>
  <dcterms:created xsi:type="dcterms:W3CDTF">2021-06-15T14:26:00Z</dcterms:created>
  <dcterms:modified xsi:type="dcterms:W3CDTF">2021-06-23T10:08:00Z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cc40fa29-e051-4d37-b32a-b034ae763018</vt:lpwstr>
  </property>
</Properties>
</file>