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2510" w:rsidRDefault="00102510" w14:paraId="1A4F58E5" w14:textId="77777777">
      <w:pPr>
        <w:pStyle w:val="RubrikFrslagTIllRiksdagsbeslut"/>
      </w:pPr>
      <w:sdt>
        <w:sdtPr>
          <w:alias w:val="CC_Boilerplate_4"/>
          <w:tag w:val="CC_Boilerplate_4"/>
          <w:id w:val="-1644581176"/>
          <w:lock w:val="sdtContentLocked"/>
          <w:placeholder>
            <w:docPart w:val="68506D9C39DF4DC285FFA09024C38F51"/>
          </w:placeholder>
          <w:text/>
        </w:sdtPr>
        <w:sdtEndPr/>
        <w:sdtContent>
          <w:r w:rsidRPr="009B062B" w:rsidR="00AF30DD">
            <w:t>Förslag till riksdagsbeslut</w:t>
          </w:r>
        </w:sdtContent>
      </w:sdt>
      <w:bookmarkEnd w:id="0"/>
      <w:bookmarkEnd w:id="1"/>
    </w:p>
    <w:sdt>
      <w:sdtPr>
        <w:tag w:val="c010475f-4c8a-42bf-acf2-75f18646fd78"/>
        <w:alias w:val="Yrkande 1"/>
        <w:lock w:val="sdtLocked"/>
        <w15:appearance w15:val="boundingBox"/>
      </w:sdtPr>
      <w:sdtContent>
        <w:p>
          <w:pPr>
            <w:pStyle w:val="Frslagstext"/>
          </w:pPr>
          <w:r>
            <w:t>Riksdagen avslår regeringens proposition vad avser den föreslagna lagen om hyrköp.</w:t>
          </w:r>
        </w:p>
      </w:sdtContent>
    </w:sdt>
    <w:sdt>
      <w:sdtPr>
        <w:tag w:val="97195aa3-cca6-43a9-824e-b0f6c4ab7599"/>
        <w:alias w:val="Yrkande 2"/>
        <w:lock w:val="sdtLocked"/>
        <w15:appearance w15:val="boundingBox"/>
      </w:sdtPr>
      <w:sdtContent>
        <w:p>
          <w:pPr>
            <w:pStyle w:val="Frslagstext"/>
          </w:pPr>
          <w:r>
            <w:t>Riksdagen ställer sig bakom det som anförs i motionen om att regeringen ska återkomma med förslag till modell för hyrköp som inte förenas med samma risker för kringgående av jordabalkens regler om skälig hyra samt uppfyller högt ställda krav på konsumentskydd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2ECF27F854327A3BF074ED60146BD"/>
        </w:placeholder>
        <w:text/>
      </w:sdtPr>
      <w:sdtEndPr/>
      <w:sdtContent>
        <w:p w:rsidRPr="009B062B" w:rsidR="006D79C9" w:rsidP="00333E95" w:rsidRDefault="006D79C9" w14:paraId="5CA6604E" w14:textId="77777777">
          <w:pPr>
            <w:pStyle w:val="Rubrik1"/>
          </w:pPr>
          <w:r>
            <w:t>Motivering</w:t>
          </w:r>
        </w:p>
      </w:sdtContent>
    </w:sdt>
    <w:bookmarkEnd w:displacedByCustomXml="prev" w:id="3"/>
    <w:bookmarkEnd w:displacedByCustomXml="prev" w:id="4"/>
    <w:p w:rsidR="00EB317A" w:rsidP="003E4B17" w:rsidRDefault="003E4B17" w14:paraId="40565F5C" w14:textId="7B5272B6">
      <w:pPr>
        <w:pStyle w:val="Normalutanindragellerluft"/>
      </w:pPr>
      <w:r>
        <w:t xml:space="preserve">Vi socialdemokrater välkomnar fler vägar in på bostadsmarknaden. </w:t>
      </w:r>
      <w:r w:rsidRPr="00EB317A" w:rsidR="00EB317A">
        <w:t xml:space="preserve">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w:t>
      </w:r>
    </w:p>
    <w:p w:rsidR="003E4B17" w:rsidP="00943833" w:rsidRDefault="003E4B17" w14:paraId="1370041E" w14:textId="06FDB684">
      <w:r>
        <w:t xml:space="preserve">Det förslag till lag om hyrköpsmodell som nu föreligger </w:t>
      </w:r>
      <w:r w:rsidR="00943833">
        <w:t xml:space="preserve">i regeringens proposition </w:t>
      </w:r>
      <w:r>
        <w:t xml:space="preserve">har dock allvarliga brister. Enligt Lagrådet finns det inte skäl att betvivla att den föreslagna lagen kan minska trösklarna för att bostadssökande ska kunna komma in på bostads-marknaden och äga sitt boende, men </w:t>
      </w:r>
      <w:r w:rsidR="00943833">
        <w:t xml:space="preserve">Lagrådet </w:t>
      </w:r>
      <w:r>
        <w:t xml:space="preserve">menar att det finns skäl att ifrågasätta om </w:t>
      </w:r>
      <w:r>
        <w:lastRenderedPageBreak/>
        <w:t xml:space="preserve">den föreslagna lagen om hyrköp av bostad tillgodoser de syften som har angetts i lagrådsremissen – att tillhandahålla ett tryggt regelsystem och ett gott konsumentskydd. </w:t>
      </w:r>
    </w:p>
    <w:p w:rsidR="003E4B17" w:rsidP="00943833" w:rsidRDefault="003E4B17" w14:paraId="6F7CA4BE" w14:textId="77777777">
      <w:r>
        <w:t>Lagrådet pekar i sammanhanget på ett antal risker för hyrköparen som är kopplade till förändringar som kan ske under ett hyrköpsavtals löptid, exempelvis att hyrköpsobjektet förändras, att hyrköparens ekonomiska förhållanden kan försämras eller att hyrsäljaren drabbas av insolvens. Sammantaget menar Lagrådet att ett hyrköp enligt lagen för hyrköparen kommer att vara förenat med betydande risker om förhållandena ändras på dessa sätt innan optionen kan utnyttjas, och att riskerna är svåra att uppfatta för konsumenter.</w:t>
      </w:r>
    </w:p>
    <w:p w:rsidR="003E4B17" w:rsidP="00943833" w:rsidRDefault="003E4B17" w14:paraId="09FC2808" w14:textId="05FAA30A">
      <w:r>
        <w:t xml:space="preserve">Lagrådets yttrande ligger i linje med uppfattningar som en rad antal remissinstanser framfört </w:t>
      </w:r>
      <w:r w:rsidR="009A2285">
        <w:t xml:space="preserve">under </w:t>
      </w:r>
      <w:r>
        <w:t>remissförfarandet, där ytterligare risker för att det föreslagna systemet för hyrköp kan utnyttjas i penningtvättssammanhang också lyfts fram.</w:t>
      </w:r>
    </w:p>
    <w:p w:rsidR="003E4B17" w:rsidP="00943833" w:rsidRDefault="003E4B17" w14:paraId="3250C54D" w14:textId="09085F56">
      <w:r>
        <w:t xml:space="preserve">En rad remissinstanser, däribland Fastighetsmäklarinspektionen, HSB Riksförbund, Hyresgästföreningen och Mäklarsamfundet anser att förslagen brister i fråga om konsumentskydd då de ser risker för att hyrköpsavgiften blir orimligt hög och därmed kan omöjliggöra ett sparande för hyrköparen. Svea </w:t>
      </w:r>
      <w:r w:rsidR="001F1F46">
        <w:t>h</w:t>
      </w:r>
      <w:r>
        <w:t>ovrätt, Stockholms tingsrätt, Kungl. Tekniska högskolan, Riksbyggen samt Hyres- och arrendenämnderna i Göteborg, Malmö, Stockholm och Sundsvall uttrycker på olika sätt farhågor om att hyrköpsmodellen kan användas för att kringgå reglerna om skälig hyra i jordabalken</w:t>
      </w:r>
      <w:r w:rsidR="009A2285">
        <w:t>.</w:t>
      </w:r>
      <w:r>
        <w:t xml:space="preserve"> </w:t>
      </w:r>
    </w:p>
    <w:p w:rsidR="003E4B17" w:rsidP="00943833" w:rsidRDefault="003E4B17" w14:paraId="58EC0A78" w14:textId="77777777">
      <w:r>
        <w:t>Skatteverket anser att det bör förtydligas om hyrköpsavgiften skattemässigt kan bedömas som en optionspremie till någon del.</w:t>
      </w:r>
    </w:p>
    <w:p w:rsidR="003E4B17" w:rsidP="00943833" w:rsidRDefault="003E4B17" w14:paraId="15ACF797" w14:textId="72A8AA67">
      <w:r>
        <w:t xml:space="preserve">Vi konstaterar slutligen att flera remissinstanser, däribland </w:t>
      </w:r>
      <w:proofErr w:type="spellStart"/>
      <w:r>
        <w:t>Bofrämjandet</w:t>
      </w:r>
      <w:proofErr w:type="spellEnd"/>
      <w:r>
        <w:t xml:space="preserve">, Bostadsrätterna, Byggföretagen, Hyres- och arrendenämnden i Göteborg, Juridiska fakultetsstyrelsen vid Lunds universitet, Kungl. Tekniska högskolan, OBOS AB, Sveriges advokatsamfund och Sveriges Kommuner och Regioner, anser att det hade varit fördelaktigt om utredningen fått ett bredare uppdragavseende olika </w:t>
      </w:r>
      <w:proofErr w:type="spellStart"/>
      <w:r>
        <w:t>boköpsmodeller</w:t>
      </w:r>
      <w:proofErr w:type="spellEnd"/>
      <w:r>
        <w:t>, även innefattande så kallade delägarköp av bostad.</w:t>
      </w:r>
    </w:p>
    <w:p w:rsidR="003E4B17" w:rsidP="00943833" w:rsidRDefault="003E4B17" w14:paraId="38B4DD57" w14:textId="47008442">
      <w:r>
        <w:t xml:space="preserve">Mo denna bakgrund menar vi att riksdagen bör avslå regeringens proposition vad avser den föreslagna lagen om hyrköp. </w:t>
      </w:r>
      <w:r w:rsidR="001F1F46">
        <w:t xml:space="preserve">Regeringen bör </w:t>
      </w:r>
      <w:r w:rsidRPr="00EB317A" w:rsidR="001F1F46">
        <w:t>återkomma med förslag till modell för hyrköp som inte förenas med samma risker för kringgående av jordabalkens regler om skälig hyra samt uppfyller högt ställda krav på konsumentskydd</w:t>
      </w:r>
      <w:r w:rsidRPr="00EB317A" w:rsidR="001F1F46">
        <w:rPr>
          <w:rStyle w:val="FrslagstextChar"/>
        </w:rPr>
        <w:t xml:space="preserve"> </w:t>
      </w:r>
    </w:p>
    <w:p w:rsidR="003E4B17" w:rsidP="00943833" w:rsidRDefault="003E4B17" w14:paraId="3ADDA909" w14:textId="454FDFD8">
      <w:r>
        <w:t xml:space="preserve">Förslagen om skärpta regler för boende i ägarlägenheter som del av samfällighet ställer vi </w:t>
      </w:r>
      <w:r w:rsidR="00EB317A">
        <w:t xml:space="preserve">socialdemokrater </w:t>
      </w:r>
      <w:r>
        <w:t>oss bakom.</w:t>
      </w:r>
    </w:p>
    <w:sdt>
      <w:sdtPr>
        <w:rPr>
          <w:i/>
          <w:noProof/>
        </w:rPr>
        <w:alias w:val="CC_Underskrifter"/>
        <w:tag w:val="CC_Underskrifter"/>
        <w:id w:val="583496634"/>
        <w:lock w:val="sdtContentLocked"/>
        <w:placeholder>
          <w:docPart w:val="A664C16645C44D279211A4E64A2F546D"/>
        </w:placeholder>
      </w:sdtPr>
      <w:sdtEndPr/>
      <w:sdtContent>
        <w:p w:rsidR="00102510" w:rsidP="00102510" w:rsidRDefault="00102510" w14:paraId="4F308477" w14:textId="77777777">
          <w:pPr/>
          <w:r/>
        </w:p>
        <w:p w:rsidR="00102510" w:rsidP="00102510" w:rsidRDefault="00102510" w14:paraId="09552046" w14:textId="7849A99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697C6A2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77F0" w14:textId="77777777" w:rsidR="00EA5361" w:rsidRDefault="00EA5361" w:rsidP="000C1CAD">
      <w:pPr>
        <w:spacing w:line="240" w:lineRule="auto"/>
      </w:pPr>
      <w:r>
        <w:separator/>
      </w:r>
    </w:p>
  </w:endnote>
  <w:endnote w:type="continuationSeparator" w:id="0">
    <w:p w14:paraId="4F013D82" w14:textId="77777777" w:rsidR="00EA5361" w:rsidRDefault="00EA5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F655" w14:textId="6A61B976" w:rsidR="00262EA3" w:rsidRPr="00102510" w:rsidRDefault="00262EA3" w:rsidP="00102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D51E" w14:textId="77777777" w:rsidR="00EA5361" w:rsidRDefault="00EA5361" w:rsidP="000C1CAD">
      <w:pPr>
        <w:spacing w:line="240" w:lineRule="auto"/>
      </w:pPr>
      <w:r>
        <w:separator/>
      </w:r>
    </w:p>
  </w:footnote>
  <w:footnote w:type="continuationSeparator" w:id="0">
    <w:p w14:paraId="1733383A" w14:textId="77777777" w:rsidR="00EA5361" w:rsidRDefault="00EA5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9998EE" w14:textId="751103F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2510" w14:paraId="0AC117F4" w14:textId="4EB0BF1D">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02510" w14:paraId="0AC117F4" w14:textId="4EB0BF1D">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8CA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3625A52" w14:textId="189A5DE6">
    <w:pPr>
      <w:jc w:val="right"/>
    </w:pPr>
  </w:p>
  <w:p w:rsidR="00262EA3" w:rsidP="00776B74" w:rsidRDefault="00262EA3" w14:paraId="2F2FDD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02510" w14:paraId="7CE68491" w14:textId="287E83F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2510" w14:paraId="32789BD9" w14:textId="4D57A33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A536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2510" w14:paraId="57FFA0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2510" w14:paraId="04B6C82E" w14:textId="15EE77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:4012</w:t>
        </w:r>
      </w:sdtContent>
    </w:sdt>
  </w:p>
  <w:p w:rsidR="00262EA3" w:rsidP="00E03A3D" w:rsidRDefault="00102510" w14:paraId="732A4461" w14:textId="1663B85C">
    <w:pPr>
      <w:pStyle w:val="Motionr"/>
    </w:pPr>
    <w:sdt>
      <w:sdtPr>
        <w:alias w:val="CC_Noformat_Avtext"/>
        <w:tag w:val="CC_Noformat_Avtext"/>
        <w:id w:val="-2020768203"/>
        <w:lock w:val="sdtContentLocked"/>
        <w:placeholder>
          <w:docPart w:val="960DEAF305F947E1890FA0D066F43859"/>
        </w:placeholder>
        <w15:appearance w15:val="hidden"/>
        <w:text/>
      </w:sdtPr>
      <w:sdtEndPr/>
      <w:sdtContent>
        <w:r>
          <w:t>av Joakim Järrebring m.fl. (S)</w:t>
        </w:r>
      </w:sdtContent>
    </w:sdt>
  </w:p>
  <w:sdt>
    <w:sdtPr>
      <w:alias w:val="CC_Noformat_Rubtext"/>
      <w:tag w:val="CC_Noformat_Rubtext"/>
      <w:id w:val="-218060500"/>
      <w:lock w:val="sdtContentLocked"/>
      <w:placeholder>
        <w:docPart w:val="DE769064FBD640A9A97390291496612D"/>
      </w:placeholder>
      <w:text/>
    </w:sdtPr>
    <w:sdtEndPr/>
    <w:sdtContent>
      <w:p w:rsidR="00262EA3" w:rsidP="00283E0F" w:rsidRDefault="00EA5361" w14:paraId="378E3BDE" w14:textId="62D5863C">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669B8C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5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51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46"/>
    <w:rsid w:val="001F1FF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1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33"/>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85"/>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61"/>
    <w:rsid w:val="00EA54DC"/>
    <w:rsid w:val="00EA5FB0"/>
    <w:rsid w:val="00EA670C"/>
    <w:rsid w:val="00EA680E"/>
    <w:rsid w:val="00EB049A"/>
    <w:rsid w:val="00EB0549"/>
    <w:rsid w:val="00EB06F6"/>
    <w:rsid w:val="00EB13CF"/>
    <w:rsid w:val="00EB2190"/>
    <w:rsid w:val="00EB2635"/>
    <w:rsid w:val="00EB311A"/>
    <w:rsid w:val="00EB317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9F52"/>
  <w15:chartTrackingRefBased/>
  <w15:docId w15:val="{11EA40E8-71CF-4297-80DD-C9FE24FE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506D9C39DF4DC285FFA09024C38F51"/>
        <w:category>
          <w:name w:val="Allmänt"/>
          <w:gallery w:val="placeholder"/>
        </w:category>
        <w:types>
          <w:type w:val="bbPlcHdr"/>
        </w:types>
        <w:behaviors>
          <w:behavior w:val="content"/>
        </w:behaviors>
        <w:guid w:val="{2FE0CB9F-B358-4451-8064-70C68415B194}"/>
      </w:docPartPr>
      <w:docPartBody>
        <w:p w:rsidR="00137BB6" w:rsidRDefault="00137BB6">
          <w:pPr>
            <w:pStyle w:val="68506D9C39DF4DC285FFA09024C38F51"/>
          </w:pPr>
          <w:r w:rsidRPr="005A0A93">
            <w:rPr>
              <w:rStyle w:val="Platshllartext"/>
            </w:rPr>
            <w:t>Förslag till riksdagsbeslut</w:t>
          </w:r>
        </w:p>
      </w:docPartBody>
    </w:docPart>
    <w:docPart>
      <w:docPartPr>
        <w:name w:val="C5ECD5E6014946059C80ADA6E26B8CB0"/>
        <w:category>
          <w:name w:val="Allmänt"/>
          <w:gallery w:val="placeholder"/>
        </w:category>
        <w:types>
          <w:type w:val="bbPlcHdr"/>
        </w:types>
        <w:behaviors>
          <w:behavior w:val="content"/>
        </w:behaviors>
        <w:guid w:val="{DA1DEFB5-F123-4340-A841-F9B40B2061A7}"/>
      </w:docPartPr>
      <w:docPartBody>
        <w:p w:rsidR="00137BB6" w:rsidRDefault="00137BB6">
          <w:pPr>
            <w:pStyle w:val="C5ECD5E6014946059C80ADA6E26B8C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D2ECF27F854327A3BF074ED60146BD"/>
        <w:category>
          <w:name w:val="Allmänt"/>
          <w:gallery w:val="placeholder"/>
        </w:category>
        <w:types>
          <w:type w:val="bbPlcHdr"/>
        </w:types>
        <w:behaviors>
          <w:behavior w:val="content"/>
        </w:behaviors>
        <w:guid w:val="{E5EDC6A5-02BD-4530-8880-4240E725B2C4}"/>
      </w:docPartPr>
      <w:docPartBody>
        <w:p w:rsidR="00137BB6" w:rsidRDefault="00137BB6">
          <w:pPr>
            <w:pStyle w:val="72D2ECF27F854327A3BF074ED60146BD"/>
          </w:pPr>
          <w:r w:rsidRPr="005A0A93">
            <w:rPr>
              <w:rStyle w:val="Platshllartext"/>
            </w:rPr>
            <w:t>Motivering</w:t>
          </w:r>
        </w:p>
      </w:docPartBody>
    </w:docPart>
    <w:docPart>
      <w:docPartPr>
        <w:name w:val="A664C16645C44D279211A4E64A2F546D"/>
        <w:category>
          <w:name w:val="Allmänt"/>
          <w:gallery w:val="placeholder"/>
        </w:category>
        <w:types>
          <w:type w:val="bbPlcHdr"/>
        </w:types>
        <w:behaviors>
          <w:behavior w:val="content"/>
        </w:behaviors>
        <w:guid w:val="{A5366B9A-7626-4BF7-9FDD-876ADA78DCDC}"/>
      </w:docPartPr>
      <w:docPartBody>
        <w:p w:rsidR="00137BB6" w:rsidRDefault="00137BB6">
          <w:pPr>
            <w:pStyle w:val="A664C16645C44D279211A4E64A2F546D"/>
          </w:pPr>
          <w:r w:rsidRPr="009B077E">
            <w:rPr>
              <w:rStyle w:val="Platshllartext"/>
            </w:rPr>
            <w:t>Namn på motionärer infogas/tas bort via panelen.</w:t>
          </w:r>
        </w:p>
      </w:docPartBody>
    </w:docPart>
    <w:docPart>
      <w:docPartPr>
        <w:name w:val="960DEAF305F947E1890FA0D066F43859"/>
        <w:category>
          <w:name w:val="Allmänt"/>
          <w:gallery w:val="placeholder"/>
        </w:category>
        <w:types>
          <w:type w:val="bbPlcHdr"/>
        </w:types>
        <w:behaviors>
          <w:behavior w:val="content"/>
        </w:behaviors>
        <w:guid w:val="{F291A55A-42CA-43F4-BD91-8C84BADFCA40}"/>
      </w:docPartPr>
      <w:docPartBody>
        <w:p w:rsidR="00137BB6" w:rsidRDefault="00137BB6">
          <w:pPr>
            <w:pStyle w:val="960DEAF305F947E1890FA0D066F43859"/>
          </w:pPr>
          <w:r>
            <w:rPr>
              <w:rStyle w:val="Platshllartext"/>
            </w:rPr>
            <w:t xml:space="preserve"> </w:t>
          </w:r>
        </w:p>
      </w:docPartBody>
    </w:docPart>
    <w:docPart>
      <w:docPartPr>
        <w:name w:val="DE769064FBD640A9A97390291496612D"/>
        <w:category>
          <w:name w:val="Allmänt"/>
          <w:gallery w:val="placeholder"/>
        </w:category>
        <w:types>
          <w:type w:val="bbPlcHdr"/>
        </w:types>
        <w:behaviors>
          <w:behavior w:val="content"/>
        </w:behaviors>
        <w:guid w:val="{9A676D93-6832-487F-9EEC-7FEB3EA08DC1}"/>
      </w:docPartPr>
      <w:docPartBody>
        <w:p w:rsidR="00137BB6" w:rsidRDefault="00137BB6">
          <w:pPr>
            <w:pStyle w:val="DE769064FBD640A9A9739029149661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6"/>
    <w:rsid w:val="000444EE"/>
    <w:rsid w:val="00137BB6"/>
    <w:rsid w:val="001F1FFE"/>
    <w:rsid w:val="005D282E"/>
    <w:rsid w:val="007C6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82E"/>
    <w:rPr>
      <w:color w:val="F1A983" w:themeColor="accent2" w:themeTint="99"/>
    </w:rPr>
  </w:style>
  <w:style w:type="paragraph" w:customStyle="1" w:styleId="68506D9C39DF4DC285FFA09024C38F51">
    <w:name w:val="68506D9C39DF4DC285FFA09024C38F51"/>
  </w:style>
  <w:style w:type="paragraph" w:customStyle="1" w:styleId="C5ECD5E6014946059C80ADA6E26B8CB0">
    <w:name w:val="C5ECD5E6014946059C80ADA6E26B8CB0"/>
  </w:style>
  <w:style w:type="paragraph" w:customStyle="1" w:styleId="72D2ECF27F854327A3BF074ED60146BD">
    <w:name w:val="72D2ECF27F854327A3BF074ED60146BD"/>
  </w:style>
  <w:style w:type="paragraph" w:customStyle="1" w:styleId="A664C16645C44D279211A4E64A2F546D">
    <w:name w:val="A664C16645C44D279211A4E64A2F546D"/>
  </w:style>
  <w:style w:type="paragraph" w:customStyle="1" w:styleId="960DEAF305F947E1890FA0D066F43859">
    <w:name w:val="960DEAF305F947E1890FA0D066F43859"/>
  </w:style>
  <w:style w:type="paragraph" w:customStyle="1" w:styleId="DE769064FBD640A9A97390291496612D">
    <w:name w:val="DE769064FBD640A9A97390291496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48EBA-F3DB-4883-B2E6-0A05D499A366}"/>
</file>

<file path=customXml/itemProps2.xml><?xml version="1.0" encoding="utf-8"?>
<ds:datastoreItem xmlns:ds="http://schemas.openxmlformats.org/officeDocument/2006/customXml" ds:itemID="{10DFAF58-674B-43C7-AFA2-006096FA4B93}"/>
</file>

<file path=customXml/itemProps3.xml><?xml version="1.0" encoding="utf-8"?>
<ds:datastoreItem xmlns:ds="http://schemas.openxmlformats.org/officeDocument/2006/customXml" ds:itemID="{97382DE1-39B1-421A-AA66-57A87A93E34C}"/>
</file>

<file path=customXml/itemProps4.xml><?xml version="1.0" encoding="utf-8"?>
<ds:datastoreItem xmlns:ds="http://schemas.openxmlformats.org/officeDocument/2006/customXml" ds:itemID="{0704A526-7769-4721-8404-24680CF6C4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555</Words>
  <Characters>3404</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26 188 Lag om hyrköp av bostad</vt:lpstr>
      <vt:lpstr>
      </vt:lpstr>
    </vt:vector>
  </TitlesOfParts>
  <Company>Sveriges riksdag</Company>
  <LinksUpToDate>false</LinksUpToDate>
  <CharactersWithSpaces>3945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