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2DE6" w:rsidRPr="00162F18" w:rsidRDefault="00DB2DE6">
      <w:pPr>
        <w:pStyle w:val="Hemstlrubrik"/>
      </w:pPr>
      <w:r w:rsidRPr="00162F18">
        <w:t>Förslag till riksdagsbeslut</w:t>
      </w:r>
    </w:p>
    <w:p w:rsidR="00DB2DE6" w:rsidRPr="00162F18" w:rsidRDefault="00DB2DE6">
      <w:pPr>
        <w:pStyle w:val="Hemstlatt"/>
        <w:ind w:left="0"/>
      </w:pPr>
      <w:r w:rsidRPr="00162F18">
        <w:t>Riksdagen tillkännager för regeringen som sin mening vad i m</w:t>
      </w:r>
      <w:r w:rsidRPr="00162F18">
        <w:t>o</w:t>
      </w:r>
      <w:r w:rsidRPr="00162F18">
        <w:t xml:space="preserve">tionen </w:t>
      </w:r>
      <w:r w:rsidRPr="00162F18">
        <w:t xml:space="preserve">anförs </w:t>
      </w:r>
      <w:r w:rsidRPr="00162F18">
        <w:t xml:space="preserve">om </w:t>
      </w:r>
      <w:r w:rsidRPr="00162F18">
        <w:t>realisationsvinstbeskattning av fondand</w:t>
      </w:r>
      <w:r w:rsidRPr="00162F18">
        <w:t>e</w:t>
      </w:r>
      <w:r w:rsidRPr="00162F18">
        <w:t>lar.</w:t>
      </w:r>
    </w:p>
    <w:p w:rsidR="00DB2DE6" w:rsidRPr="00162F18" w:rsidRDefault="00DB2DE6">
      <w:pPr>
        <w:pStyle w:val="Rubrik1"/>
      </w:pPr>
      <w:r w:rsidRPr="00162F18">
        <w:t>Bakgrund</w:t>
      </w:r>
    </w:p>
    <w:p w:rsidR="00DB2DE6" w:rsidRPr="00162F18" w:rsidRDefault="00DB2DE6">
      <w:r w:rsidRPr="00162F18">
        <w:t>Allmänhetens intresse för fondsparande har inneburit att fondbolagen har blivit en allt viktigare aktör på marknaden och en stor – och växande – del av det samlade svenska börsvärdet förvaltas av fondbolag.</w:t>
      </w:r>
    </w:p>
    <w:p w:rsidR="00DB2DE6" w:rsidRPr="00162F18" w:rsidRDefault="00DB2DE6">
      <w:pPr>
        <w:pStyle w:val="Normaltindrag"/>
      </w:pPr>
      <w:r w:rsidRPr="00162F18">
        <w:t>Den rättsfigur som den svenska fondlagen skapat – fondbolaget – är eme</w:t>
      </w:r>
      <w:r w:rsidRPr="00162F18">
        <w:t>l</w:t>
      </w:r>
      <w:r w:rsidRPr="00162F18">
        <w:t>lertid i flera avseenden till nackdel för andelsägaren. Detta gäller särskilt den fördelning av rättigheter som det implicita kontraktet mellan andelsägare och fondbolag/förvaltare ger upphov till. Andelsägarna saknar möjlighet att öve</w:t>
      </w:r>
      <w:r w:rsidRPr="00162F18">
        <w:t>r</w:t>
      </w:r>
      <w:r w:rsidRPr="00162F18">
        <w:t>vaka förvaltningen av sin placering eller påverka hur rösträtten utnyttjas för de aktier fonden investerat i, dvs. för det kapital andelsägarna äger. I själva verket är det svårt att finna något land, möjligtvis med undantag från Tys</w:t>
      </w:r>
      <w:r w:rsidRPr="00162F18">
        <w:t>k</w:t>
      </w:r>
      <w:r w:rsidRPr="00162F18">
        <w:t>land som så konsekvent berövat andelsägar</w:t>
      </w:r>
      <w:r w:rsidRPr="00162F18">
        <w:t xml:space="preserve">na sina rättigheter som Sverige. </w:t>
      </w:r>
    </w:p>
    <w:p w:rsidR="00DB2DE6" w:rsidRPr="00162F18" w:rsidRDefault="00DB2DE6">
      <w:pPr>
        <w:pStyle w:val="Normaltindrag"/>
      </w:pPr>
      <w:r w:rsidRPr="00162F18">
        <w:t>Flera metoder kan tillgripas för att stärka andelsägarnas inflytande och undvika intressekonflikter. Den enklaste består i att tillåta andelsägarna byte fond utan att detta utlöser beskattning av eventuella realisationsvinster. En sådan ordning skulle i praktiken ge andelsägarna goda möjligheter att uttrycka sitt gillande eller ogillande genom att köpa/sälja andelar, dvs. rösta med fö</w:t>
      </w:r>
      <w:r w:rsidRPr="00162F18">
        <w:t>t</w:t>
      </w:r>
      <w:r w:rsidRPr="00162F18">
        <w:t xml:space="preserve">terna. </w:t>
      </w:r>
    </w:p>
    <w:p w:rsidR="00DB2DE6" w:rsidRPr="00162F18" w:rsidRDefault="00DB2DE6">
      <w:pPr>
        <w:pStyle w:val="Normaltindrag"/>
      </w:pPr>
      <w:r w:rsidRPr="00162F18">
        <w:t>En sådan ordning skulle också öka konkurrensen på fondmarknaden. Och det behövs.  I dag förvaltas närmare 1 000 miljarder kronor av svenska fon</w:t>
      </w:r>
      <w:r w:rsidRPr="00162F18">
        <w:t>d</w:t>
      </w:r>
      <w:r w:rsidRPr="00162F18">
        <w:t>bolag. Förvaltningsavgiften ligger kvar på den nivå som ansågs som konku</w:t>
      </w:r>
      <w:r w:rsidRPr="00162F18">
        <w:t>r</w:t>
      </w:r>
      <w:r w:rsidRPr="00162F18">
        <w:t xml:space="preserve">renskraftig i början av 1990-talet när fondmarknaden expanderade snabbt. </w:t>
      </w:r>
      <w:r w:rsidRPr="00162F18">
        <w:lastRenderedPageBreak/>
        <w:t>Denna avgiftsnivå som inte sällan överstiger en procent årligen på det förva</w:t>
      </w:r>
      <w:r w:rsidRPr="00162F18">
        <w:t>l</w:t>
      </w:r>
      <w:r w:rsidRPr="00162F18">
        <w:t xml:space="preserve">tade kapitalet, är långt mycket högre än de nivåer som gäller i dag. </w:t>
      </w:r>
    </w:p>
    <w:p w:rsidR="00DB2DE6" w:rsidRPr="00162F18" w:rsidRDefault="00DB2DE6">
      <w:pPr>
        <w:pStyle w:val="Normaltindrag"/>
      </w:pPr>
      <w:r w:rsidRPr="00162F18">
        <w:t>Eftersom försäljning av fondandelar utlöser en realisationsvinstbeskattning drar sig många för att omplacera sitt kapital till fonder med en lägre avgift. Fondbolagen kan därmed fortsätta att utan konkurrens skörda sto</w:t>
      </w:r>
      <w:r w:rsidRPr="00162F18">
        <w:t xml:space="preserve">ra vinster. </w:t>
      </w:r>
    </w:p>
    <w:p w:rsidR="00DB2DE6" w:rsidRPr="00162F18" w:rsidRDefault="00DB2DE6">
      <w:pPr>
        <w:pStyle w:val="Normaltindrag"/>
      </w:pPr>
      <w:r w:rsidRPr="00162F18">
        <w:t>Nuvärdet av denna konkurrensbegränsning ligger i storleken fem miljarder kronor per år eller lika mycket som förmögenhetskatten.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62F18">
        <w:trPr>
          <w:cantSplit/>
        </w:trPr>
        <w:tc>
          <w:tcPr>
            <w:tcW w:w="3046" w:type="dxa"/>
          </w:tcPr>
          <w:p w:rsidR="00DB2DE6" w:rsidRPr="00162F18" w:rsidRDefault="00DB2DE6">
            <w:pPr>
              <w:pStyle w:val="UnderskriftDatum"/>
              <w:spacing w:before="240"/>
            </w:pPr>
            <w:r w:rsidRPr="00162F18">
              <w:t>Stockholm den 31 oktober 2006</w:t>
            </w:r>
          </w:p>
        </w:tc>
        <w:tc>
          <w:tcPr>
            <w:tcW w:w="3047" w:type="dxa"/>
          </w:tcPr>
          <w:p w:rsidR="00DB2DE6" w:rsidRPr="00162F18" w:rsidRDefault="00DB2DE6">
            <w:pPr>
              <w:pStyle w:val="Underskrifter"/>
              <w:spacing w:before="240"/>
            </w:pPr>
          </w:p>
        </w:tc>
      </w:tr>
      <w:tr w:rsidR="00000000" w:rsidRPr="00162F18">
        <w:trPr>
          <w:cantSplit/>
        </w:trPr>
        <w:tc>
          <w:tcPr>
            <w:tcW w:w="3046" w:type="dxa"/>
          </w:tcPr>
          <w:p w:rsidR="00DB2DE6" w:rsidRPr="00162F18" w:rsidRDefault="00DB2DE6">
            <w:pPr>
              <w:pStyle w:val="Underskrifter"/>
            </w:pPr>
            <w:r w:rsidRPr="00162F18">
              <w:t>Anne-Marie Pålsson (m)</w:t>
            </w:r>
          </w:p>
        </w:tc>
        <w:tc>
          <w:tcPr>
            <w:tcW w:w="3046" w:type="dxa"/>
          </w:tcPr>
          <w:p w:rsidR="00DB2DE6" w:rsidRPr="00162F18" w:rsidRDefault="00DB2DE6">
            <w:pPr>
              <w:pStyle w:val="Underskrifter"/>
            </w:pPr>
          </w:p>
        </w:tc>
      </w:tr>
    </w:tbl>
    <w:p w:rsidR="00DB2DE6" w:rsidRPr="00162F18" w:rsidRDefault="00DB2DE6">
      <w:pPr>
        <w:pStyle w:val="Normaltindrag"/>
      </w:pPr>
    </w:p>
    <w:sectPr w:rsidR="00DB2DE6" w:rsidRPr="00162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2DE6" w:rsidRPr="00162F18" w:rsidRDefault="00DB2DE6">
      <w:r w:rsidRPr="00162F18">
        <w:separator/>
      </w:r>
    </w:p>
  </w:endnote>
  <w:endnote w:type="continuationSeparator" w:id="0">
    <w:p w:rsidR="00DB2DE6" w:rsidRPr="00162F18" w:rsidRDefault="00DB2DE6">
      <w:r w:rsidRPr="00162F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DE6" w:rsidRPr="00162F18" w:rsidRDefault="00162F18">
    <w:pPr>
      <w:pStyle w:val="Sidfot"/>
    </w:pPr>
    <w:r w:rsidRPr="00162F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42593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DE6" w:rsidRDefault="00DB2DE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B2DE6" w:rsidRDefault="00DB2DE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DE6" w:rsidRPr="00162F18" w:rsidRDefault="00162F18">
    <w:pPr>
      <w:pStyle w:val="Sidfot"/>
    </w:pPr>
    <w:r w:rsidRPr="00162F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70940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DE6" w:rsidRDefault="00DB2D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2DE6" w:rsidRDefault="00DB2D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DE6" w:rsidRPr="00162F18" w:rsidRDefault="00162F18">
    <w:pPr>
      <w:pStyle w:val="Sidfot"/>
    </w:pPr>
    <w:r w:rsidRPr="00162F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282489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DE6" w:rsidRDefault="00DB2DE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2DE6" w:rsidRDefault="00DB2DE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2DE6" w:rsidRPr="00162F18" w:rsidRDefault="00DB2DE6">
      <w:r w:rsidRPr="00162F18">
        <w:separator/>
      </w:r>
    </w:p>
  </w:footnote>
  <w:footnote w:type="continuationSeparator" w:id="0">
    <w:p w:rsidR="00DB2DE6" w:rsidRPr="00162F18" w:rsidRDefault="00DB2DE6">
      <w:r w:rsidRPr="00162F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DE6" w:rsidRPr="00162F18" w:rsidRDefault="00162F18">
    <w:pPr>
      <w:pStyle w:val="Sidhuvud"/>
    </w:pPr>
    <w:r w:rsidRPr="00162F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2269198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DE6" w:rsidRDefault="00DB2DE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B2DE6" w:rsidRDefault="00DB2DE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DE6" w:rsidRPr="00162F18" w:rsidRDefault="00162F18">
    <w:pPr>
      <w:pStyle w:val="Sidhuvud"/>
    </w:pPr>
    <w:r w:rsidRPr="00162F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703768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DE6" w:rsidRDefault="00DB2DE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2006/07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B2DE6" w:rsidRDefault="00DB2DE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2006/07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2DE6" w:rsidRPr="00162F18" w:rsidRDefault="00DB2DE6">
    <w:pPr>
      <w:pStyle w:val="FSHNormal"/>
      <w:tabs>
        <w:tab w:val="right" w:pos="5840"/>
      </w:tabs>
    </w:pPr>
    <w:r w:rsidRPr="00162F18">
      <w:br/>
    </w:r>
    <w:r w:rsidRPr="00162F18">
      <w:fldChar w:fldCharType="begin" w:fldLock="1"/>
    </w:r>
    <w:r w:rsidRPr="00162F18">
      <w:instrText xml:space="preserve"> DOCPROPERTY</w:instrText>
    </w:r>
    <w:r w:rsidRPr="00162F18">
      <w:rPr>
        <w:sz w:val="18"/>
      </w:rPr>
      <w:instrText xml:space="preserve"> "YearUser" *\charformat </w:instrText>
    </w:r>
    <w:r w:rsidRPr="00162F18">
      <w:fldChar w:fldCharType="separate"/>
    </w:r>
    <w:r w:rsidRPr="00162F18">
      <w:t>2006/07</w:t>
    </w:r>
    <w:r w:rsidRPr="00162F18">
      <w:fldChar w:fldCharType="end"/>
    </w:r>
    <w:r w:rsidRPr="00162F18">
      <w:t xml:space="preserve"> </w:t>
    </w:r>
    <w:r w:rsidRPr="00162F18">
      <w:tab/>
      <w:t xml:space="preserve">mnr: </w:t>
    </w:r>
    <w:r w:rsidRPr="00162F18">
      <w:fldChar w:fldCharType="begin" w:fldLock="1"/>
    </w:r>
    <w:r w:rsidRPr="00162F18">
      <w:instrText xml:space="preserve"> DOCPROPERTY</w:instrText>
    </w:r>
    <w:r w:rsidRPr="00162F18">
      <w:rPr>
        <w:sz w:val="18"/>
      </w:rPr>
      <w:instrText xml:space="preserve"> "Motionsnummer" *\charformat </w:instrText>
    </w:r>
    <w:r w:rsidRPr="00162F18">
      <w:fldChar w:fldCharType="separate"/>
    </w:r>
    <w:r w:rsidRPr="00162F18">
      <w:t>Sk314</w:t>
    </w:r>
    <w:r w:rsidRPr="00162F18">
      <w:fldChar w:fldCharType="end"/>
    </w:r>
    <w:r w:rsidRPr="00162F18">
      <w:br/>
    </w:r>
    <w:r w:rsidRPr="00162F18">
      <w:fldChar w:fldCharType="begin" w:fldLock="1"/>
    </w:r>
    <w:r w:rsidRPr="00162F18">
      <w:instrText xml:space="preserve"> DOCPROPERTY</w:instrText>
    </w:r>
    <w:r w:rsidRPr="00162F18">
      <w:rPr>
        <w:sz w:val="18"/>
      </w:rPr>
      <w:instrText xml:space="preserve"> "Samling" *\charformat </w:instrText>
    </w:r>
    <w:r w:rsidRPr="00162F18">
      <w:fldChar w:fldCharType="end"/>
    </w:r>
    <w:r w:rsidRPr="00162F18">
      <w:tab/>
      <w:t xml:space="preserve">pnr: </w:t>
    </w:r>
    <w:r w:rsidRPr="00162F18">
      <w:fldChar w:fldCharType="begin" w:fldLock="1"/>
    </w:r>
    <w:r w:rsidRPr="00162F18">
      <w:instrText xml:space="preserve"> DOCPROPERTY</w:instrText>
    </w:r>
    <w:r w:rsidRPr="00162F18">
      <w:rPr>
        <w:sz w:val="18"/>
      </w:rPr>
      <w:instrText xml:space="preserve"> "Partinummer" *\charformat </w:instrText>
    </w:r>
    <w:r w:rsidRPr="00162F18">
      <w:fldChar w:fldCharType="separate"/>
    </w:r>
    <w:r w:rsidRPr="00162F18">
      <w:t>m1191</w:t>
    </w:r>
    <w:r w:rsidRPr="00162F18">
      <w:fldChar w:fldCharType="end"/>
    </w:r>
  </w:p>
  <w:p w:rsidR="00DB2DE6" w:rsidRPr="00162F18" w:rsidRDefault="00DB2DE6">
    <w:pPr>
      <w:pStyle w:val="FSHRub1"/>
    </w:pPr>
    <w:r w:rsidRPr="00162F18">
      <w:t>Motion till riksdagen</w:t>
    </w:r>
    <w:r w:rsidRPr="00162F18">
      <w:br/>
    </w:r>
    <w:r w:rsidRPr="00162F18">
      <w:fldChar w:fldCharType="begin" w:fldLock="1"/>
    </w:r>
    <w:r w:rsidRPr="00162F18">
      <w:instrText xml:space="preserve"> DOCPROPERTY "YearUser" *\charformat </w:instrText>
    </w:r>
    <w:r w:rsidRPr="00162F18">
      <w:fldChar w:fldCharType="separate"/>
    </w:r>
    <w:r w:rsidRPr="00162F18">
      <w:t>2006/07</w:t>
    </w:r>
    <w:r w:rsidRPr="00162F18">
      <w:fldChar w:fldCharType="end"/>
    </w:r>
    <w:r w:rsidRPr="00162F18">
      <w:t>:</w:t>
    </w:r>
    <w:r w:rsidRPr="00162F18">
      <w:fldChar w:fldCharType="begin" w:fldLock="1"/>
    </w:r>
    <w:r w:rsidRPr="00162F18">
      <w:instrText xml:space="preserve"> DOCPROPERTY "Motionsnummer" *\charformat </w:instrText>
    </w:r>
    <w:r w:rsidRPr="00162F18">
      <w:fldChar w:fldCharType="separate"/>
    </w:r>
    <w:r w:rsidRPr="00162F18">
      <w:t>Sk314</w:t>
    </w:r>
    <w:r w:rsidRPr="00162F18">
      <w:fldChar w:fldCharType="end"/>
    </w:r>
  </w:p>
  <w:p w:rsidR="00DB2DE6" w:rsidRPr="00162F18" w:rsidRDefault="00DB2DE6">
    <w:pPr>
      <w:pStyle w:val="FSHNormalS5"/>
    </w:pPr>
    <w:r w:rsidRPr="00162F18">
      <w:fldChar w:fldCharType="begin" w:fldLock="1"/>
    </w:r>
    <w:r w:rsidRPr="00162F18">
      <w:instrText xml:space="preserve"> DOCPROPERTY "MotionarText" *\charformat </w:instrText>
    </w:r>
    <w:r w:rsidRPr="00162F18">
      <w:fldChar w:fldCharType="separate"/>
    </w:r>
    <w:r w:rsidRPr="00162F18">
      <w:t>av Anne-Marie Pålsson (m)</w:t>
    </w:r>
    <w:r w:rsidRPr="00162F18">
      <w:fldChar w:fldCharType="end"/>
    </w:r>
    <w:r w:rsidRPr="00162F18">
      <w:br/>
    </w:r>
    <w:r w:rsidRPr="00162F18">
      <w:fldChar w:fldCharType="begin" w:fldLock="1"/>
    </w:r>
    <w:r w:rsidRPr="00162F18">
      <w:instrText xml:space="preserve"> DOCPROPERTY "SvarFrasKort" *\charformat </w:instrText>
    </w:r>
    <w:r w:rsidRPr="00162F18">
      <w:fldChar w:fldCharType="end"/>
    </w:r>
  </w:p>
  <w:p w:rsidR="00DB2DE6" w:rsidRPr="00162F18" w:rsidRDefault="00DB2DE6">
    <w:pPr>
      <w:pStyle w:val="FSHTitel"/>
    </w:pPr>
    <w:r w:rsidRPr="00162F18">
      <w:fldChar w:fldCharType="begin" w:fldLock="1"/>
    </w:r>
    <w:r w:rsidRPr="00162F18">
      <w:instrText xml:space="preserve"> DOCPROPERTY</w:instrText>
    </w:r>
    <w:r w:rsidRPr="00162F18">
      <w:rPr>
        <w:sz w:val="18"/>
      </w:rPr>
      <w:instrText xml:space="preserve"> "RubrikSvar" *\charformat </w:instrText>
    </w:r>
    <w:r w:rsidRPr="00162F18">
      <w:fldChar w:fldCharType="separate"/>
    </w:r>
    <w:r w:rsidRPr="00162F18">
      <w:t>Realisationsvinstbeskattning av fondandelar</w:t>
    </w:r>
    <w:r w:rsidRPr="00162F18">
      <w:fldChar w:fldCharType="end"/>
    </w:r>
  </w:p>
  <w:p w:rsidR="00DB2DE6" w:rsidRPr="00162F18" w:rsidRDefault="00DB2DE6">
    <w:pPr>
      <w:pStyle w:val="Normal00"/>
    </w:pPr>
  </w:p>
  <w:p w:rsidR="00DB2DE6" w:rsidRPr="00162F18" w:rsidRDefault="00DB2DE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6413262">
    <w:abstractNumId w:val="13"/>
  </w:num>
  <w:num w:numId="2" w16cid:durableId="2120567106">
    <w:abstractNumId w:val="10"/>
  </w:num>
  <w:num w:numId="3" w16cid:durableId="583077368">
    <w:abstractNumId w:val="11"/>
  </w:num>
  <w:num w:numId="4" w16cid:durableId="76876483">
    <w:abstractNumId w:val="12"/>
  </w:num>
  <w:num w:numId="5" w16cid:durableId="82528354">
    <w:abstractNumId w:val="8"/>
  </w:num>
  <w:num w:numId="6" w16cid:durableId="658079167">
    <w:abstractNumId w:val="3"/>
  </w:num>
  <w:num w:numId="7" w16cid:durableId="1652295674">
    <w:abstractNumId w:val="2"/>
  </w:num>
  <w:num w:numId="8" w16cid:durableId="815609800">
    <w:abstractNumId w:val="1"/>
  </w:num>
  <w:num w:numId="9" w16cid:durableId="962006285">
    <w:abstractNumId w:val="0"/>
  </w:num>
  <w:num w:numId="10" w16cid:durableId="1774667468">
    <w:abstractNumId w:val="9"/>
  </w:num>
  <w:num w:numId="11" w16cid:durableId="1410542888">
    <w:abstractNumId w:val="7"/>
  </w:num>
  <w:num w:numId="12" w16cid:durableId="477916226">
    <w:abstractNumId w:val="6"/>
  </w:num>
  <w:num w:numId="13" w16cid:durableId="1961372730">
    <w:abstractNumId w:val="5"/>
  </w:num>
  <w:num w:numId="14" w16cid:durableId="1741445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E48AF3E2-1BED-430C-94A1-83C0657ABDA0}"/>
  </w:docVars>
  <w:rsids>
    <w:rsidRoot w:val="00337E73"/>
    <w:rsid w:val="00162F18"/>
    <w:rsid w:val="00337E73"/>
    <w:rsid w:val="00DB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3FFF0C-F213-4E65-84A9-A702FA754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C457E7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C457E7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C457E7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C457E7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C457E7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C457E7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C457E7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C457E7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C457E7"/>
    <w:pPr>
      <w:outlineLvl w:val="7"/>
    </w:pPr>
  </w:style>
  <w:style w:type="paragraph" w:styleId="Rubrik9">
    <w:name w:val="heading 9"/>
    <w:basedOn w:val="Rubrik8"/>
    <w:next w:val="Normal"/>
    <w:qFormat/>
    <w:rsid w:val="00C457E7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C457E7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C457E7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C457E7"/>
    <w:pPr>
      <w:spacing w:before="0"/>
      <w:ind w:firstLine="227"/>
    </w:pPr>
  </w:style>
  <w:style w:type="paragraph" w:customStyle="1" w:styleId="FSHNormal">
    <w:name w:val="FSH_Normal"/>
    <w:semiHidden/>
    <w:rsid w:val="00C457E7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C457E7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C457E7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C457E7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C457E7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C457E7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C457E7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457E7"/>
    <w:pPr>
      <w:spacing w:after="250"/>
    </w:pPr>
  </w:style>
  <w:style w:type="paragraph" w:customStyle="1" w:styleId="Autokorrigering">
    <w:name w:val="Autokorrigering"/>
    <w:rsid w:val="00C457E7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C457E7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C457E7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C457E7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C457E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C457E7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C457E7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C457E7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C457E7"/>
    <w:pPr>
      <w:ind w:firstLine="170"/>
    </w:pPr>
  </w:style>
  <w:style w:type="paragraph" w:customStyle="1" w:styleId="NormalA4fot">
    <w:name w:val="Normal_A4fot"/>
    <w:basedOn w:val="Normal"/>
    <w:semiHidden/>
    <w:rsid w:val="00C457E7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C457E7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C457E7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C457E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C457E7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C457E7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C457E7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C457E7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C457E7"/>
  </w:style>
  <w:style w:type="paragraph" w:customStyle="1" w:styleId="RubrikInnehllsf">
    <w:name w:val="RubrikInnehållsf"/>
    <w:basedOn w:val="RubrikSammanf"/>
    <w:next w:val="Normal"/>
    <w:rsid w:val="00C457E7"/>
  </w:style>
  <w:style w:type="paragraph" w:customStyle="1" w:styleId="Tabellochbildrubrik">
    <w:name w:val="Tabell och bildrubrik"/>
    <w:basedOn w:val="Normal"/>
    <w:next w:val="Normal"/>
    <w:rsid w:val="00C457E7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C457E7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C457E7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457E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457E7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C457E7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C457E7"/>
    <w:pPr>
      <w:ind w:left="284"/>
    </w:pPr>
  </w:style>
  <w:style w:type="paragraph" w:styleId="Innehll3">
    <w:name w:val="toc 3"/>
    <w:basedOn w:val="Innehll2"/>
    <w:next w:val="Innehll4"/>
    <w:semiHidden/>
    <w:rsid w:val="00C457E7"/>
    <w:pPr>
      <w:ind w:left="567"/>
    </w:pPr>
  </w:style>
  <w:style w:type="paragraph" w:styleId="Innehll4">
    <w:name w:val="toc 4"/>
    <w:basedOn w:val="Innehll3"/>
    <w:next w:val="Normal"/>
    <w:semiHidden/>
    <w:rsid w:val="00C457E7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457E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C457E7"/>
  </w:style>
  <w:style w:type="character" w:styleId="Hyperlnk">
    <w:name w:val="Hyperlink"/>
    <w:basedOn w:val="Standardstycketeckensnitt"/>
    <w:semiHidden/>
    <w:rsid w:val="00C457E7"/>
    <w:rPr>
      <w:color w:val="0000FF"/>
      <w:u w:val="single"/>
    </w:rPr>
  </w:style>
  <w:style w:type="paragraph" w:styleId="Indragetstycke">
    <w:name w:val="Block Text"/>
    <w:basedOn w:val="Normal"/>
    <w:semiHidden/>
    <w:rsid w:val="00C457E7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C457E7"/>
  </w:style>
  <w:style w:type="paragraph" w:styleId="Lista">
    <w:name w:val="List"/>
    <w:basedOn w:val="Normal"/>
    <w:semiHidden/>
    <w:rsid w:val="00C457E7"/>
    <w:pPr>
      <w:ind w:left="283" w:hanging="283"/>
    </w:pPr>
  </w:style>
  <w:style w:type="paragraph" w:styleId="Normalwebb">
    <w:name w:val="Normal (Web)"/>
    <w:basedOn w:val="Normal"/>
    <w:semiHidden/>
    <w:rsid w:val="00C457E7"/>
    <w:rPr>
      <w:szCs w:val="24"/>
    </w:rPr>
  </w:style>
  <w:style w:type="paragraph" w:styleId="Numreradlista">
    <w:name w:val="List Number"/>
    <w:basedOn w:val="Normal"/>
    <w:semiHidden/>
    <w:rsid w:val="00C457E7"/>
    <w:pPr>
      <w:numPr>
        <w:numId w:val="5"/>
      </w:numPr>
    </w:pPr>
  </w:style>
  <w:style w:type="paragraph" w:styleId="Punktlista">
    <w:name w:val="List Bullet"/>
    <w:basedOn w:val="Normal"/>
    <w:semiHidden/>
    <w:rsid w:val="00C457E7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C457E7"/>
  </w:style>
  <w:style w:type="character" w:styleId="Sidnummer">
    <w:name w:val="page number"/>
    <w:basedOn w:val="Standardstycketeckensnitt"/>
    <w:semiHidden/>
    <w:rsid w:val="00C457E7"/>
  </w:style>
  <w:style w:type="paragraph" w:styleId="Signatur">
    <w:name w:val="Signature"/>
    <w:basedOn w:val="Normal"/>
    <w:semiHidden/>
    <w:rsid w:val="00C457E7"/>
    <w:pPr>
      <w:ind w:left="4252"/>
    </w:pPr>
  </w:style>
  <w:style w:type="paragraph" w:styleId="Underrubrik">
    <w:name w:val="Subtitle"/>
    <w:basedOn w:val="Normal"/>
    <w:qFormat/>
    <w:rsid w:val="00C457E7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A">
    <w:name w:val="Normal A"/>
    <w:basedOn w:val="Normal"/>
    <w:rsid w:val="00C457E7"/>
    <w:pPr>
      <w:ind w:right="-2269"/>
    </w:pPr>
    <w:rPr>
      <w:rFonts w:ascii="Garamond" w:hAnsi="Garamond"/>
      <w:color w:val="000000"/>
      <w:kern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1924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m1191</vt:lpstr>
    </vt:vector>
  </TitlesOfParts>
  <Company>Riksdagen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m1191</dc:title>
  <dc:subject>m1191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2006-11-25T10:42:00Z</cp:lastPrinted>
  <dcterms:created xsi:type="dcterms:W3CDTF">2025-12-17T01:25:00Z</dcterms:created>
  <dcterms:modified xsi:type="dcterms:W3CDTF">2025-12-17T01:25:00Z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Realisationsvinstbeskattning av fondandelar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Realisationsvinstbeskattning av fondandelar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m1191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Anne-Marie Pålsson (m)</vt:lpwstr>
  </property>
  <property fmtid="{D5CDD505-2E9C-101B-9397-08002B2CF9AE}" pid="26" name="MotionarLista">
    <vt:lpwstr>Pålsson, Anne-Marie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Anne-Marie Pålsson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aa0515aa</vt:lpwstr>
  </property>
  <property fmtid="{D5CDD505-2E9C-101B-9397-08002B2CF9AE}" pid="46" name="MotionID">
    <vt:lpwstr>20062007000000000109000011910069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20062007000000000109000011910069</vt:lpwstr>
  </property>
  <property fmtid="{D5CDD505-2E9C-101B-9397-08002B2CF9AE}" pid="50" name="nummer">
    <vt:lpwstr>314</vt:lpwstr>
  </property>
  <property fmtid="{D5CDD505-2E9C-101B-9397-08002B2CF9AE}" pid="51" name="utskottsbeteckning">
    <vt:lpwstr>Sk</vt:lpwstr>
  </property>
  <property fmtid="{D5CDD505-2E9C-101B-9397-08002B2CF9AE}" pid="52" name="GlobalUID">
    <vt:lpwstr>{589A3DCE-62B8-4CAB-A772-723D6039E9B6}</vt:lpwstr>
  </property>
  <property fmtid="{D5CDD505-2E9C-101B-9397-08002B2CF9AE}" pid="53" name="Överföringar">
    <vt:i4>0</vt:i4>
  </property>
  <property fmtid="{D5CDD505-2E9C-101B-9397-08002B2CF9AE}" pid="54" name="Checksum">
    <vt:lpwstr>*1011070619398*</vt:lpwstr>
  </property>
  <property fmtid="{D5CDD505-2E9C-101B-9397-08002B2CF9AE}" pid="55" name="skuggnummer">
    <vt:lpwstr>2337</vt:lpwstr>
  </property>
  <property fmtid="{D5CDD505-2E9C-101B-9397-08002B2CF9AE}" pid="56" name="urixVersion">
    <vt:lpwstr>3.1.4.0</vt:lpwstr>
  </property>
  <property fmtid="{D5CDD505-2E9C-101B-9397-08002B2CF9AE}" pid="57" name="urixOrigin">
    <vt:lpwstr>070221 17:58:53.257</vt:lpwstr>
  </property>
  <property fmtid="{D5CDD505-2E9C-101B-9397-08002B2CF9AE}" pid="58" name="urixGuid">
    <vt:lpwstr>{5E161185-18A6-4ABE-B642-3F80F172D982}</vt:lpwstr>
  </property>
</Properties>
</file>