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C2C222" w14:textId="77777777">
        <w:tc>
          <w:tcPr>
            <w:tcW w:w="2268" w:type="dxa"/>
          </w:tcPr>
          <w:p w14:paraId="238C44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EA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A5B845" w14:textId="77777777">
        <w:tc>
          <w:tcPr>
            <w:tcW w:w="2268" w:type="dxa"/>
          </w:tcPr>
          <w:p w14:paraId="339E9D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0CD0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43CA20" w14:textId="77777777">
        <w:tc>
          <w:tcPr>
            <w:tcW w:w="3402" w:type="dxa"/>
            <w:gridSpan w:val="2"/>
          </w:tcPr>
          <w:p w14:paraId="7D9B2F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883A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C2A2B6" w14:textId="77777777">
        <w:tc>
          <w:tcPr>
            <w:tcW w:w="2268" w:type="dxa"/>
          </w:tcPr>
          <w:p w14:paraId="41ADDB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C41E1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F8E5248" w14:textId="77777777">
        <w:tc>
          <w:tcPr>
            <w:tcW w:w="2268" w:type="dxa"/>
          </w:tcPr>
          <w:p w14:paraId="38E8D1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B9C3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F3A777" w14:textId="77777777">
        <w:trPr>
          <w:trHeight w:val="284"/>
        </w:trPr>
        <w:tc>
          <w:tcPr>
            <w:tcW w:w="4911" w:type="dxa"/>
          </w:tcPr>
          <w:p w14:paraId="01F757E5" w14:textId="77777777" w:rsidR="006E4E11" w:rsidRDefault="0022350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E2E44C1" w14:textId="77777777">
        <w:trPr>
          <w:trHeight w:val="284"/>
        </w:trPr>
        <w:tc>
          <w:tcPr>
            <w:tcW w:w="4911" w:type="dxa"/>
          </w:tcPr>
          <w:p w14:paraId="066C2759" w14:textId="53AF5E60" w:rsidR="006E4E11" w:rsidRDefault="007251C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</w:t>
            </w:r>
            <w:r w:rsidR="0022714D">
              <w:rPr>
                <w:bCs/>
                <w:iCs/>
              </w:rPr>
              <w:t xml:space="preserve"> Lövin</w:t>
            </w:r>
          </w:p>
        </w:tc>
      </w:tr>
      <w:tr w:rsidR="006E4E11" w14:paraId="295723E3" w14:textId="77777777">
        <w:trPr>
          <w:trHeight w:val="284"/>
        </w:trPr>
        <w:tc>
          <w:tcPr>
            <w:tcW w:w="4911" w:type="dxa"/>
          </w:tcPr>
          <w:p w14:paraId="5010A3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9D4A65" w14:textId="77777777">
        <w:trPr>
          <w:trHeight w:val="284"/>
        </w:trPr>
        <w:tc>
          <w:tcPr>
            <w:tcW w:w="4911" w:type="dxa"/>
          </w:tcPr>
          <w:p w14:paraId="6D7AC9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3BB4B9" w14:textId="77777777" w:rsidR="006E4E11" w:rsidRDefault="00223507">
      <w:pPr>
        <w:framePr w:w="4400" w:h="2523" w:wrap="notBeside" w:vAnchor="page" w:hAnchor="page" w:x="6453" w:y="2445"/>
        <w:ind w:left="142"/>
      </w:pPr>
      <w:r>
        <w:t>Till riksdagen</w:t>
      </w:r>
    </w:p>
    <w:p w14:paraId="5090E13E" w14:textId="77777777" w:rsidR="00223507" w:rsidRDefault="00223507">
      <w:pPr>
        <w:framePr w:w="4400" w:h="2523" w:wrap="notBeside" w:vAnchor="page" w:hAnchor="page" w:x="6453" w:y="2445"/>
        <w:ind w:left="142"/>
      </w:pPr>
    </w:p>
    <w:p w14:paraId="192843D5" w14:textId="77777777" w:rsidR="006E4E11" w:rsidRDefault="00223507" w:rsidP="0022350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2714D">
        <w:t xml:space="preserve">2016/17:1128 </w:t>
      </w:r>
      <w:r>
        <w:t>av Birgitta Ohlsson (L) Stöd till demokratiaktivister</w:t>
      </w:r>
    </w:p>
    <w:p w14:paraId="38BF031E" w14:textId="77777777" w:rsidR="006E4E11" w:rsidRDefault="006E4E11">
      <w:pPr>
        <w:pStyle w:val="RKnormal"/>
      </w:pPr>
    </w:p>
    <w:p w14:paraId="12E76D58" w14:textId="77777777" w:rsidR="006E4E11" w:rsidRPr="00BE2750" w:rsidRDefault="00223507" w:rsidP="00BE2750">
      <w:pPr>
        <w:pStyle w:val="RKnormal"/>
      </w:pPr>
      <w:r w:rsidRPr="00BE2750">
        <w:t>Birgitta Ohlsson har frågat mig om jag, mot bakgrund av den senaste tidens händelser i landet, är beredd att frysa det svenska bilaterala bis</w:t>
      </w:r>
      <w:r w:rsidR="0022753E" w:rsidRPr="00BE2750">
        <w:t>tåndet till Vitryssland</w:t>
      </w:r>
      <w:r w:rsidR="0022714D" w:rsidRPr="00BE2750">
        <w:t>.</w:t>
      </w:r>
    </w:p>
    <w:p w14:paraId="535A7B78" w14:textId="77777777" w:rsidR="00223507" w:rsidRPr="00BE2750" w:rsidRDefault="00223507" w:rsidP="00BE2750">
      <w:pPr>
        <w:pStyle w:val="RKnormal"/>
      </w:pPr>
    </w:p>
    <w:p w14:paraId="513F94C4" w14:textId="1F1AD427" w:rsidR="00223507" w:rsidRPr="00BE2750" w:rsidRDefault="00223507" w:rsidP="00BE2750">
      <w:pPr>
        <w:pStyle w:val="RKnormal"/>
      </w:pPr>
      <w:r w:rsidRPr="00BE2750">
        <w:t xml:space="preserve">Inledningsvis måste jag klargöra att jag </w:t>
      </w:r>
      <w:r w:rsidR="009A69BA" w:rsidRPr="00BE2750">
        <w:t xml:space="preserve">i mitt svar </w:t>
      </w:r>
      <w:r w:rsidRPr="00BE2750">
        <w:t xml:space="preserve">utgår ifrån </w:t>
      </w:r>
      <w:r w:rsidR="0022753E" w:rsidRPr="00BE2750">
        <w:t xml:space="preserve">antagandet </w:t>
      </w:r>
      <w:r w:rsidRPr="00BE2750">
        <w:t xml:space="preserve">att vad Birgitta Ohlsson </w:t>
      </w:r>
      <w:r w:rsidR="009A69BA" w:rsidRPr="00BE2750">
        <w:t>egentligen vill ha svar på</w:t>
      </w:r>
      <w:r w:rsidR="0022753E" w:rsidRPr="00BE2750">
        <w:t xml:space="preserve"> är huruvida</w:t>
      </w:r>
      <w:r w:rsidRPr="00BE2750">
        <w:t xml:space="preserve"> jag är beredd att frysa den del av det bilaterala biståndet som inkluderar samarbete med vitryska statliga institutioner. </w:t>
      </w:r>
      <w:r w:rsidR="009A69BA" w:rsidRPr="00BE2750">
        <w:t>Den allra största delen av Sveriges bilaterala bistånd till Vitryssland går nämligen till demokratiaktivister, människorättsförsvarare och civilsamhällesorganisationer, d</w:t>
      </w:r>
      <w:r w:rsidR="00E02969">
        <w:t>et vill säga</w:t>
      </w:r>
      <w:bookmarkStart w:id="0" w:name="_GoBack"/>
      <w:bookmarkEnd w:id="0"/>
      <w:r w:rsidR="009A69BA" w:rsidRPr="00BE2750">
        <w:t xml:space="preserve"> precis den typ av stöd som Birgitta Ohlsson</w:t>
      </w:r>
      <w:r w:rsidR="0022753E" w:rsidRPr="00BE2750">
        <w:t xml:space="preserve"> betonar vikten av</w:t>
      </w:r>
      <w:r w:rsidR="009A69BA" w:rsidRPr="00BE2750">
        <w:t>.</w:t>
      </w:r>
    </w:p>
    <w:p w14:paraId="0F3B0BCE" w14:textId="77777777" w:rsidR="00E975D8" w:rsidRPr="00BE2750" w:rsidRDefault="00E975D8" w:rsidP="00BE2750">
      <w:pPr>
        <w:pStyle w:val="RKnormal"/>
      </w:pPr>
    </w:p>
    <w:p w14:paraId="6740A730" w14:textId="77777777" w:rsidR="00E975D8" w:rsidRPr="00BE2750" w:rsidRDefault="00E975D8" w:rsidP="00BE2750">
      <w:pPr>
        <w:pStyle w:val="RKnormal"/>
      </w:pPr>
      <w:r w:rsidRPr="00BE2750">
        <w:t>Regeringen följer noga utvecklingen i Vitryssland och ser fortsatt med oro på situationen vad gäller demokrati och mänskliga rättigheter. Den senaste tidens gripanden och frihetsberövanden är oacce</w:t>
      </w:r>
      <w:r w:rsidR="0022753E" w:rsidRPr="00BE2750">
        <w:t xml:space="preserve">ptabla och signalerar </w:t>
      </w:r>
      <w:r w:rsidRPr="00BE2750">
        <w:t xml:space="preserve">steg i fel riktning </w:t>
      </w:r>
      <w:r w:rsidR="0022753E" w:rsidRPr="00BE2750">
        <w:t>och inskränkningar i</w:t>
      </w:r>
      <w:r w:rsidRPr="00BE2750">
        <w:t xml:space="preserve"> </w:t>
      </w:r>
      <w:r w:rsidR="00282F14" w:rsidRPr="00BE2750">
        <w:t xml:space="preserve">yttrande- och </w:t>
      </w:r>
      <w:r w:rsidRPr="00BE2750">
        <w:t xml:space="preserve">demonstrationsfriheten. </w:t>
      </w:r>
      <w:r w:rsidR="00E365AA" w:rsidRPr="00BE2750">
        <w:t>Sverige har i olika sammanhang, inklusive publikt och inom EU, tydligt uttryckt detta.</w:t>
      </w:r>
    </w:p>
    <w:p w14:paraId="365AD5F9" w14:textId="77777777" w:rsidR="00E975D8" w:rsidRPr="00BE2750" w:rsidRDefault="00E975D8" w:rsidP="00BE2750">
      <w:pPr>
        <w:pStyle w:val="RKnormal"/>
      </w:pPr>
    </w:p>
    <w:p w14:paraId="55CF7CC2" w14:textId="77777777" w:rsidR="00EF2DFC" w:rsidRPr="00BE2750" w:rsidRDefault="00E975D8" w:rsidP="00BE2750">
      <w:pPr>
        <w:pStyle w:val="RKnormal"/>
      </w:pPr>
      <w:r w:rsidRPr="00BE2750">
        <w:t>Med anledning av</w:t>
      </w:r>
      <w:r w:rsidR="0022753E" w:rsidRPr="00BE2750">
        <w:t xml:space="preserve"> situationen i Vitryssland</w:t>
      </w:r>
      <w:r w:rsidRPr="00BE2750">
        <w:t xml:space="preserve"> vad gäller demokrati och mänskliga rättigheter är det svenska reformsamarbetet inriktat på att stödja vitryska förändringsaktörer, </w:t>
      </w:r>
      <w:r w:rsidR="00023315" w:rsidRPr="00BE2750">
        <w:t>stärka det civila samhället och</w:t>
      </w:r>
      <w:r w:rsidR="005F0776" w:rsidRPr="00BE2750">
        <w:t xml:space="preserve"> privata företagare. Samarbetet s</w:t>
      </w:r>
      <w:r w:rsidR="00DA6D87" w:rsidRPr="00BE2750">
        <w:t xml:space="preserve">tyrs </w:t>
      </w:r>
      <w:r w:rsidR="005F0776" w:rsidRPr="00BE2750">
        <w:t>av en regional strategi för Sveriges reformsamarbete med Östeuropa, Västra Balkan och Turkiet 2014-2020, som anger att stödet ska bidra till resultat inom tre områden: Demokrati, MR och rättsstatlighet</w:t>
      </w:r>
      <w:r w:rsidR="00EF2DFC" w:rsidRPr="00BE2750">
        <w:t>;</w:t>
      </w:r>
      <w:r w:rsidR="005F0776" w:rsidRPr="00BE2750">
        <w:t xml:space="preserve"> marknadsekonomisk utveckling samt miljö och klimat. </w:t>
      </w:r>
    </w:p>
    <w:p w14:paraId="13F20D60" w14:textId="77777777" w:rsidR="00EF2DFC" w:rsidRPr="00BE2750" w:rsidRDefault="00EF2DFC" w:rsidP="00BE2750">
      <w:pPr>
        <w:pStyle w:val="RKnormal"/>
      </w:pPr>
    </w:p>
    <w:p w14:paraId="47F7C8C2" w14:textId="6B4761E7" w:rsidR="00655384" w:rsidRPr="00BE2750" w:rsidRDefault="00222295" w:rsidP="00BE2750">
      <w:pPr>
        <w:pStyle w:val="RKnormal"/>
      </w:pPr>
      <w:r w:rsidRPr="00BE2750">
        <w:t>Sidas verksamhet i Vitryssland</w:t>
      </w:r>
      <w:r w:rsidR="00DA6D87" w:rsidRPr="00BE2750">
        <w:t xml:space="preserve"> har omskrivits i media de senaste veckorna</w:t>
      </w:r>
      <w:r w:rsidRPr="00BE2750">
        <w:t>. När det gäller det specifika projekt som inkluderar samverkan med det vitryska skatteministerie</w:t>
      </w:r>
      <w:r w:rsidR="0022714D" w:rsidRPr="00BE2750">
        <w:t>t</w:t>
      </w:r>
      <w:r w:rsidR="00C53DE5" w:rsidRPr="00BE2750">
        <w:t xml:space="preserve"> vill </w:t>
      </w:r>
      <w:r w:rsidRPr="00BE2750">
        <w:t xml:space="preserve">jag </w:t>
      </w:r>
      <w:r w:rsidR="00B75A1A" w:rsidRPr="00BE2750">
        <w:t>betona</w:t>
      </w:r>
      <w:r w:rsidRPr="00BE2750">
        <w:t xml:space="preserve"> </w:t>
      </w:r>
      <w:r w:rsidR="00C53DE5" w:rsidRPr="00BE2750">
        <w:t xml:space="preserve">att </w:t>
      </w:r>
      <w:r w:rsidRPr="00BE2750">
        <w:t>Sida</w:t>
      </w:r>
      <w:r w:rsidR="00C53DE5" w:rsidRPr="00BE2750">
        <w:t xml:space="preserve"> samarbetar med UNDP. Inga pengar har överförts och inget avtal mellan Sida och vitrysk </w:t>
      </w:r>
      <w:r w:rsidR="00C53DE5" w:rsidRPr="00BE2750">
        <w:lastRenderedPageBreak/>
        <w:t>part har ingåtts.</w:t>
      </w:r>
      <w:r w:rsidR="00655384" w:rsidRPr="00BE2750">
        <w:t xml:space="preserve"> </w:t>
      </w:r>
      <w:r w:rsidR="00C53DE5" w:rsidRPr="00BE2750">
        <w:t xml:space="preserve">FN har </w:t>
      </w:r>
      <w:r w:rsidR="00655384" w:rsidRPr="00BE2750">
        <w:t>i sin tur avtal med det vitryska skattedepartementet för att säkerställa deltagande, engagemang och att överenskomna</w:t>
      </w:r>
      <w:r w:rsidR="00C53DE5" w:rsidRPr="00BE2750">
        <w:t xml:space="preserve"> åtaganden uppfylls. </w:t>
      </w:r>
    </w:p>
    <w:p w14:paraId="07DD8CC0" w14:textId="77777777" w:rsidR="00E975D8" w:rsidRPr="00BE2750" w:rsidRDefault="00E975D8" w:rsidP="00BE2750">
      <w:pPr>
        <w:pStyle w:val="RKnormal"/>
      </w:pPr>
    </w:p>
    <w:p w14:paraId="596D6629" w14:textId="6D9B1265" w:rsidR="00DA6D87" w:rsidRPr="00BE2750" w:rsidRDefault="00222295" w:rsidP="00BE2750">
      <w:pPr>
        <w:pStyle w:val="RKnormal"/>
      </w:pPr>
      <w:r w:rsidRPr="00BE2750">
        <w:t xml:space="preserve">Generellt kan jag </w:t>
      </w:r>
      <w:r w:rsidR="00EF2DFC" w:rsidRPr="00BE2750">
        <w:t xml:space="preserve">dock </w:t>
      </w:r>
      <w:r w:rsidRPr="00BE2750">
        <w:t>konstatera att f</w:t>
      </w:r>
      <w:r w:rsidR="00E975D8" w:rsidRPr="00BE2750">
        <w:t xml:space="preserve">ör </w:t>
      </w:r>
      <w:r w:rsidRPr="00BE2750">
        <w:t>att ha möjlighet</w:t>
      </w:r>
      <w:r w:rsidR="00E975D8" w:rsidRPr="00BE2750">
        <w:t xml:space="preserve"> att påverka situationen i Vitryssland krävs</w:t>
      </w:r>
      <w:r w:rsidR="00023315" w:rsidRPr="00BE2750">
        <w:t xml:space="preserve"> att vi kan ha dialog och</w:t>
      </w:r>
      <w:r w:rsidR="005B561E" w:rsidRPr="00BE2750">
        <w:t xml:space="preserve"> viss</w:t>
      </w:r>
      <w:r w:rsidR="00023315" w:rsidRPr="00BE2750">
        <w:t xml:space="preserve"> samverkan med statliga institutioner. </w:t>
      </w:r>
      <w:r w:rsidR="00E3778E" w:rsidRPr="00BE2750">
        <w:t>Exempelvis s</w:t>
      </w:r>
      <w:r w:rsidR="00023315" w:rsidRPr="00BE2750">
        <w:t>tudentutbyten</w:t>
      </w:r>
      <w:r w:rsidR="00E365AA" w:rsidRPr="00BE2750">
        <w:t>, som vi</w:t>
      </w:r>
      <w:r w:rsidR="00E3778E" w:rsidRPr="00BE2750">
        <w:t xml:space="preserve"> ser som ett viktigt verktyg för att främja demokratisering på längre sikt, kräver samverkan med statliga institu</w:t>
      </w:r>
      <w:r w:rsidR="005D268D" w:rsidRPr="00BE2750">
        <w:t>tioner</w:t>
      </w:r>
      <w:r w:rsidR="00E3778E" w:rsidRPr="00BE2750">
        <w:t xml:space="preserve">. </w:t>
      </w:r>
      <w:r w:rsidR="005D268D" w:rsidRPr="00BE2750">
        <w:t xml:space="preserve">Detsamma gäller </w:t>
      </w:r>
      <w:r w:rsidR="00E306C5">
        <w:t xml:space="preserve">till exempel </w:t>
      </w:r>
      <w:r w:rsidR="005D268D" w:rsidRPr="00BE2750">
        <w:t xml:space="preserve">reformer av regelverk för registrering av civilsamhällesorganisationer. </w:t>
      </w:r>
      <w:r w:rsidRPr="00BE2750">
        <w:t xml:space="preserve">Ekonomiska reformer </w:t>
      </w:r>
      <w:r w:rsidR="00E3778E" w:rsidRPr="00BE2750">
        <w:t xml:space="preserve">för att underlätta för privata företagare att verka och </w:t>
      </w:r>
      <w:r w:rsidR="005D268D" w:rsidRPr="00BE2750">
        <w:t xml:space="preserve">även </w:t>
      </w:r>
      <w:r w:rsidR="00E3778E" w:rsidRPr="00BE2750">
        <w:t xml:space="preserve">att kunna sälja sina varor i EU </w:t>
      </w:r>
      <w:r w:rsidRPr="00BE2750">
        <w:t xml:space="preserve">är ett </w:t>
      </w:r>
      <w:r w:rsidR="00E3778E" w:rsidRPr="00BE2750">
        <w:t xml:space="preserve">annat </w:t>
      </w:r>
      <w:r w:rsidRPr="00BE2750">
        <w:t>område där vi ser en möjlighet att påverka</w:t>
      </w:r>
      <w:r w:rsidR="005D268D" w:rsidRPr="00BE2750">
        <w:t xml:space="preserve"> genom dialog och kunskapsöverföring. </w:t>
      </w:r>
    </w:p>
    <w:p w14:paraId="54F50683" w14:textId="77777777" w:rsidR="00DA6D87" w:rsidRPr="00BE2750" w:rsidRDefault="00DA6D87" w:rsidP="00BE2750">
      <w:pPr>
        <w:pStyle w:val="RKnormal"/>
      </w:pPr>
    </w:p>
    <w:p w14:paraId="5707C4B4" w14:textId="77777777" w:rsidR="00E3778E" w:rsidRPr="00BE2750" w:rsidRDefault="007C16BC" w:rsidP="00BE2750">
      <w:pPr>
        <w:pStyle w:val="RKnormal"/>
      </w:pPr>
      <w:r w:rsidRPr="00BE2750">
        <w:t>Det handlar om</w:t>
      </w:r>
      <w:r w:rsidR="00DA6D87" w:rsidRPr="00BE2750">
        <w:t xml:space="preserve"> ett långsiktigt, uthålligt engagemang och att </w:t>
      </w:r>
      <w:r w:rsidR="005D268D" w:rsidRPr="00BE2750">
        <w:t xml:space="preserve">verka för </w:t>
      </w:r>
      <w:r w:rsidR="00E3778E" w:rsidRPr="00BE2750">
        <w:t xml:space="preserve">små steg </w:t>
      </w:r>
      <w:r w:rsidR="005D268D" w:rsidRPr="00BE2750">
        <w:t xml:space="preserve">i rätt riktning </w:t>
      </w:r>
      <w:r w:rsidRPr="00BE2750">
        <w:t xml:space="preserve">som </w:t>
      </w:r>
      <w:r w:rsidR="00E3778E" w:rsidRPr="00BE2750">
        <w:t xml:space="preserve">tillsammans </w:t>
      </w:r>
      <w:r w:rsidRPr="00BE2750">
        <w:t xml:space="preserve">kan </w:t>
      </w:r>
      <w:r w:rsidR="00E3778E" w:rsidRPr="00BE2750">
        <w:t>bidra till ett öppnare och mer pluralistiskt vitryskt samhälle.</w:t>
      </w:r>
      <w:r w:rsidR="0022753E" w:rsidRPr="00BE2750">
        <w:t xml:space="preserve"> </w:t>
      </w:r>
      <w:r w:rsidR="00E365AA" w:rsidRPr="00BE2750">
        <w:t xml:space="preserve">Detta arbete har också starkt stöd bland de icke-statliga organisationer vi samarbetar med i Vitryssland. </w:t>
      </w:r>
      <w:r w:rsidR="0022753E" w:rsidRPr="00BE2750">
        <w:t>A</w:t>
      </w:r>
      <w:r w:rsidR="00E365AA" w:rsidRPr="00BE2750">
        <w:t xml:space="preserve">v dessa orsaker vore </w:t>
      </w:r>
      <w:r w:rsidR="005B561E" w:rsidRPr="00BE2750">
        <w:t xml:space="preserve">det </w:t>
      </w:r>
      <w:r w:rsidR="00E365AA" w:rsidRPr="00BE2750">
        <w:t xml:space="preserve">kontraproduktivt att </w:t>
      </w:r>
      <w:r w:rsidRPr="00BE2750">
        <w:t>frysa det svenska biståndet till Vitryssland</w:t>
      </w:r>
      <w:r w:rsidR="00FB466F" w:rsidRPr="00BE2750">
        <w:t xml:space="preserve">. </w:t>
      </w:r>
    </w:p>
    <w:p w14:paraId="6012038E" w14:textId="77777777" w:rsidR="00223507" w:rsidRPr="00BE2750" w:rsidRDefault="00223507" w:rsidP="00BE2750">
      <w:pPr>
        <w:pStyle w:val="RKnormal"/>
      </w:pPr>
    </w:p>
    <w:p w14:paraId="2E1F5A72" w14:textId="77777777" w:rsidR="00223507" w:rsidRPr="00BE2750" w:rsidRDefault="00282F14" w:rsidP="00BE2750">
      <w:pPr>
        <w:pStyle w:val="RKnormal"/>
      </w:pPr>
      <w:r w:rsidRPr="00BE2750">
        <w:t>Stockholm den 5 april</w:t>
      </w:r>
      <w:r w:rsidR="00223507" w:rsidRPr="00BE2750">
        <w:t xml:space="preserve"> 2017</w:t>
      </w:r>
    </w:p>
    <w:p w14:paraId="03DD848F" w14:textId="77777777" w:rsidR="00223507" w:rsidRPr="00BE2750" w:rsidRDefault="00223507" w:rsidP="00BE2750">
      <w:pPr>
        <w:pStyle w:val="RKnormal"/>
      </w:pPr>
    </w:p>
    <w:p w14:paraId="64331DD1" w14:textId="77777777" w:rsidR="00223507" w:rsidRPr="00BE2750" w:rsidRDefault="00223507" w:rsidP="00BE2750">
      <w:pPr>
        <w:pStyle w:val="RKnormal"/>
      </w:pPr>
    </w:p>
    <w:p w14:paraId="180BB9CA" w14:textId="77777777" w:rsidR="0022714D" w:rsidRPr="00BE2750" w:rsidRDefault="0022714D" w:rsidP="00BE2750">
      <w:pPr>
        <w:pStyle w:val="RKnormal"/>
      </w:pPr>
    </w:p>
    <w:p w14:paraId="14E32C37" w14:textId="77777777" w:rsidR="0022714D" w:rsidRPr="00BE2750" w:rsidRDefault="0022714D" w:rsidP="00BE2750">
      <w:pPr>
        <w:pStyle w:val="RKnormal"/>
      </w:pPr>
    </w:p>
    <w:p w14:paraId="6A23E570" w14:textId="77777777" w:rsidR="00223507" w:rsidRPr="00BE2750" w:rsidRDefault="00223507" w:rsidP="00BE2750">
      <w:pPr>
        <w:pStyle w:val="RKnormal"/>
      </w:pPr>
      <w:r w:rsidRPr="00BE2750">
        <w:t>Isabella Lövin</w:t>
      </w:r>
    </w:p>
    <w:sectPr w:rsidR="00223507" w:rsidRPr="00BE275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8BF55" w14:textId="77777777" w:rsidR="00223507" w:rsidRDefault="00223507">
      <w:r>
        <w:separator/>
      </w:r>
    </w:p>
  </w:endnote>
  <w:endnote w:type="continuationSeparator" w:id="0">
    <w:p w14:paraId="3D1C7C3B" w14:textId="77777777" w:rsidR="00223507" w:rsidRDefault="002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5E103" w14:textId="77777777" w:rsidR="00223507" w:rsidRDefault="00223507">
      <w:r>
        <w:separator/>
      </w:r>
    </w:p>
  </w:footnote>
  <w:footnote w:type="continuationSeparator" w:id="0">
    <w:p w14:paraId="4CEDC130" w14:textId="77777777" w:rsidR="00223507" w:rsidRDefault="0022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F47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29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AB421E" w14:textId="77777777">
      <w:trPr>
        <w:cantSplit/>
      </w:trPr>
      <w:tc>
        <w:tcPr>
          <w:tcW w:w="3119" w:type="dxa"/>
        </w:tcPr>
        <w:p w14:paraId="3DC78B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32C7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1527F8" w14:textId="77777777" w:rsidR="00E80146" w:rsidRDefault="00E80146">
          <w:pPr>
            <w:pStyle w:val="Sidhuvud"/>
            <w:ind w:right="360"/>
          </w:pPr>
        </w:p>
      </w:tc>
    </w:tr>
  </w:tbl>
  <w:p w14:paraId="3914376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D122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A3B453" w14:textId="77777777">
      <w:trPr>
        <w:cantSplit/>
      </w:trPr>
      <w:tc>
        <w:tcPr>
          <w:tcW w:w="3119" w:type="dxa"/>
        </w:tcPr>
        <w:p w14:paraId="2E2F27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02D4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97F521" w14:textId="77777777" w:rsidR="00E80146" w:rsidRDefault="00E80146">
          <w:pPr>
            <w:pStyle w:val="Sidhuvud"/>
            <w:ind w:right="360"/>
          </w:pPr>
        </w:p>
      </w:tc>
    </w:tr>
  </w:tbl>
  <w:p w14:paraId="6C49BCF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76970" w14:textId="77777777" w:rsidR="00223507" w:rsidRDefault="00023315">
    <w:pPr>
      <w:framePr w:w="2948" w:h="1321" w:hRule="exact" w:wrap="notBeside" w:vAnchor="page" w:hAnchor="page" w:x="1362" w:y="653"/>
    </w:pPr>
    <w:r>
      <w:rPr>
        <w:noProof/>
        <w:lang w:eastAsia="zh-CN"/>
      </w:rPr>
      <w:drawing>
        <wp:inline distT="0" distB="0" distL="0" distR="0" wp14:anchorId="5788D8C8" wp14:editId="37F14B3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4BA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E4CED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E0D6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8F84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07"/>
    <w:rsid w:val="00023315"/>
    <w:rsid w:val="00150384"/>
    <w:rsid w:val="00160901"/>
    <w:rsid w:val="001805B7"/>
    <w:rsid w:val="00222295"/>
    <w:rsid w:val="00223507"/>
    <w:rsid w:val="0022714D"/>
    <w:rsid w:val="0022753E"/>
    <w:rsid w:val="00282F14"/>
    <w:rsid w:val="00367B1C"/>
    <w:rsid w:val="004A328D"/>
    <w:rsid w:val="0058762B"/>
    <w:rsid w:val="005B561E"/>
    <w:rsid w:val="005D268D"/>
    <w:rsid w:val="005F0776"/>
    <w:rsid w:val="00655384"/>
    <w:rsid w:val="006E4E11"/>
    <w:rsid w:val="006E675A"/>
    <w:rsid w:val="007242A3"/>
    <w:rsid w:val="007251C2"/>
    <w:rsid w:val="0079344B"/>
    <w:rsid w:val="007A6855"/>
    <w:rsid w:val="007C16BC"/>
    <w:rsid w:val="0092027A"/>
    <w:rsid w:val="00955E31"/>
    <w:rsid w:val="00992E72"/>
    <w:rsid w:val="009A69BA"/>
    <w:rsid w:val="00AF26D1"/>
    <w:rsid w:val="00B75A1A"/>
    <w:rsid w:val="00BE2750"/>
    <w:rsid w:val="00C53DE5"/>
    <w:rsid w:val="00D133D7"/>
    <w:rsid w:val="00DA6D87"/>
    <w:rsid w:val="00E02969"/>
    <w:rsid w:val="00E306C5"/>
    <w:rsid w:val="00E365AA"/>
    <w:rsid w:val="00E3778E"/>
    <w:rsid w:val="00E80146"/>
    <w:rsid w:val="00E904D0"/>
    <w:rsid w:val="00E975D8"/>
    <w:rsid w:val="00EC25F9"/>
    <w:rsid w:val="00ED583F"/>
    <w:rsid w:val="00EF2DFC"/>
    <w:rsid w:val="00FB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8F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33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331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27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33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331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271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226c0847-2682-4c8c-81a9-283594f7c057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84CA2-8D52-490B-AE47-83392A897FDD}"/>
</file>

<file path=customXml/itemProps2.xml><?xml version="1.0" encoding="utf-8"?>
<ds:datastoreItem xmlns:ds="http://schemas.openxmlformats.org/officeDocument/2006/customXml" ds:itemID="{C77444FE-5E59-4929-8574-7899B3B8014A}"/>
</file>

<file path=customXml/itemProps3.xml><?xml version="1.0" encoding="utf-8"?>
<ds:datastoreItem xmlns:ds="http://schemas.openxmlformats.org/officeDocument/2006/customXml" ds:itemID="{4113A9D5-A2DD-4B5B-A59A-41153D5019C2}"/>
</file>

<file path=customXml/itemProps4.xml><?xml version="1.0" encoding="utf-8"?>
<ds:datastoreItem xmlns:ds="http://schemas.openxmlformats.org/officeDocument/2006/customXml" ds:itemID="{F2693096-B3E8-4347-9A0C-F523159A4C75}"/>
</file>

<file path=customXml/itemProps5.xml><?xml version="1.0" encoding="utf-8"?>
<ds:datastoreItem xmlns:ds="http://schemas.openxmlformats.org/officeDocument/2006/customXml" ds:itemID="{F6550E47-3ECB-4FAC-A60E-6DCEC19A039B}"/>
</file>

<file path=customXml/itemProps6.xml><?xml version="1.0" encoding="utf-8"?>
<ds:datastoreItem xmlns:ds="http://schemas.openxmlformats.org/officeDocument/2006/customXml" ds:itemID="{D60CA0AB-0081-41A7-B7B4-A6C14BD45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Hammarsten</dc:creator>
  <cp:lastModifiedBy>Miriam Tardell</cp:lastModifiedBy>
  <cp:revision>6</cp:revision>
  <cp:lastPrinted>2017-04-03T11:54:00Z</cp:lastPrinted>
  <dcterms:created xsi:type="dcterms:W3CDTF">2017-04-05T08:19:00Z</dcterms:created>
  <dcterms:modified xsi:type="dcterms:W3CDTF">2017-04-05T08:25:00Z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17430bc7-57b3-430f-a209-024113b6da09</vt:lpwstr>
  </property>
</Properties>
</file>