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4260" w:rsidRDefault="004847FA" w14:paraId="1BE8B452" w14:textId="77777777">
      <w:pPr>
        <w:pStyle w:val="Rubrik1"/>
        <w:spacing w:after="300"/>
      </w:pPr>
      <w:sdt>
        <w:sdtPr>
          <w:alias w:val="CC_Boilerplate_4"/>
          <w:tag w:val="CC_Boilerplate_4"/>
          <w:id w:val="-1644581176"/>
          <w:lock w:val="sdtLocked"/>
          <w:placeholder>
            <w:docPart w:val="3D4B0F1C0A6841D2B8D6931922D2115C"/>
          </w:placeholder>
          <w:text/>
        </w:sdtPr>
        <w:sdtEndPr/>
        <w:sdtContent>
          <w:r w:rsidRPr="009B062B" w:rsidR="00AF30DD">
            <w:t>Förslag till riksdagsbeslut</w:t>
          </w:r>
        </w:sdtContent>
      </w:sdt>
      <w:bookmarkEnd w:id="0"/>
      <w:bookmarkEnd w:id="1"/>
    </w:p>
    <w:sdt>
      <w:sdtPr>
        <w:alias w:val="Yrkande 1"/>
        <w:tag w:val="c330a38c-d5a3-4e48-b283-b2c6bcd6301f"/>
        <w:id w:val="248319495"/>
        <w:lock w:val="sdtLocked"/>
      </w:sdtPr>
      <w:sdtEndPr/>
      <w:sdtContent>
        <w:p w:rsidR="00D5156A" w:rsidRDefault="00372197" w14:paraId="493B572E" w14:textId="77777777">
          <w:pPr>
            <w:pStyle w:val="Frslagstext"/>
            <w:numPr>
              <w:ilvl w:val="0"/>
              <w:numId w:val="0"/>
            </w:numPr>
          </w:pPr>
          <w:r>
            <w:t>Riksdagen ställer sig bakom det som anförs i motionen om att ge Skatteverket i uppdrag att tillämpa momsskattelagstiftningen så att personer som äger tävlande travhästar även fortsättningsvis betraktas som beskattningsbara personer,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902E683E604CB6B946B933EF65F666"/>
        </w:placeholder>
        <w:text/>
      </w:sdtPr>
      <w:sdtEndPr/>
      <w:sdtContent>
        <w:p w:rsidRPr="009B062B" w:rsidR="006D79C9" w:rsidP="00333E95" w:rsidRDefault="006D79C9" w14:paraId="2E771B2A" w14:textId="77777777">
          <w:pPr>
            <w:pStyle w:val="Rubrik1"/>
          </w:pPr>
          <w:r>
            <w:t>Motivering</w:t>
          </w:r>
        </w:p>
      </w:sdtContent>
    </w:sdt>
    <w:bookmarkEnd w:displacedByCustomXml="prev" w:id="3"/>
    <w:bookmarkEnd w:displacedByCustomXml="prev" w:id="4"/>
    <w:p w:rsidR="00874CA7" w:rsidP="00874CA7" w:rsidRDefault="00874CA7" w14:paraId="49771E5D" w14:textId="00D165AB">
      <w:pPr>
        <w:pStyle w:val="Normalutanindragellerluft"/>
      </w:pPr>
      <w:r>
        <w:t>Sedan några år tillbaka har Skatteverket börjat ifrågasätta möjligheten för travhästägare att klassas som s.k. beskattningsbar</w:t>
      </w:r>
      <w:r w:rsidR="00372197">
        <w:t>a</w:t>
      </w:r>
      <w:r>
        <w:t xml:space="preserve"> person</w:t>
      </w:r>
      <w:r w:rsidR="00372197">
        <w:t>er</w:t>
      </w:r>
      <w:r>
        <w:t xml:space="preserve"> och därigenom lyfta moms på kostnader förknippa</w:t>
      </w:r>
      <w:r w:rsidR="00372197">
        <w:t>de</w:t>
      </w:r>
      <w:r>
        <w:t xml:space="preserve"> med hästägandet.</w:t>
      </w:r>
      <w:r w:rsidR="00372197">
        <w:t xml:space="preserve"> </w:t>
      </w:r>
      <w:r>
        <w:t>Detta då Skatteverket gjort tolkningen att all verksamhet som inbegriper tävlande med hästar inte ska vara momspliktig. För travsportens olika verksamheter skulle det i ett slag innebära en kostnadsökning på 25 procent, om denna tolkning fick fullt genomslag.</w:t>
      </w:r>
    </w:p>
    <w:p w:rsidR="00874CA7" w:rsidP="00372197" w:rsidRDefault="00874CA7" w14:paraId="79D4A116" w14:textId="02ADFF0A">
      <w:r>
        <w:t xml:space="preserve">Enligt EU-praxis krävs </w:t>
      </w:r>
      <w:r w:rsidR="00372197">
        <w:t xml:space="preserve">en </w:t>
      </w:r>
      <w:r>
        <w:t>väldigt lite</w:t>
      </w:r>
      <w:r w:rsidR="00372197">
        <w:t>n</w:t>
      </w:r>
      <w:r>
        <w:t xml:space="preserve"> omsättning, så kallade blygsamma nivåer, för att räknas som ekonomisk verksamhet. Högsta </w:t>
      </w:r>
      <w:r w:rsidR="00372197">
        <w:t>f</w:t>
      </w:r>
      <w:r>
        <w:t>örvaltningsdomstolen har slagit fast att prispengar kan delas upp på en fast och en rörlig del där den fasta delen av ersättningen, som delas ut till alla tävlande i travlopp, ska räknas som omsättning. Att tävla med sin häst regelbundet borde då räknas som ekonomisk verksamhet, vilket är ett krav för att räknas som en så kallad beskattningsbar person som är momspliktig.</w:t>
      </w:r>
    </w:p>
    <w:p w:rsidR="00874CA7" w:rsidP="00372197" w:rsidRDefault="00874CA7" w14:paraId="6D34B7E2" w14:textId="434D63AA">
      <w:r>
        <w:t>Skatteverket ser generellt mer positivt på verksamheter som säljer hästar. Exempel</w:t>
      </w:r>
      <w:r w:rsidR="00B32544">
        <w:softHyphen/>
      </w:r>
      <w:r>
        <w:t>vis kan ett kommanditbolag som hanterar många tävlande hästar vara en beskattnings</w:t>
      </w:r>
      <w:r w:rsidR="00B32544">
        <w:softHyphen/>
      </w:r>
      <w:r>
        <w:t>bar person då de</w:t>
      </w:r>
      <w:r w:rsidR="00372197">
        <w:t>t</w:t>
      </w:r>
      <w:r>
        <w:t xml:space="preserve"> säljer så många hästar. Men inte för att hästarna tävlar och drar in pengar utan för att de säljs. Samtidigt håller inte Skatteverkets argumentation hela vägen då exempelvis ett sto som tävlar får ett avelsvärde av att tävla framgångsrikt i travlopp, men verksamheten ska inte ses som momspliktig bara för att hästen tävlar. Och man kan fråga sig om också försäljningen då blir momsfri då hästen tävlar? Det går inte ihop.</w:t>
      </w:r>
    </w:p>
    <w:p w:rsidRPr="00422B9E" w:rsidR="00422B9E" w:rsidP="00372197" w:rsidRDefault="00874CA7" w14:paraId="2A59F0A7" w14:textId="7F680EAC">
      <w:r>
        <w:lastRenderedPageBreak/>
        <w:t>Hanteringen från Skatteverket är minst sagt märklig och det finns inget stöd för de</w:t>
      </w:r>
      <w:r w:rsidR="00372197">
        <w:t>s</w:t>
      </w:r>
      <w:r>
        <w:t xml:space="preserve">s synsätt i rättspraxis. Rent konkret innebär detta förfarande också en samhällelig kostnad. Staten riskerar </w:t>
      </w:r>
      <w:r w:rsidR="00372197">
        <w:t xml:space="preserve">att </w:t>
      </w:r>
      <w:r>
        <w:t>gå miste om intäkter och branschen minskar i sin helhet med alla kringtjänster</w:t>
      </w:r>
      <w:r w:rsidR="00372197">
        <w:t>,</w:t>
      </w:r>
      <w:r>
        <w:t xml:space="preserve"> vilket ger ännu mindre skatteintäkter. Travhästen är en del i ett ekonomiskt ekosystem med foder, hovslagare, veterinärer och tillbehör med mera. Allt detta är verksamheter som skapar arbetstillfällen och genererar skatteintäkter. Men förutsättningen för att detta ekosystem skall hållas igång är att det finns människor som tävlar med sina hästar och som anses vara beskattningsbar</w:t>
      </w:r>
      <w:r w:rsidR="00372197">
        <w:t>a</w:t>
      </w:r>
      <w:r>
        <w:t xml:space="preserve"> person</w:t>
      </w:r>
      <w:r w:rsidR="00372197">
        <w:t>er</w:t>
      </w:r>
      <w:r>
        <w:t xml:space="preserve"> och därigenom momspliktig</w:t>
      </w:r>
      <w:r w:rsidR="00372197">
        <w:t>a</w:t>
      </w:r>
      <w:r>
        <w:t>.</w:t>
      </w:r>
    </w:p>
    <w:sdt>
      <w:sdtPr>
        <w:alias w:val="CC_Underskrifter"/>
        <w:tag w:val="CC_Underskrifter"/>
        <w:id w:val="583496634"/>
        <w:lock w:val="sdtContentLocked"/>
        <w:placeholder>
          <w:docPart w:val="872258516B204CF59C2AE7D068FAB575"/>
        </w:placeholder>
      </w:sdtPr>
      <w:sdtEndPr/>
      <w:sdtContent>
        <w:p w:rsidR="00BB4260" w:rsidP="00BB4260" w:rsidRDefault="00BB4260" w14:paraId="784B3E88" w14:textId="77777777"/>
        <w:p w:rsidRPr="008E0FE2" w:rsidR="004801AC" w:rsidP="00BB4260" w:rsidRDefault="004847FA" w14:paraId="35871EC3" w14:textId="0711E682"/>
      </w:sdtContent>
    </w:sdt>
    <w:tbl>
      <w:tblPr>
        <w:tblW w:w="5000" w:type="pct"/>
        <w:tblLook w:val="04A0" w:firstRow="1" w:lastRow="0" w:firstColumn="1" w:lastColumn="0" w:noHBand="0" w:noVBand="1"/>
        <w:tblCaption w:val="underskrifter"/>
      </w:tblPr>
      <w:tblGrid>
        <w:gridCol w:w="4252"/>
        <w:gridCol w:w="4252"/>
      </w:tblGrid>
      <w:tr w:rsidR="00D5156A" w14:paraId="0B3FF471" w14:textId="77777777">
        <w:trPr>
          <w:cantSplit/>
        </w:trPr>
        <w:tc>
          <w:tcPr>
            <w:tcW w:w="50" w:type="pct"/>
            <w:vAlign w:val="bottom"/>
          </w:tcPr>
          <w:p w:rsidR="00D5156A" w:rsidRDefault="00372197" w14:paraId="3A3128D9" w14:textId="77777777">
            <w:pPr>
              <w:pStyle w:val="Underskrifter"/>
              <w:spacing w:after="0"/>
            </w:pPr>
            <w:r>
              <w:t>Anne-Li Sjölund (C)</w:t>
            </w:r>
          </w:p>
        </w:tc>
        <w:tc>
          <w:tcPr>
            <w:tcW w:w="50" w:type="pct"/>
            <w:vAlign w:val="bottom"/>
          </w:tcPr>
          <w:p w:rsidR="00D5156A" w:rsidRDefault="00D5156A" w14:paraId="0AF8F0F1" w14:textId="77777777">
            <w:pPr>
              <w:pStyle w:val="Underskrifter"/>
              <w:spacing w:after="0"/>
            </w:pPr>
          </w:p>
        </w:tc>
      </w:tr>
    </w:tbl>
    <w:p w:rsidR="00152C28" w:rsidRDefault="00152C28" w14:paraId="14BE0D98" w14:textId="77777777"/>
    <w:sectPr w:rsidR="00152C2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D9F03" w14:textId="77777777" w:rsidR="00874CA7" w:rsidRDefault="00874CA7" w:rsidP="000C1CAD">
      <w:pPr>
        <w:spacing w:line="240" w:lineRule="auto"/>
      </w:pPr>
      <w:r>
        <w:separator/>
      </w:r>
    </w:p>
  </w:endnote>
  <w:endnote w:type="continuationSeparator" w:id="0">
    <w:p w14:paraId="2BE94972" w14:textId="77777777" w:rsidR="00874CA7" w:rsidRDefault="00874C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8C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04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637E" w14:textId="2E958864" w:rsidR="00262EA3" w:rsidRPr="00BB4260" w:rsidRDefault="00262EA3" w:rsidP="00BB42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34673" w14:textId="77777777" w:rsidR="00874CA7" w:rsidRDefault="00874CA7" w:rsidP="000C1CAD">
      <w:pPr>
        <w:spacing w:line="240" w:lineRule="auto"/>
      </w:pPr>
      <w:r>
        <w:separator/>
      </w:r>
    </w:p>
  </w:footnote>
  <w:footnote w:type="continuationSeparator" w:id="0">
    <w:p w14:paraId="2653D7FF" w14:textId="77777777" w:rsidR="00874CA7" w:rsidRDefault="00874C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60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D589BA" wp14:editId="321159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2797E4" w14:textId="22ECBB6B" w:rsidR="00262EA3" w:rsidRDefault="004847FA" w:rsidP="008103B5">
                          <w:pPr>
                            <w:jc w:val="right"/>
                          </w:pPr>
                          <w:sdt>
                            <w:sdtPr>
                              <w:alias w:val="CC_Noformat_Partikod"/>
                              <w:tag w:val="CC_Noformat_Partikod"/>
                              <w:id w:val="-53464382"/>
                              <w:text/>
                            </w:sdtPr>
                            <w:sdtEndPr/>
                            <w:sdtContent>
                              <w:r w:rsidR="00874CA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D589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2797E4" w14:textId="22ECBB6B" w:rsidR="00262EA3" w:rsidRDefault="004847FA" w:rsidP="008103B5">
                    <w:pPr>
                      <w:jc w:val="right"/>
                    </w:pPr>
                    <w:sdt>
                      <w:sdtPr>
                        <w:alias w:val="CC_Noformat_Partikod"/>
                        <w:tag w:val="CC_Noformat_Partikod"/>
                        <w:id w:val="-53464382"/>
                        <w:text/>
                      </w:sdtPr>
                      <w:sdtEndPr/>
                      <w:sdtContent>
                        <w:r w:rsidR="00874CA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4609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667E" w14:textId="77777777" w:rsidR="00262EA3" w:rsidRDefault="00262EA3" w:rsidP="008563AC">
    <w:pPr>
      <w:jc w:val="right"/>
    </w:pPr>
  </w:p>
  <w:p w14:paraId="44B3EB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0EB4" w14:textId="77777777" w:rsidR="00262EA3" w:rsidRDefault="004847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A51371" wp14:editId="7DE7D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33D561" w14:textId="7470ACAD" w:rsidR="00262EA3" w:rsidRDefault="004847FA" w:rsidP="00A314CF">
    <w:pPr>
      <w:pStyle w:val="FSHNormal"/>
      <w:spacing w:before="40"/>
    </w:pPr>
    <w:sdt>
      <w:sdtPr>
        <w:alias w:val="CC_Noformat_Motionstyp"/>
        <w:tag w:val="CC_Noformat_Motionstyp"/>
        <w:id w:val="1162973129"/>
        <w:lock w:val="sdtContentLocked"/>
        <w15:appearance w15:val="hidden"/>
        <w:text/>
      </w:sdtPr>
      <w:sdtEndPr/>
      <w:sdtContent>
        <w:r w:rsidR="00BB4260">
          <w:t>Enskild motion</w:t>
        </w:r>
      </w:sdtContent>
    </w:sdt>
    <w:r w:rsidR="00821B36">
      <w:t xml:space="preserve"> </w:t>
    </w:r>
    <w:sdt>
      <w:sdtPr>
        <w:alias w:val="CC_Noformat_Partikod"/>
        <w:tag w:val="CC_Noformat_Partikod"/>
        <w:id w:val="1471015553"/>
        <w:text/>
      </w:sdtPr>
      <w:sdtEndPr/>
      <w:sdtContent>
        <w:r w:rsidR="00874CA7">
          <w:t>C</w:t>
        </w:r>
      </w:sdtContent>
    </w:sdt>
    <w:sdt>
      <w:sdtPr>
        <w:alias w:val="CC_Noformat_Partinummer"/>
        <w:tag w:val="CC_Noformat_Partinummer"/>
        <w:id w:val="-2014525982"/>
        <w:showingPlcHdr/>
        <w:text/>
      </w:sdtPr>
      <w:sdtEndPr/>
      <w:sdtContent>
        <w:r w:rsidR="00821B36">
          <w:t xml:space="preserve"> </w:t>
        </w:r>
      </w:sdtContent>
    </w:sdt>
  </w:p>
  <w:p w14:paraId="248D9061" w14:textId="77777777" w:rsidR="00262EA3" w:rsidRPr="008227B3" w:rsidRDefault="004847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E89E2C" w14:textId="1BBF7388" w:rsidR="00262EA3" w:rsidRPr="008227B3" w:rsidRDefault="004847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426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4260">
          <w:t>:2459</w:t>
        </w:r>
      </w:sdtContent>
    </w:sdt>
  </w:p>
  <w:p w14:paraId="2808DC05" w14:textId="60EADD76" w:rsidR="00262EA3" w:rsidRDefault="004847FA" w:rsidP="00E03A3D">
    <w:pPr>
      <w:pStyle w:val="Motionr"/>
    </w:pPr>
    <w:sdt>
      <w:sdtPr>
        <w:alias w:val="CC_Noformat_Avtext"/>
        <w:tag w:val="CC_Noformat_Avtext"/>
        <w:id w:val="-2020768203"/>
        <w:lock w:val="sdtContentLocked"/>
        <w15:appearance w15:val="hidden"/>
        <w:text/>
      </w:sdtPr>
      <w:sdtEndPr/>
      <w:sdtContent>
        <w:r w:rsidR="00BB4260">
          <w:t>av Anne-Li Sjölund (C)</w:t>
        </w:r>
      </w:sdtContent>
    </w:sdt>
  </w:p>
  <w:sdt>
    <w:sdtPr>
      <w:alias w:val="CC_Noformat_Rubtext"/>
      <w:tag w:val="CC_Noformat_Rubtext"/>
      <w:id w:val="-218060500"/>
      <w:lock w:val="sdtLocked"/>
      <w:text/>
    </w:sdtPr>
    <w:sdtEndPr/>
    <w:sdtContent>
      <w:p w14:paraId="76ED8414" w14:textId="77F9D6C9" w:rsidR="00262EA3" w:rsidRDefault="00874CA7" w:rsidP="00283E0F">
        <w:pPr>
          <w:pStyle w:val="FSHRub2"/>
        </w:pPr>
        <w:r>
          <w:t>Momsbeskattning av travsporten</w:t>
        </w:r>
      </w:p>
    </w:sdtContent>
  </w:sdt>
  <w:sdt>
    <w:sdtPr>
      <w:alias w:val="CC_Boilerplate_3"/>
      <w:tag w:val="CC_Boilerplate_3"/>
      <w:id w:val="1606463544"/>
      <w:lock w:val="sdtContentLocked"/>
      <w15:appearance w15:val="hidden"/>
      <w:text w:multiLine="1"/>
    </w:sdtPr>
    <w:sdtEndPr/>
    <w:sdtContent>
      <w:p w14:paraId="10F0F2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4C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C28"/>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197"/>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7FA"/>
    <w:rsid w:val="00484B1B"/>
    <w:rsid w:val="004854D7"/>
    <w:rsid w:val="004860AB"/>
    <w:rsid w:val="004863E2"/>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CA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44"/>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260"/>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0F8"/>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6A"/>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C19CDB"/>
  <w15:chartTrackingRefBased/>
  <w15:docId w15:val="{770E0DCC-B45A-4157-AF69-DD43DC50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4B0F1C0A6841D2B8D6931922D2115C"/>
        <w:category>
          <w:name w:val="Allmänt"/>
          <w:gallery w:val="placeholder"/>
        </w:category>
        <w:types>
          <w:type w:val="bbPlcHdr"/>
        </w:types>
        <w:behaviors>
          <w:behavior w:val="content"/>
        </w:behaviors>
        <w:guid w:val="{9FC7FA56-CA52-46D4-A0E9-F815CC9DD984}"/>
      </w:docPartPr>
      <w:docPartBody>
        <w:p w:rsidR="00AF5CAA" w:rsidRDefault="00AF5CAA">
          <w:pPr>
            <w:pStyle w:val="3D4B0F1C0A6841D2B8D6931922D2115C"/>
          </w:pPr>
          <w:r w:rsidRPr="005A0A93">
            <w:rPr>
              <w:rStyle w:val="Platshllartext"/>
            </w:rPr>
            <w:t>Förslag till riksdagsbeslut</w:t>
          </w:r>
        </w:p>
      </w:docPartBody>
    </w:docPart>
    <w:docPart>
      <w:docPartPr>
        <w:name w:val="A8902E683E604CB6B946B933EF65F666"/>
        <w:category>
          <w:name w:val="Allmänt"/>
          <w:gallery w:val="placeholder"/>
        </w:category>
        <w:types>
          <w:type w:val="bbPlcHdr"/>
        </w:types>
        <w:behaviors>
          <w:behavior w:val="content"/>
        </w:behaviors>
        <w:guid w:val="{9D0D04A6-1245-4D56-8FFF-42403CD75F79}"/>
      </w:docPartPr>
      <w:docPartBody>
        <w:p w:rsidR="00AF5CAA" w:rsidRDefault="00AF5CAA">
          <w:pPr>
            <w:pStyle w:val="A8902E683E604CB6B946B933EF65F666"/>
          </w:pPr>
          <w:r w:rsidRPr="005A0A93">
            <w:rPr>
              <w:rStyle w:val="Platshllartext"/>
            </w:rPr>
            <w:t>Motivering</w:t>
          </w:r>
        </w:p>
      </w:docPartBody>
    </w:docPart>
    <w:docPart>
      <w:docPartPr>
        <w:name w:val="872258516B204CF59C2AE7D068FAB575"/>
        <w:category>
          <w:name w:val="Allmänt"/>
          <w:gallery w:val="placeholder"/>
        </w:category>
        <w:types>
          <w:type w:val="bbPlcHdr"/>
        </w:types>
        <w:behaviors>
          <w:behavior w:val="content"/>
        </w:behaviors>
        <w:guid w:val="{240174C2-972F-4518-8926-8A6F5A8D8EB7}"/>
      </w:docPartPr>
      <w:docPartBody>
        <w:p w:rsidR="00470AF9" w:rsidRDefault="00470A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AA"/>
    <w:rsid w:val="00470AF9"/>
    <w:rsid w:val="00AF5C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4B0F1C0A6841D2B8D6931922D2115C">
    <w:name w:val="3D4B0F1C0A6841D2B8D6931922D2115C"/>
  </w:style>
  <w:style w:type="paragraph" w:customStyle="1" w:styleId="A8902E683E604CB6B946B933EF65F666">
    <w:name w:val="A8902E683E604CB6B946B933EF65F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40CD2-1364-43E6-BBF3-B34AFEAA3AFE}"/>
</file>

<file path=customXml/itemProps2.xml><?xml version="1.0" encoding="utf-8"?>
<ds:datastoreItem xmlns:ds="http://schemas.openxmlformats.org/officeDocument/2006/customXml" ds:itemID="{28F50CEB-4CAD-44CB-B6C2-A0B046E9F543}"/>
</file>

<file path=customXml/itemProps3.xml><?xml version="1.0" encoding="utf-8"?>
<ds:datastoreItem xmlns:ds="http://schemas.openxmlformats.org/officeDocument/2006/customXml" ds:itemID="{C56886EF-1BEC-4D14-B221-C45B9430BE7F}"/>
</file>

<file path=docProps/app.xml><?xml version="1.0" encoding="utf-8"?>
<Properties xmlns="http://schemas.openxmlformats.org/officeDocument/2006/extended-properties" xmlns:vt="http://schemas.openxmlformats.org/officeDocument/2006/docPropsVTypes">
  <Template>Normal</Template>
  <TotalTime>12</TotalTime>
  <Pages>2</Pages>
  <Words>387</Words>
  <Characters>2240</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