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38E3" w:rsidRDefault="004B09EC" w14:paraId="5763768C" w14:textId="77777777">
      <w:pPr>
        <w:pStyle w:val="RubrikFrslagTIllRiksdagsbeslut"/>
      </w:pPr>
      <w:sdt>
        <w:sdtPr>
          <w:alias w:val="CC_Boilerplate_4"/>
          <w:tag w:val="CC_Boilerplate_4"/>
          <w:id w:val="-1644581176"/>
          <w:lock w:val="sdtContentLocked"/>
          <w:placeholder>
            <w:docPart w:val="4B0301B8F2DC48F2B31EB6404B167F33"/>
          </w:placeholder>
          <w:text/>
        </w:sdtPr>
        <w:sdtEndPr/>
        <w:sdtContent>
          <w:r w:rsidRPr="009B062B" w:rsidR="00AF30DD">
            <w:t>Förslag till riksdagsbeslut</w:t>
          </w:r>
        </w:sdtContent>
      </w:sdt>
      <w:bookmarkEnd w:id="0"/>
      <w:bookmarkEnd w:id="1"/>
    </w:p>
    <w:sdt>
      <w:sdtPr>
        <w:alias w:val="Yrkande 1"/>
        <w:tag w:val="dce4546c-ee7f-46ae-b1e8-a40504985472"/>
        <w:id w:val="-1263219155"/>
        <w:lock w:val="sdtLocked"/>
      </w:sdtPr>
      <w:sdtEndPr/>
      <w:sdtContent>
        <w:p w:rsidR="00122B62" w:rsidRDefault="009E7265" w14:paraId="12F4F4A9"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D310DB9E7646D99B6F7C624AA108C4"/>
        </w:placeholder>
        <w:text/>
      </w:sdtPr>
      <w:sdtEndPr/>
      <w:sdtContent>
        <w:p w:rsidRPr="009B062B" w:rsidR="006D79C9" w:rsidP="00333E95" w:rsidRDefault="006D79C9" w14:paraId="1577BCA7" w14:textId="77777777">
          <w:pPr>
            <w:pStyle w:val="Rubrik1"/>
          </w:pPr>
          <w:r>
            <w:t>Motivering</w:t>
          </w:r>
        </w:p>
      </w:sdtContent>
    </w:sdt>
    <w:bookmarkEnd w:displacedByCustomXml="prev" w:id="3"/>
    <w:bookmarkEnd w:displacedByCustomXml="prev" w:id="4"/>
    <w:p w:rsidRPr="008B1FCA" w:rsidR="008B1FCA" w:rsidP="004B09EC" w:rsidRDefault="008B1FCA" w14:paraId="0A53BF21" w14:textId="77777777">
      <w:pPr>
        <w:pStyle w:val="Normalutanindragellerluft"/>
      </w:pPr>
      <w:r w:rsidRPr="008B1FCA">
        <w:t>I Sverige finns det 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Pr="008B1FCA" w:rsidR="008B1FCA" w:rsidP="004B09EC" w:rsidRDefault="008B1FCA" w14:paraId="49D7F9DA" w14:textId="77777777">
      <w:r w:rsidRPr="008B1FCA">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Pr="008B1FCA" w:rsidR="008B1FCA" w:rsidP="004B09EC" w:rsidRDefault="008B1FCA" w14:paraId="7D99081E" w14:textId="77777777">
      <w:r w:rsidRPr="008B1FCA">
        <w:t>Denna unika metod i glykolhanteringen förändrar mycket till fördel för vår gemen</w:t>
      </w:r>
      <w:r w:rsidRPr="008B1FCA">
        <w:softHyphen/>
        <w:t>samma miljö. Istället för att gå till förbränning renas den omhändertagna glykolen och återförs till marknaden som ny glykol. Det betyder att glykolen kan användas oändligt många gånger. Med det sparas vår jord och man hjälper företag att uppfylla sina miljö</w:t>
      </w:r>
      <w:r w:rsidRPr="008B1FCA">
        <w:softHyphen/>
        <w:t>löften.</w:t>
      </w:r>
    </w:p>
    <w:p w:rsidRPr="008B1FCA" w:rsidR="008B1FCA" w:rsidP="004B09EC" w:rsidRDefault="008B1FCA" w14:paraId="72D964A0" w14:textId="77777777">
      <w:r w:rsidRPr="008B1FCA">
        <w:t>Glykolhantering idag ser ut enligt följande: Då använd glykol är ett riskavfall omhändertas glykolen av återvinningsföretag. Dessa transporterar den omhändertagna glykolen till värmeverk där glykolen bränns upp och blir till energi samtidigt som atmosfären förorenas. Detta är dessutom inte speciellt effektivt eller en god idé då energivärdet är lågt och det därmed närmast kan liknas vid destruktion.</w:t>
      </w:r>
    </w:p>
    <w:p w:rsidR="000F7105" w:rsidP="004B09EC" w:rsidRDefault="008B1FCA" w14:paraId="4A2539C4" w14:textId="77777777">
      <w:r w:rsidRPr="008B1FCA">
        <w:t>År 2011 infördes EU:s avfallsdirektiv i svensk lagstiftning. I avfallsdirektivet lyfts avfallshierarkin fram som prioriteringsordning för lagstiftning och politik på avfalls</w:t>
      </w:r>
      <w:r w:rsidRPr="008B1FCA">
        <w:softHyphen/>
        <w:t xml:space="preserve">området. Prioriteringsordningen innebär att man helst ska förebygga avfall, i andra hand </w:t>
      </w:r>
      <w:r w:rsidRPr="008B1FCA">
        <w:lastRenderedPageBreak/>
        <w:t>återanvända det, i tredje hand materialåtervinna det och så vidare. Ordningen gäller under förutsättning att det är miljömässigt motiverat och ekonomiskt rimligt. Ovan</w:t>
      </w:r>
      <w:r w:rsidRPr="008B1FCA">
        <w:softHyphen/>
        <w:t>nämnda metod är både miljömässig och ekonomisk och tar glykolhanteringen högre upp i avfallshierarkin.</w:t>
      </w:r>
    </w:p>
    <w:sdt>
      <w:sdtPr>
        <w:rPr>
          <w:i/>
          <w:noProof/>
        </w:rPr>
        <w:alias w:val="CC_Underskrifter"/>
        <w:tag w:val="CC_Underskrifter"/>
        <w:id w:val="583496634"/>
        <w:lock w:val="sdtContentLocked"/>
        <w:placeholder>
          <w:docPart w:val="04007BF012CD4A2AA9E41AFF526686AA"/>
        </w:placeholder>
      </w:sdtPr>
      <w:sdtEndPr/>
      <w:sdtContent>
        <w:p w:rsidR="00A838E3" w:rsidP="00A838E3" w:rsidRDefault="00A838E3" w14:paraId="75663315" w14:textId="77777777"/>
        <w:p w:rsidR="00A838E3" w:rsidP="00A838E3" w:rsidRDefault="004B09EC" w14:paraId="6E4303ED" w14:textId="52E9ECC7"/>
      </w:sdtContent>
    </w:sdt>
    <w:tbl>
      <w:tblPr>
        <w:tblW w:w="5000" w:type="pct"/>
        <w:tblLook w:val="04A0" w:firstRow="1" w:lastRow="0" w:firstColumn="1" w:lastColumn="0" w:noHBand="0" w:noVBand="1"/>
        <w:tblCaption w:val="underskrifter"/>
      </w:tblPr>
      <w:tblGrid>
        <w:gridCol w:w="4252"/>
        <w:gridCol w:w="4252"/>
      </w:tblGrid>
      <w:tr w:rsidR="00122B62" w14:paraId="31B1ADA2" w14:textId="77777777">
        <w:trPr>
          <w:cantSplit/>
        </w:trPr>
        <w:tc>
          <w:tcPr>
            <w:tcW w:w="50" w:type="pct"/>
            <w:vAlign w:val="bottom"/>
          </w:tcPr>
          <w:p w:rsidR="00122B62" w:rsidRDefault="009E7265" w14:paraId="0024168F" w14:textId="77777777">
            <w:pPr>
              <w:pStyle w:val="Underskrifter"/>
              <w:spacing w:after="0"/>
            </w:pPr>
            <w:r>
              <w:t>Mats Green (M)</w:t>
            </w:r>
          </w:p>
        </w:tc>
        <w:tc>
          <w:tcPr>
            <w:tcW w:w="50" w:type="pct"/>
            <w:vAlign w:val="bottom"/>
          </w:tcPr>
          <w:p w:rsidR="00122B62" w:rsidRDefault="00122B62" w14:paraId="03821D7B" w14:textId="77777777">
            <w:pPr>
              <w:pStyle w:val="Underskrifter"/>
              <w:spacing w:after="0"/>
            </w:pPr>
          </w:p>
        </w:tc>
      </w:tr>
    </w:tbl>
    <w:p w:rsidRPr="008E0FE2" w:rsidR="004801AC" w:rsidP="00DF3554" w:rsidRDefault="004801AC" w14:paraId="71B8FD82" w14:textId="1BFA945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2043" w14:textId="77777777" w:rsidR="00EE1BED" w:rsidRDefault="00EE1BED" w:rsidP="000C1CAD">
      <w:pPr>
        <w:spacing w:line="240" w:lineRule="auto"/>
      </w:pPr>
      <w:r>
        <w:separator/>
      </w:r>
    </w:p>
  </w:endnote>
  <w:endnote w:type="continuationSeparator" w:id="0">
    <w:p w14:paraId="08827CDD" w14:textId="77777777" w:rsidR="00EE1BED" w:rsidRDefault="00EE1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6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AA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6491" w14:textId="16BBF0C2" w:rsidR="00262EA3" w:rsidRPr="00A838E3" w:rsidRDefault="00262EA3" w:rsidP="00A838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E3C9" w14:textId="77777777" w:rsidR="00EE1BED" w:rsidRDefault="00EE1BED" w:rsidP="000C1CAD">
      <w:pPr>
        <w:spacing w:line="240" w:lineRule="auto"/>
      </w:pPr>
      <w:r>
        <w:separator/>
      </w:r>
    </w:p>
  </w:footnote>
  <w:footnote w:type="continuationSeparator" w:id="0">
    <w:p w14:paraId="7040A7A0" w14:textId="77777777" w:rsidR="00EE1BED" w:rsidRDefault="00EE1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BE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C927BE" wp14:editId="26066C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59A7C" w14:textId="6A2D2E28" w:rsidR="00262EA3" w:rsidRDefault="004B09EC" w:rsidP="008103B5">
                          <w:pPr>
                            <w:jc w:val="right"/>
                          </w:pPr>
                          <w:sdt>
                            <w:sdtPr>
                              <w:alias w:val="CC_Noformat_Partikod"/>
                              <w:tag w:val="CC_Noformat_Partikod"/>
                              <w:id w:val="-53464382"/>
                              <w:placeholder>
                                <w:docPart w:val="B49BEA59FA764616B1B8339B33842B25"/>
                              </w:placeholder>
                              <w:text/>
                            </w:sdtPr>
                            <w:sdtEndPr/>
                            <w:sdtContent>
                              <w:r w:rsidR="008B1FCA">
                                <w:t>M</w:t>
                              </w:r>
                            </w:sdtContent>
                          </w:sdt>
                          <w:sdt>
                            <w:sdtPr>
                              <w:alias w:val="CC_Noformat_Partinummer"/>
                              <w:tag w:val="CC_Noformat_Partinummer"/>
                              <w:id w:val="-1709555926"/>
                              <w:placeholder>
                                <w:docPart w:val="C6442082D8834F4CAD30ADD310BBB49C"/>
                              </w:placeholder>
                              <w:text/>
                            </w:sdtPr>
                            <w:sdtEndPr/>
                            <w:sdtContent>
                              <w:r w:rsidR="000F7105">
                                <w:t>1558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C927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59A7C" w14:textId="6A2D2E28" w:rsidR="00262EA3" w:rsidRDefault="004B09EC" w:rsidP="008103B5">
                    <w:pPr>
                      <w:jc w:val="right"/>
                    </w:pPr>
                    <w:sdt>
                      <w:sdtPr>
                        <w:alias w:val="CC_Noformat_Partikod"/>
                        <w:tag w:val="CC_Noformat_Partikod"/>
                        <w:id w:val="-53464382"/>
                        <w:placeholder>
                          <w:docPart w:val="B49BEA59FA764616B1B8339B33842B25"/>
                        </w:placeholder>
                        <w:text/>
                      </w:sdtPr>
                      <w:sdtEndPr/>
                      <w:sdtContent>
                        <w:r w:rsidR="008B1FCA">
                          <w:t>M</w:t>
                        </w:r>
                      </w:sdtContent>
                    </w:sdt>
                    <w:sdt>
                      <w:sdtPr>
                        <w:alias w:val="CC_Noformat_Partinummer"/>
                        <w:tag w:val="CC_Noformat_Partinummer"/>
                        <w:id w:val="-1709555926"/>
                        <w:placeholder>
                          <w:docPart w:val="C6442082D8834F4CAD30ADD310BBB49C"/>
                        </w:placeholder>
                        <w:text/>
                      </w:sdtPr>
                      <w:sdtEndPr/>
                      <w:sdtContent>
                        <w:r w:rsidR="000F7105">
                          <w:t>1558</w:t>
                        </w:r>
                      </w:sdtContent>
                    </w:sdt>
                  </w:p>
                </w:txbxContent>
              </v:textbox>
              <w10:wrap anchorx="page"/>
            </v:shape>
          </w:pict>
        </mc:Fallback>
      </mc:AlternateContent>
    </w:r>
  </w:p>
  <w:p w14:paraId="0FFCFE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6226" w14:textId="77777777" w:rsidR="00262EA3" w:rsidRDefault="00262EA3" w:rsidP="008563AC">
    <w:pPr>
      <w:jc w:val="right"/>
    </w:pPr>
  </w:p>
  <w:p w14:paraId="44DF44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8756" w14:textId="77777777" w:rsidR="00262EA3" w:rsidRDefault="004B09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51692" wp14:editId="0FBFC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18B580" w14:textId="4A5842D1" w:rsidR="00262EA3" w:rsidRDefault="004B09EC" w:rsidP="00A314CF">
    <w:pPr>
      <w:pStyle w:val="FSHNormal"/>
      <w:spacing w:before="40"/>
    </w:pPr>
    <w:sdt>
      <w:sdtPr>
        <w:alias w:val="CC_Noformat_Motionstyp"/>
        <w:tag w:val="CC_Noformat_Motionstyp"/>
        <w:id w:val="1162973129"/>
        <w:lock w:val="sdtContentLocked"/>
        <w15:appearance w15:val="hidden"/>
        <w:text/>
      </w:sdtPr>
      <w:sdtEndPr/>
      <w:sdtContent>
        <w:r w:rsidR="00A838E3">
          <w:t>Enskild motion</w:t>
        </w:r>
      </w:sdtContent>
    </w:sdt>
    <w:r w:rsidR="00821B36">
      <w:t xml:space="preserve"> </w:t>
    </w:r>
    <w:sdt>
      <w:sdtPr>
        <w:alias w:val="CC_Noformat_Partikod"/>
        <w:tag w:val="CC_Noformat_Partikod"/>
        <w:id w:val="1471015553"/>
        <w:text/>
      </w:sdtPr>
      <w:sdtEndPr/>
      <w:sdtContent>
        <w:r w:rsidR="008B1FCA">
          <w:t>M</w:t>
        </w:r>
      </w:sdtContent>
    </w:sdt>
    <w:sdt>
      <w:sdtPr>
        <w:alias w:val="CC_Noformat_Partinummer"/>
        <w:tag w:val="CC_Noformat_Partinummer"/>
        <w:id w:val="-2014525982"/>
        <w:text/>
      </w:sdtPr>
      <w:sdtEndPr/>
      <w:sdtContent>
        <w:r w:rsidR="000F7105">
          <w:t>1558</w:t>
        </w:r>
      </w:sdtContent>
    </w:sdt>
  </w:p>
  <w:p w14:paraId="6DF7BF5F" w14:textId="77777777" w:rsidR="00262EA3" w:rsidRPr="008227B3" w:rsidRDefault="004B09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5917A" w14:textId="5CECFAC2" w:rsidR="00262EA3" w:rsidRPr="008227B3" w:rsidRDefault="004B09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8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8E3">
          <w:t>:1512</w:t>
        </w:r>
      </w:sdtContent>
    </w:sdt>
  </w:p>
  <w:p w14:paraId="3D5AD9CD" w14:textId="771B4EF0" w:rsidR="00262EA3" w:rsidRDefault="004B09EC" w:rsidP="00E03A3D">
    <w:pPr>
      <w:pStyle w:val="Motionr"/>
    </w:pPr>
    <w:sdt>
      <w:sdtPr>
        <w:alias w:val="CC_Noformat_Avtext"/>
        <w:tag w:val="CC_Noformat_Avtext"/>
        <w:id w:val="-2020768203"/>
        <w:lock w:val="sdtContentLocked"/>
        <w:placeholder>
          <w:docPart w:val="B49BEA59FA764616B1B8339B33842B25"/>
        </w:placeholder>
        <w15:appearance w15:val="hidden"/>
        <w:text/>
      </w:sdtPr>
      <w:sdtEndPr/>
      <w:sdtContent>
        <w:r w:rsidR="00A838E3">
          <w:t>av Mats Green (M)</w:t>
        </w:r>
      </w:sdtContent>
    </w:sdt>
  </w:p>
  <w:sdt>
    <w:sdtPr>
      <w:alias w:val="CC_Noformat_Rubtext"/>
      <w:tag w:val="CC_Noformat_Rubtext"/>
      <w:id w:val="-218060500"/>
      <w:lock w:val="sdtLocked"/>
      <w:placeholder>
        <w:docPart w:val="C6442082D8834F4CAD30ADD310BBB49C"/>
      </w:placeholder>
      <w:text/>
    </w:sdtPr>
    <w:sdtEndPr/>
    <w:sdtContent>
      <w:p w14:paraId="61625733" w14:textId="2BEC86F0" w:rsidR="00262EA3" w:rsidRDefault="008B1FCA"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14B835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05"/>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B62"/>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9EC"/>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C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65"/>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E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0D"/>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E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CA0425"/>
  <w15:chartTrackingRefBased/>
  <w15:docId w15:val="{62EA726E-0AB2-4FC7-9B06-CB180382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66361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0301B8F2DC48F2B31EB6404B167F33"/>
        <w:category>
          <w:name w:val="Allmänt"/>
          <w:gallery w:val="placeholder"/>
        </w:category>
        <w:types>
          <w:type w:val="bbPlcHdr"/>
        </w:types>
        <w:behaviors>
          <w:behavior w:val="content"/>
        </w:behaviors>
        <w:guid w:val="{1F176E5B-A7A3-4C2C-B4CC-AFD6FB7C48A5}"/>
      </w:docPartPr>
      <w:docPartBody>
        <w:p w:rsidR="00CB786C" w:rsidRDefault="00D66455">
          <w:pPr>
            <w:pStyle w:val="4B0301B8F2DC48F2B31EB6404B167F33"/>
          </w:pPr>
          <w:r w:rsidRPr="005A0A93">
            <w:rPr>
              <w:rStyle w:val="Platshllartext"/>
            </w:rPr>
            <w:t>Förslag till riksdagsbeslut</w:t>
          </w:r>
        </w:p>
      </w:docPartBody>
    </w:docPart>
    <w:docPart>
      <w:docPartPr>
        <w:name w:val="5BD310DB9E7646D99B6F7C624AA108C4"/>
        <w:category>
          <w:name w:val="Allmänt"/>
          <w:gallery w:val="placeholder"/>
        </w:category>
        <w:types>
          <w:type w:val="bbPlcHdr"/>
        </w:types>
        <w:behaviors>
          <w:behavior w:val="content"/>
        </w:behaviors>
        <w:guid w:val="{481BCC9C-7AEA-4CA0-A96D-8CE6607AC8D4}"/>
      </w:docPartPr>
      <w:docPartBody>
        <w:p w:rsidR="00CB786C" w:rsidRDefault="00D66455">
          <w:pPr>
            <w:pStyle w:val="5BD310DB9E7646D99B6F7C624AA108C4"/>
          </w:pPr>
          <w:r w:rsidRPr="005A0A93">
            <w:rPr>
              <w:rStyle w:val="Platshllartext"/>
            </w:rPr>
            <w:t>Motivering</w:t>
          </w:r>
        </w:p>
      </w:docPartBody>
    </w:docPart>
    <w:docPart>
      <w:docPartPr>
        <w:name w:val="B49BEA59FA764616B1B8339B33842B25"/>
        <w:category>
          <w:name w:val="Allmänt"/>
          <w:gallery w:val="placeholder"/>
        </w:category>
        <w:types>
          <w:type w:val="bbPlcHdr"/>
        </w:types>
        <w:behaviors>
          <w:behavior w:val="content"/>
        </w:behaviors>
        <w:guid w:val="{42D0A828-04C8-4ACC-9FD1-55320F983A67}"/>
      </w:docPartPr>
      <w:docPartBody>
        <w:p w:rsidR="00CB786C" w:rsidRDefault="00D66455">
          <w:pPr>
            <w:pStyle w:val="B49BEA59FA764616B1B8339B33842B25"/>
          </w:pPr>
          <w:r>
            <w:rPr>
              <w:rStyle w:val="Platshllartext"/>
            </w:rPr>
            <w:t xml:space="preserve"> </w:t>
          </w:r>
        </w:p>
      </w:docPartBody>
    </w:docPart>
    <w:docPart>
      <w:docPartPr>
        <w:name w:val="C6442082D8834F4CAD30ADD310BBB49C"/>
        <w:category>
          <w:name w:val="Allmänt"/>
          <w:gallery w:val="placeholder"/>
        </w:category>
        <w:types>
          <w:type w:val="bbPlcHdr"/>
        </w:types>
        <w:behaviors>
          <w:behavior w:val="content"/>
        </w:behaviors>
        <w:guid w:val="{BF1CBC37-6C24-469C-8922-C3FF43CFAE61}"/>
      </w:docPartPr>
      <w:docPartBody>
        <w:p w:rsidR="00CB786C" w:rsidRDefault="00D66455">
          <w:pPr>
            <w:pStyle w:val="C6442082D8834F4CAD30ADD310BBB49C"/>
          </w:pPr>
          <w:r>
            <w:t xml:space="preserve"> </w:t>
          </w:r>
        </w:p>
      </w:docPartBody>
    </w:docPart>
    <w:docPart>
      <w:docPartPr>
        <w:name w:val="04007BF012CD4A2AA9E41AFF526686AA"/>
        <w:category>
          <w:name w:val="Allmänt"/>
          <w:gallery w:val="placeholder"/>
        </w:category>
        <w:types>
          <w:type w:val="bbPlcHdr"/>
        </w:types>
        <w:behaviors>
          <w:behavior w:val="content"/>
        </w:behaviors>
        <w:guid w:val="{400D30BF-DF9C-457C-92EF-C358E85B3177}"/>
      </w:docPartPr>
      <w:docPartBody>
        <w:p w:rsidR="000225C7" w:rsidRDefault="000225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6C"/>
    <w:rsid w:val="000225C7"/>
    <w:rsid w:val="00CB786C"/>
    <w:rsid w:val="00D66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86C"/>
    <w:rPr>
      <w:color w:val="F4B083" w:themeColor="accent2" w:themeTint="99"/>
    </w:rPr>
  </w:style>
  <w:style w:type="paragraph" w:customStyle="1" w:styleId="4B0301B8F2DC48F2B31EB6404B167F33">
    <w:name w:val="4B0301B8F2DC48F2B31EB6404B167F33"/>
  </w:style>
  <w:style w:type="paragraph" w:customStyle="1" w:styleId="5BD310DB9E7646D99B6F7C624AA108C4">
    <w:name w:val="5BD310DB9E7646D99B6F7C624AA108C4"/>
  </w:style>
  <w:style w:type="paragraph" w:customStyle="1" w:styleId="B49BEA59FA764616B1B8339B33842B25">
    <w:name w:val="B49BEA59FA764616B1B8339B33842B25"/>
  </w:style>
  <w:style w:type="paragraph" w:customStyle="1" w:styleId="C6442082D8834F4CAD30ADD310BBB49C">
    <w:name w:val="C6442082D8834F4CAD30ADD310BBB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7266A-994B-4622-A1AA-FE33A3914E69}"/>
</file>

<file path=customXml/itemProps2.xml><?xml version="1.0" encoding="utf-8"?>
<ds:datastoreItem xmlns:ds="http://schemas.openxmlformats.org/officeDocument/2006/customXml" ds:itemID="{4548F5D8-E34B-4A9B-B31D-C1665746FCE0}"/>
</file>

<file path=customXml/itemProps3.xml><?xml version="1.0" encoding="utf-8"?>
<ds:datastoreItem xmlns:ds="http://schemas.openxmlformats.org/officeDocument/2006/customXml" ds:itemID="{E82EFA9D-8A9A-4925-BFFD-B0CE922FFAA3}"/>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