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816" w:rsidRPr="0070306A" w:rsidRDefault="007B6816">
      <w:pPr>
        <w:pStyle w:val="Frslagsrubrik"/>
      </w:pPr>
      <w:r w:rsidRPr="0070306A">
        <w:t>Förslag till riksdagsbeslut</w:t>
      </w:r>
    </w:p>
    <w:p w:rsidR="007B6816" w:rsidRPr="0070306A" w:rsidRDefault="007B6816">
      <w:pPr>
        <w:pStyle w:val="Hemstlatt"/>
        <w:ind w:left="0"/>
      </w:pPr>
      <w:r w:rsidRPr="0070306A">
        <w:t>Riksdagen tillkännager för regeringen som sin mening vad som anförs i motionen om relationen mellan EU och Isr</w:t>
      </w:r>
      <w:r w:rsidRPr="0070306A">
        <w:t>a</w:t>
      </w:r>
      <w:r w:rsidRPr="0070306A">
        <w:t>el.</w:t>
      </w:r>
    </w:p>
    <w:p w:rsidR="007B6816" w:rsidRPr="0070306A" w:rsidRDefault="007B6816">
      <w:pPr>
        <w:pStyle w:val="Rubrik1"/>
      </w:pPr>
      <w:r w:rsidRPr="0070306A">
        <w:t>Motivering</w:t>
      </w:r>
    </w:p>
    <w:p w:rsidR="007B6816" w:rsidRPr="0070306A" w:rsidRDefault="007B6816">
      <w:r w:rsidRPr="0070306A">
        <w:t>Situationen i konflikten mellan Israel och Palestina blir alltmer bisarr. Det palestinska folkets lidande fortsätter med inskränkningar i frihet på många olika sätt. För det första är den 8–</w:t>
      </w:r>
      <w:smartTag w:uri="urn:schemas-microsoft-com:office:smarttags" w:element="metricconverter">
        <w:smartTagPr>
          <w:attr w:name="ProductID" w:val="12 meter"/>
        </w:smartTagPr>
        <w:r w:rsidRPr="0070306A">
          <w:t>12 meter</w:t>
        </w:r>
      </w:smartTag>
      <w:r w:rsidRPr="0070306A">
        <w:t xml:space="preserve"> höga betongmuren ett tydligt f</w:t>
      </w:r>
      <w:r w:rsidRPr="0070306A">
        <w:t>y</w:t>
      </w:r>
      <w:r w:rsidRPr="0070306A">
        <w:t>siskt hinder som hindrar människor att nå skolor, läkare, släktingar och inte minst sina arbetsplatser. Till detta kommer de allt fler olagliga bosättningar som byggs hela tiden. Dessa bosättningar byggs naturligtvis på de områden som är mest tilltalande när det gäller vattentillgång, läge m.m.</w:t>
      </w:r>
    </w:p>
    <w:p w:rsidR="007B6816" w:rsidRPr="0070306A" w:rsidRDefault="007B6816">
      <w:pPr>
        <w:pStyle w:val="Normaltindrag"/>
      </w:pPr>
      <w:r w:rsidRPr="0070306A">
        <w:t>De senaste veckorna har man återigen suttit i samtal om lösningar på de</w:t>
      </w:r>
      <w:r w:rsidRPr="0070306A">
        <w:t>n</w:t>
      </w:r>
      <w:r w:rsidRPr="0070306A">
        <w:t>na konflikt. Under den tiden har byggandet av de olagliga bosättningarna tillfälligt avbr</w:t>
      </w:r>
      <w:r w:rsidRPr="0070306A">
        <w:t>u</w:t>
      </w:r>
      <w:r w:rsidRPr="0070306A">
        <w:t>tits men nu återupptagits igen. Den israeliska premiärministern uttalar att bosättarna ska återuppta byggandet med en viss ödmjukhet och inte provoc</w:t>
      </w:r>
      <w:r w:rsidRPr="0070306A">
        <w:t>e</w:t>
      </w:r>
      <w:r w:rsidRPr="0070306A">
        <w:t>ra. Detta olagliga byggande minskar med en allt snabbare takt det palestinska folkets landområde. Idag har man kvar ca 10 % av den ursprun</w:t>
      </w:r>
      <w:r w:rsidRPr="0070306A">
        <w:t>g</w:t>
      </w:r>
      <w:r w:rsidRPr="0070306A">
        <w:t>liga delnin</w:t>
      </w:r>
      <w:r w:rsidRPr="0070306A">
        <w:t>g</w:t>
      </w:r>
      <w:r w:rsidRPr="0070306A">
        <w:t>en.</w:t>
      </w:r>
    </w:p>
    <w:p w:rsidR="007B6816" w:rsidRPr="0070306A" w:rsidRDefault="007B6816">
      <w:pPr>
        <w:pStyle w:val="Normaltindrag"/>
      </w:pPr>
      <w:r w:rsidRPr="0070306A">
        <w:t>Sveriges hållning har alltid varit att samtalet är det verktyg vi använt för att lösa denna konflikt.</w:t>
      </w:r>
    </w:p>
    <w:p w:rsidR="007B6816" w:rsidRPr="0070306A" w:rsidRDefault="007B6816">
      <w:pPr>
        <w:pStyle w:val="Normaltindrag"/>
      </w:pPr>
      <w:r w:rsidRPr="0070306A">
        <w:t>Det samtalet har nu ägt rum i 43 år utan att situationen för det palestinska folket sett den minsta förbättring utan faktiskt precis det motsatta.</w:t>
      </w:r>
    </w:p>
    <w:p w:rsidR="007B6816" w:rsidRPr="0070306A" w:rsidRDefault="007B6816">
      <w:pPr>
        <w:pStyle w:val="Normaltindrag"/>
      </w:pPr>
      <w:r w:rsidRPr="0070306A">
        <w:t xml:space="preserve">Det första steget är att uppgraderingar av relationerna mellan EU och Israel fryses. Sverige bör i EU agera med kraft för att folkrätten ska få genomslag på de palestinska områdena. Ett sätt kan vara att föra upp en diskussion om de </w:t>
      </w:r>
      <w:r w:rsidRPr="0070306A">
        <w:lastRenderedPageBreak/>
        <w:t>fördelar som avtalen med EU ger Israel och huruvida det är rimligt att gå vidare här.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306A">
        <w:trPr>
          <w:cantSplit/>
        </w:trPr>
        <w:tc>
          <w:tcPr>
            <w:tcW w:w="3046" w:type="dxa"/>
          </w:tcPr>
          <w:p w:rsidR="007B6816" w:rsidRPr="0070306A" w:rsidRDefault="007B6816">
            <w:pPr>
              <w:pStyle w:val="UnderskriftDatum"/>
              <w:spacing w:before="240"/>
            </w:pPr>
            <w:r w:rsidRPr="0070306A">
              <w:t>Stockholm den 26 oktober 2010</w:t>
            </w:r>
          </w:p>
        </w:tc>
        <w:tc>
          <w:tcPr>
            <w:tcW w:w="3047" w:type="dxa"/>
          </w:tcPr>
          <w:p w:rsidR="007B6816" w:rsidRPr="0070306A" w:rsidRDefault="007B6816">
            <w:pPr>
              <w:pStyle w:val="Underskrifter"/>
              <w:spacing w:before="240"/>
            </w:pPr>
          </w:p>
        </w:tc>
      </w:tr>
      <w:tr w:rsidR="00000000" w:rsidRPr="0070306A">
        <w:trPr>
          <w:cantSplit/>
        </w:trPr>
        <w:tc>
          <w:tcPr>
            <w:tcW w:w="3046" w:type="dxa"/>
          </w:tcPr>
          <w:p w:rsidR="007B6816" w:rsidRPr="0070306A" w:rsidRDefault="007B6816">
            <w:pPr>
              <w:pStyle w:val="Underskrifter"/>
            </w:pPr>
            <w:r w:rsidRPr="0070306A">
              <w:t>Katarina Köhler (S)</w:t>
            </w:r>
          </w:p>
        </w:tc>
        <w:tc>
          <w:tcPr>
            <w:tcW w:w="3046" w:type="dxa"/>
          </w:tcPr>
          <w:p w:rsidR="007B6816" w:rsidRPr="0070306A" w:rsidRDefault="007B6816">
            <w:pPr>
              <w:pStyle w:val="Underskrifter"/>
            </w:pPr>
            <w:r w:rsidRPr="0070306A">
              <w:t>Helén Pettersson i Umeå (S)</w:t>
            </w:r>
          </w:p>
        </w:tc>
      </w:tr>
    </w:tbl>
    <w:p w:rsidR="007B6816" w:rsidRPr="0070306A" w:rsidRDefault="007B6816">
      <w:pPr>
        <w:pStyle w:val="Normaltindrag"/>
      </w:pPr>
    </w:p>
    <w:sectPr w:rsidR="007B6816" w:rsidRPr="007030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816" w:rsidRPr="0070306A" w:rsidRDefault="007B6816">
      <w:r w:rsidRPr="0070306A">
        <w:separator/>
      </w:r>
    </w:p>
  </w:endnote>
  <w:endnote w:type="continuationSeparator" w:id="0">
    <w:p w:rsidR="007B6816" w:rsidRPr="0070306A" w:rsidRDefault="007B6816">
      <w:r w:rsidRPr="007030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16" w:rsidRPr="0070306A" w:rsidRDefault="0070306A">
    <w:pPr>
      <w:pStyle w:val="Sidfot"/>
    </w:pPr>
    <w:r w:rsidRPr="007030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004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16" w:rsidRDefault="007B68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816" w:rsidRDefault="007B68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16" w:rsidRPr="0070306A" w:rsidRDefault="0070306A">
    <w:pPr>
      <w:pStyle w:val="Sidfot"/>
    </w:pPr>
    <w:r w:rsidRPr="007030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064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16" w:rsidRDefault="007B68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816" w:rsidRDefault="007B68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16" w:rsidRPr="0070306A" w:rsidRDefault="0070306A">
    <w:pPr>
      <w:pStyle w:val="Sidfot"/>
    </w:pPr>
    <w:r w:rsidRPr="007030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014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16" w:rsidRDefault="007B68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816" w:rsidRDefault="007B68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816" w:rsidRPr="0070306A" w:rsidRDefault="007B6816">
      <w:r w:rsidRPr="0070306A">
        <w:separator/>
      </w:r>
    </w:p>
  </w:footnote>
  <w:footnote w:type="continuationSeparator" w:id="0">
    <w:p w:rsidR="007B6816" w:rsidRPr="0070306A" w:rsidRDefault="007B6816">
      <w:r w:rsidRPr="007030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16" w:rsidRPr="0070306A" w:rsidRDefault="0070306A">
    <w:pPr>
      <w:pStyle w:val="Sidhuvud"/>
    </w:pPr>
    <w:r w:rsidRPr="007030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2305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16" w:rsidRDefault="007B68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816" w:rsidRDefault="007B68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16" w:rsidRPr="0070306A" w:rsidRDefault="0070306A">
    <w:pPr>
      <w:pStyle w:val="Sidhuvud"/>
    </w:pPr>
    <w:r w:rsidRPr="007030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668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16" w:rsidRDefault="007B68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816" w:rsidRDefault="007B68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16" w:rsidRPr="0070306A" w:rsidRDefault="007B6816">
    <w:pPr>
      <w:pStyle w:val="FSHNormal"/>
      <w:tabs>
        <w:tab w:val="right" w:pos="5840"/>
      </w:tabs>
    </w:pPr>
    <w:r w:rsidRPr="0070306A">
      <w:br/>
    </w:r>
    <w:r w:rsidRPr="0070306A">
      <w:fldChar w:fldCharType="begin" w:fldLock="1"/>
    </w:r>
    <w:r w:rsidRPr="0070306A">
      <w:instrText xml:space="preserve"> DOCPROPERTY</w:instrText>
    </w:r>
    <w:r w:rsidRPr="0070306A">
      <w:rPr>
        <w:sz w:val="18"/>
      </w:rPr>
      <w:instrText xml:space="preserve"> "YearUser" *\charformat </w:instrText>
    </w:r>
    <w:r w:rsidRPr="0070306A">
      <w:fldChar w:fldCharType="separate"/>
    </w:r>
    <w:r w:rsidRPr="0070306A">
      <w:t>2010/11</w:t>
    </w:r>
    <w:r w:rsidRPr="0070306A">
      <w:fldChar w:fldCharType="end"/>
    </w:r>
    <w:r w:rsidRPr="0070306A">
      <w:t xml:space="preserve"> </w:t>
    </w:r>
    <w:r w:rsidRPr="0070306A">
      <w:tab/>
      <w:t xml:space="preserve">mnr: </w:t>
    </w:r>
    <w:r w:rsidRPr="0070306A">
      <w:fldChar w:fldCharType="begin" w:fldLock="1"/>
    </w:r>
    <w:r w:rsidRPr="0070306A">
      <w:instrText xml:space="preserve"> DOCPROPERTY</w:instrText>
    </w:r>
    <w:r w:rsidRPr="0070306A">
      <w:rPr>
        <w:sz w:val="18"/>
      </w:rPr>
      <w:instrText xml:space="preserve"> "Motionsnummer" *\charformat </w:instrText>
    </w:r>
    <w:r w:rsidRPr="0070306A">
      <w:fldChar w:fldCharType="separate"/>
    </w:r>
    <w:r w:rsidRPr="0070306A">
      <w:t>U240</w:t>
    </w:r>
    <w:r w:rsidRPr="0070306A">
      <w:fldChar w:fldCharType="end"/>
    </w:r>
    <w:r w:rsidRPr="0070306A">
      <w:br/>
    </w:r>
    <w:r w:rsidRPr="0070306A">
      <w:fldChar w:fldCharType="begin" w:fldLock="1"/>
    </w:r>
    <w:r w:rsidRPr="0070306A">
      <w:instrText xml:space="preserve"> DOCPROPERTY</w:instrText>
    </w:r>
    <w:r w:rsidRPr="0070306A">
      <w:rPr>
        <w:sz w:val="18"/>
      </w:rPr>
      <w:instrText xml:space="preserve"> "Samling" *\charformat </w:instrText>
    </w:r>
    <w:r w:rsidRPr="0070306A">
      <w:fldChar w:fldCharType="end"/>
    </w:r>
    <w:r w:rsidRPr="0070306A">
      <w:tab/>
      <w:t xml:space="preserve">pnr: </w:t>
    </w:r>
    <w:r w:rsidRPr="0070306A">
      <w:fldChar w:fldCharType="begin" w:fldLock="1"/>
    </w:r>
    <w:r w:rsidRPr="0070306A">
      <w:instrText xml:space="preserve"> DOCPROPERTY</w:instrText>
    </w:r>
    <w:r w:rsidRPr="0070306A">
      <w:rPr>
        <w:sz w:val="18"/>
      </w:rPr>
      <w:instrText xml:space="preserve"> "Partinummer" *\charformat </w:instrText>
    </w:r>
    <w:r w:rsidRPr="0070306A">
      <w:fldChar w:fldCharType="separate"/>
    </w:r>
    <w:r w:rsidRPr="0070306A">
      <w:t>S16017</w:t>
    </w:r>
    <w:r w:rsidRPr="0070306A">
      <w:fldChar w:fldCharType="end"/>
    </w:r>
  </w:p>
  <w:p w:rsidR="007B6816" w:rsidRPr="0070306A" w:rsidRDefault="007B6816">
    <w:pPr>
      <w:pStyle w:val="FSHRub1"/>
    </w:pPr>
    <w:r w:rsidRPr="0070306A">
      <w:t>Motion till riksdagen</w:t>
    </w:r>
    <w:r w:rsidRPr="0070306A">
      <w:br/>
    </w:r>
    <w:r w:rsidRPr="0070306A">
      <w:fldChar w:fldCharType="begin" w:fldLock="1"/>
    </w:r>
    <w:r w:rsidRPr="0070306A">
      <w:instrText xml:space="preserve"> DOCPROPERTY "YearUser" *\charformat </w:instrText>
    </w:r>
    <w:r w:rsidRPr="0070306A">
      <w:fldChar w:fldCharType="separate"/>
    </w:r>
    <w:r w:rsidRPr="0070306A">
      <w:t>2010/11</w:t>
    </w:r>
    <w:r w:rsidRPr="0070306A">
      <w:fldChar w:fldCharType="end"/>
    </w:r>
    <w:r w:rsidRPr="0070306A">
      <w:t>:</w:t>
    </w:r>
    <w:r w:rsidRPr="0070306A">
      <w:fldChar w:fldCharType="begin" w:fldLock="1"/>
    </w:r>
    <w:r w:rsidRPr="0070306A">
      <w:instrText xml:space="preserve"> DOCPROPERTY "Motionsnummer" *\charformat </w:instrText>
    </w:r>
    <w:r w:rsidRPr="0070306A">
      <w:fldChar w:fldCharType="separate"/>
    </w:r>
    <w:r w:rsidRPr="0070306A">
      <w:t>U240</w:t>
    </w:r>
    <w:r w:rsidRPr="0070306A">
      <w:fldChar w:fldCharType="end"/>
    </w:r>
  </w:p>
  <w:p w:rsidR="007B6816" w:rsidRPr="0070306A" w:rsidRDefault="007B6816">
    <w:pPr>
      <w:pStyle w:val="FSHNormalS5"/>
    </w:pPr>
    <w:r w:rsidRPr="0070306A">
      <w:fldChar w:fldCharType="begin" w:fldLock="1"/>
    </w:r>
    <w:r w:rsidRPr="0070306A">
      <w:instrText xml:space="preserve"> DOCPROPERTY "MotionarText" *\charformat </w:instrText>
    </w:r>
    <w:r w:rsidRPr="0070306A">
      <w:fldChar w:fldCharType="separate"/>
    </w:r>
    <w:r w:rsidRPr="0070306A">
      <w:t>av Katarina Köhler och Helén Pettersson i Umeå (S)</w:t>
    </w:r>
    <w:r w:rsidRPr="0070306A">
      <w:fldChar w:fldCharType="end"/>
    </w:r>
    <w:r w:rsidRPr="0070306A">
      <w:br/>
    </w:r>
    <w:r w:rsidRPr="0070306A">
      <w:fldChar w:fldCharType="begin" w:fldLock="1"/>
    </w:r>
    <w:r w:rsidRPr="0070306A">
      <w:instrText xml:space="preserve"> DOCPROPERTY "SvarFrasKort" *\charformat </w:instrText>
    </w:r>
    <w:r w:rsidRPr="0070306A">
      <w:fldChar w:fldCharType="end"/>
    </w:r>
  </w:p>
  <w:p w:rsidR="007B6816" w:rsidRPr="0070306A" w:rsidRDefault="007B6816">
    <w:pPr>
      <w:pStyle w:val="FSHTitel"/>
    </w:pPr>
    <w:r w:rsidRPr="0070306A">
      <w:fldChar w:fldCharType="begin" w:fldLock="1"/>
    </w:r>
    <w:r w:rsidRPr="0070306A">
      <w:instrText xml:space="preserve"> DOCPROPERTY</w:instrText>
    </w:r>
    <w:r w:rsidRPr="0070306A">
      <w:rPr>
        <w:sz w:val="18"/>
      </w:rPr>
      <w:instrText xml:space="preserve"> "RubrikSvar" *\charformat </w:instrText>
    </w:r>
    <w:r w:rsidRPr="0070306A">
      <w:fldChar w:fldCharType="separate"/>
    </w:r>
    <w:r w:rsidRPr="0070306A">
      <w:t>Konflikten mellan Israel och Palestina</w:t>
    </w:r>
    <w:r w:rsidRPr="0070306A">
      <w:fldChar w:fldCharType="end"/>
    </w:r>
  </w:p>
  <w:p w:rsidR="007B6816" w:rsidRPr="0070306A" w:rsidRDefault="007B6816">
    <w:pPr>
      <w:pStyle w:val="Normal00"/>
    </w:pPr>
  </w:p>
  <w:p w:rsidR="007B6816" w:rsidRPr="0070306A" w:rsidRDefault="007B68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8096717">
    <w:abstractNumId w:val="3"/>
  </w:num>
  <w:num w:numId="2" w16cid:durableId="1681855374">
    <w:abstractNumId w:val="2"/>
  </w:num>
  <w:num w:numId="3" w16cid:durableId="1751078485">
    <w:abstractNumId w:val="1"/>
  </w:num>
  <w:num w:numId="4" w16cid:durableId="1103183725">
    <w:abstractNumId w:val="0"/>
  </w:num>
  <w:num w:numId="5" w16cid:durableId="105274886">
    <w:abstractNumId w:val="7"/>
  </w:num>
  <w:num w:numId="6" w16cid:durableId="1481388882">
    <w:abstractNumId w:val="6"/>
  </w:num>
  <w:num w:numId="7" w16cid:durableId="325592400">
    <w:abstractNumId w:val="5"/>
  </w:num>
  <w:num w:numId="8" w16cid:durableId="490603410">
    <w:abstractNumId w:val="4"/>
  </w:num>
  <w:num w:numId="9" w16cid:durableId="635181266">
    <w:abstractNumId w:val="8"/>
  </w:num>
  <w:num w:numId="10" w16cid:durableId="1838226487">
    <w:abstractNumId w:val="9"/>
  </w:num>
  <w:num w:numId="11" w16cid:durableId="580139165">
    <w:abstractNumId w:val="10"/>
  </w:num>
  <w:num w:numId="12" w16cid:durableId="675308738">
    <w:abstractNumId w:val="13"/>
  </w:num>
  <w:num w:numId="13" w16cid:durableId="1080953201">
    <w:abstractNumId w:val="15"/>
  </w:num>
  <w:num w:numId="14" w16cid:durableId="1418089992">
    <w:abstractNumId w:val="16"/>
  </w:num>
  <w:num w:numId="15" w16cid:durableId="1254776098">
    <w:abstractNumId w:val="11"/>
  </w:num>
  <w:num w:numId="16" w16cid:durableId="439645061">
    <w:abstractNumId w:val="18"/>
  </w:num>
  <w:num w:numId="17" w16cid:durableId="168569503">
    <w:abstractNumId w:val="17"/>
  </w:num>
  <w:num w:numId="18" w16cid:durableId="1187062709">
    <w:abstractNumId w:val="14"/>
  </w:num>
  <w:num w:numId="19" w16cid:durableId="552160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EA628EF1-7DE7-4C70-8973-1AAD25801733},{5828F02F-261D-4616-A259-6D0EE7C1A1C6}"/>
  </w:docVars>
  <w:rsids>
    <w:rsidRoot w:val="002A5C50"/>
    <w:rsid w:val="002A5C50"/>
    <w:rsid w:val="0070306A"/>
    <w:rsid w:val="007B68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7994EFF-1E8B-4D52-9CA3-FC3B7985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1514</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s16017</vt:lpstr>
    </vt:vector>
  </TitlesOfParts>
  <Company>Riksdagen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s16017</dc:title>
  <dc:subject>s16017</dc:subject>
  <dc:creator>Riksdagen</dc:creator>
  <cp:keywords>Riksdagen</cp:keywords>
  <dc:description>msmq kontroll, ensamt yrkande mm (b: S5 fix för yrk o listkorr)</dc:description>
  <cp:lastModifiedBy>Lars Brink</cp:lastModifiedBy>
  <cp:revision>2</cp:revision>
  <cp:lastPrinted>2010-11-29T16:34:00Z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Konflikten mellan Israel och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Konflikten mellan Israel och 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Köhler och Helén Pettersson i Umeå (S)</vt:lpwstr>
  </property>
  <property fmtid="{D5CDD505-2E9C-101B-9397-08002B2CF9AE}" pid="26" name="MotionarLista">
    <vt:lpwstr>Köhler, Katarina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20102011000000000115000160170069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20102011000000000115000160170069</vt:lpwstr>
  </property>
  <property fmtid="{D5CDD505-2E9C-101B-9397-08002B2CF9AE}" pid="50" name="nummer">
    <vt:lpwstr>240</vt:lpwstr>
  </property>
  <property fmtid="{D5CDD505-2E9C-101B-9397-08002B2CF9AE}" pid="51" name="utskottsbeteckning">
    <vt:lpwstr>U</vt:lpwstr>
  </property>
  <property fmtid="{D5CDD505-2E9C-101B-9397-08002B2CF9AE}" pid="52" name="GlobalUID">
    <vt:lpwstr>{9319FD91-6ABC-402A-94E0-2B515AD2EBE4}</vt:lpwstr>
  </property>
  <property fmtid="{D5CDD505-2E9C-101B-9397-08002B2CF9AE}" pid="53" name="Överföringar">
    <vt:i4>0</vt:i4>
  </property>
  <property fmtid="{D5CDD505-2E9C-101B-9397-08002B2CF9AE}" pid="54" name="Checksum">
    <vt:lpwstr>*1005292349133*</vt:lpwstr>
  </property>
  <property fmtid="{D5CDD505-2E9C-101B-9397-08002B2CF9AE}" pid="55" name="skuggnummer">
    <vt:lpwstr>1414</vt:lpwstr>
  </property>
  <property fmtid="{D5CDD505-2E9C-101B-9397-08002B2CF9AE}" pid="56" name="urixVersion">
    <vt:lpwstr>4.3.2.0</vt:lpwstr>
  </property>
  <property fmtid="{D5CDD505-2E9C-101B-9397-08002B2CF9AE}" pid="57" name="urixOrigin">
    <vt:lpwstr>101216 10:20:56.040</vt:lpwstr>
  </property>
  <property fmtid="{D5CDD505-2E9C-101B-9397-08002B2CF9AE}" pid="58" name="urixGuid">
    <vt:lpwstr>{D086DC7A-BEF0-45C7-B85A-910BD7F08462}</vt:lpwstr>
  </property>
</Properties>
</file>