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CellMar>
          <w:left w:w="70" w:type="dxa"/>
          <w:right w:w="70" w:type="dxa"/>
        </w:tblCellMar>
        <w:tblLook w:val="0000" w:firstRow="0" w:lastRow="0" w:firstColumn="0" w:lastColumn="0" w:noHBand="0" w:noVBand="0"/>
      </w:tblPr>
      <w:tblGrid>
        <w:gridCol w:w="9141"/>
      </w:tblGrid>
      <w:tr w:rsidR="006744F6" w:rsidTr="0064039B">
        <w:tc>
          <w:tcPr>
            <w:tcW w:w="9141" w:type="dxa"/>
          </w:tcPr>
          <w:p w:rsidR="006744F6" w:rsidRDefault="006744F6" w:rsidP="0064039B">
            <w:r>
              <w:t>RIKSDAGEN</w:t>
            </w:r>
          </w:p>
          <w:p w:rsidR="006744F6" w:rsidRDefault="006744F6" w:rsidP="0064039B">
            <w:r>
              <w:t>NÄRINGSUTSKOTTET</w:t>
            </w:r>
          </w:p>
        </w:tc>
      </w:tr>
    </w:tbl>
    <w:p w:rsidR="006744F6" w:rsidRDefault="006744F6" w:rsidP="006744F6"/>
    <w:p w:rsidR="006744F6" w:rsidRDefault="006744F6" w:rsidP="006744F6"/>
    <w:tbl>
      <w:tblPr>
        <w:tblW w:w="0" w:type="auto"/>
        <w:tblInd w:w="-497" w:type="dxa"/>
        <w:tblCellMar>
          <w:left w:w="70" w:type="dxa"/>
          <w:right w:w="70" w:type="dxa"/>
        </w:tblCellMar>
        <w:tblLook w:val="0000" w:firstRow="0" w:lastRow="0" w:firstColumn="0" w:lastColumn="0" w:noHBand="0" w:noVBand="0"/>
      </w:tblPr>
      <w:tblGrid>
        <w:gridCol w:w="1985"/>
        <w:gridCol w:w="6463"/>
      </w:tblGrid>
      <w:tr w:rsidR="006744F6" w:rsidTr="0064039B">
        <w:trPr>
          <w:cantSplit/>
          <w:trHeight w:val="742"/>
        </w:trPr>
        <w:tc>
          <w:tcPr>
            <w:tcW w:w="1985" w:type="dxa"/>
          </w:tcPr>
          <w:p w:rsidR="006744F6" w:rsidRDefault="006744F6" w:rsidP="0064039B">
            <w:pPr>
              <w:rPr>
                <w:b/>
              </w:rPr>
            </w:pPr>
            <w:r>
              <w:rPr>
                <w:b/>
              </w:rPr>
              <w:t xml:space="preserve">PROTOKOLL </w:t>
            </w:r>
          </w:p>
        </w:tc>
        <w:tc>
          <w:tcPr>
            <w:tcW w:w="6463" w:type="dxa"/>
          </w:tcPr>
          <w:p w:rsidR="006744F6" w:rsidRDefault="00D36E03" w:rsidP="0064039B">
            <w:pPr>
              <w:rPr>
                <w:b/>
              </w:rPr>
            </w:pPr>
            <w:r>
              <w:rPr>
                <w:b/>
              </w:rPr>
              <w:t>UTSKOTTSSAMMANTRÄDE 2018/19:12</w:t>
            </w:r>
          </w:p>
          <w:p w:rsidR="006744F6" w:rsidRDefault="006744F6" w:rsidP="0064039B">
            <w:pPr>
              <w:rPr>
                <w:b/>
              </w:rPr>
            </w:pPr>
          </w:p>
        </w:tc>
      </w:tr>
      <w:tr w:rsidR="006744F6" w:rsidTr="0064039B">
        <w:tc>
          <w:tcPr>
            <w:tcW w:w="1985" w:type="dxa"/>
          </w:tcPr>
          <w:p w:rsidR="006744F6" w:rsidRDefault="006744F6" w:rsidP="0064039B">
            <w:r>
              <w:t>DATUM</w:t>
            </w:r>
          </w:p>
        </w:tc>
        <w:tc>
          <w:tcPr>
            <w:tcW w:w="6463" w:type="dxa"/>
          </w:tcPr>
          <w:p w:rsidR="006744F6" w:rsidRDefault="00D36E03" w:rsidP="0064039B">
            <w:r>
              <w:t>2018-12-11</w:t>
            </w:r>
          </w:p>
        </w:tc>
      </w:tr>
      <w:tr w:rsidR="006744F6" w:rsidTr="0064039B">
        <w:tc>
          <w:tcPr>
            <w:tcW w:w="1985" w:type="dxa"/>
          </w:tcPr>
          <w:p w:rsidR="006744F6" w:rsidRDefault="006744F6" w:rsidP="0064039B">
            <w:r>
              <w:t>TID</w:t>
            </w:r>
          </w:p>
        </w:tc>
        <w:tc>
          <w:tcPr>
            <w:tcW w:w="6463" w:type="dxa"/>
          </w:tcPr>
          <w:p w:rsidR="006744F6" w:rsidRDefault="001E6562" w:rsidP="0064039B">
            <w:r>
              <w:t>11</w:t>
            </w:r>
            <w:r w:rsidR="006744F6">
              <w:t>.00</w:t>
            </w:r>
            <w:r w:rsidR="006744F6" w:rsidRPr="008F0875">
              <w:t>–</w:t>
            </w:r>
            <w:r w:rsidR="00637AA9">
              <w:t>11.40</w:t>
            </w:r>
          </w:p>
        </w:tc>
      </w:tr>
      <w:tr w:rsidR="006744F6" w:rsidTr="0064039B">
        <w:tc>
          <w:tcPr>
            <w:tcW w:w="1985" w:type="dxa"/>
          </w:tcPr>
          <w:p w:rsidR="006744F6" w:rsidRDefault="006744F6" w:rsidP="0064039B">
            <w:r>
              <w:t>NÄRVARANDE</w:t>
            </w:r>
          </w:p>
        </w:tc>
        <w:tc>
          <w:tcPr>
            <w:tcW w:w="6463" w:type="dxa"/>
          </w:tcPr>
          <w:p w:rsidR="006744F6" w:rsidRDefault="006744F6" w:rsidP="0064039B">
            <w:r>
              <w:t>Se bilaga 1</w:t>
            </w:r>
          </w:p>
        </w:tc>
      </w:tr>
    </w:tbl>
    <w:p w:rsidR="006744F6" w:rsidRDefault="006744F6" w:rsidP="006744F6">
      <w:pPr>
        <w:tabs>
          <w:tab w:val="left" w:pos="1701"/>
        </w:tabs>
        <w:rPr>
          <w:snapToGrid w:val="0"/>
          <w:color w:val="000000"/>
        </w:rPr>
      </w:pPr>
    </w:p>
    <w:p w:rsidR="006744F6" w:rsidRDefault="006744F6" w:rsidP="006744F6">
      <w:pPr>
        <w:tabs>
          <w:tab w:val="left" w:pos="1701"/>
        </w:tabs>
        <w:rPr>
          <w:snapToGrid w:val="0"/>
          <w:color w:val="000000"/>
        </w:rPr>
      </w:pPr>
    </w:p>
    <w:p w:rsidR="006744F6" w:rsidRDefault="006744F6" w:rsidP="006744F6">
      <w:pPr>
        <w:tabs>
          <w:tab w:val="left" w:pos="1701"/>
        </w:tabs>
        <w:rPr>
          <w:snapToGrid w:val="0"/>
          <w:color w:val="000000"/>
        </w:rPr>
      </w:pPr>
    </w:p>
    <w:tbl>
      <w:tblPr>
        <w:tblW w:w="7305" w:type="dxa"/>
        <w:tblInd w:w="1484" w:type="dxa"/>
        <w:tblCellMar>
          <w:left w:w="70" w:type="dxa"/>
          <w:right w:w="70" w:type="dxa"/>
        </w:tblCellMar>
        <w:tblLook w:val="00A0" w:firstRow="1" w:lastRow="0" w:firstColumn="1" w:lastColumn="0" w:noHBand="0" w:noVBand="0"/>
      </w:tblPr>
      <w:tblGrid>
        <w:gridCol w:w="567"/>
        <w:gridCol w:w="6738"/>
      </w:tblGrid>
      <w:tr w:rsidR="006744F6" w:rsidTr="00A4080B">
        <w:tc>
          <w:tcPr>
            <w:tcW w:w="567" w:type="dxa"/>
          </w:tcPr>
          <w:p w:rsidR="006744F6" w:rsidRDefault="006744F6" w:rsidP="0064039B">
            <w:pPr>
              <w:tabs>
                <w:tab w:val="left" w:pos="1701"/>
              </w:tabs>
              <w:rPr>
                <w:b/>
                <w:snapToGrid w:val="0"/>
              </w:rPr>
            </w:pPr>
            <w:r>
              <w:rPr>
                <w:b/>
                <w:snapToGrid w:val="0"/>
              </w:rPr>
              <w:t>§ 1</w:t>
            </w:r>
          </w:p>
        </w:tc>
        <w:tc>
          <w:tcPr>
            <w:tcW w:w="6738" w:type="dxa"/>
          </w:tcPr>
          <w:p w:rsidR="006744F6" w:rsidRPr="006E7CB3" w:rsidRDefault="006744F6" w:rsidP="0064039B">
            <w:pPr>
              <w:tabs>
                <w:tab w:val="left" w:pos="1701"/>
              </w:tabs>
              <w:rPr>
                <w:b/>
                <w:snapToGrid w:val="0"/>
              </w:rPr>
            </w:pPr>
            <w:r w:rsidRPr="006E7CB3">
              <w:rPr>
                <w:b/>
                <w:snapToGrid w:val="0"/>
              </w:rPr>
              <w:t>Justering av protokoll</w:t>
            </w:r>
          </w:p>
          <w:p w:rsidR="006744F6" w:rsidRPr="006E7CB3" w:rsidRDefault="006744F6" w:rsidP="0064039B">
            <w:pPr>
              <w:tabs>
                <w:tab w:val="left" w:pos="1701"/>
              </w:tabs>
              <w:rPr>
                <w:snapToGrid w:val="0"/>
              </w:rPr>
            </w:pPr>
          </w:p>
          <w:p w:rsidR="006744F6" w:rsidRDefault="006744F6" w:rsidP="0064039B">
            <w:pPr>
              <w:tabs>
                <w:tab w:val="left" w:pos="1701"/>
              </w:tabs>
              <w:rPr>
                <w:snapToGrid w:val="0"/>
              </w:rPr>
            </w:pPr>
            <w:r w:rsidRPr="006E7CB3">
              <w:rPr>
                <w:snapToGrid w:val="0"/>
              </w:rPr>
              <w:t>Utskottet justerade protokoll 201</w:t>
            </w:r>
            <w:r>
              <w:rPr>
                <w:snapToGrid w:val="0"/>
              </w:rPr>
              <w:t>8</w:t>
            </w:r>
            <w:r w:rsidRPr="006E7CB3">
              <w:rPr>
                <w:snapToGrid w:val="0"/>
              </w:rPr>
              <w:t>/1</w:t>
            </w:r>
            <w:r>
              <w:rPr>
                <w:snapToGrid w:val="0"/>
              </w:rPr>
              <w:t>9</w:t>
            </w:r>
            <w:r w:rsidRPr="006E7CB3">
              <w:rPr>
                <w:snapToGrid w:val="0"/>
              </w:rPr>
              <w:t>:</w:t>
            </w:r>
            <w:r w:rsidR="004D7219">
              <w:rPr>
                <w:snapToGrid w:val="0"/>
              </w:rPr>
              <w:t>1</w:t>
            </w:r>
            <w:r w:rsidR="001E6562">
              <w:rPr>
                <w:snapToGrid w:val="0"/>
              </w:rPr>
              <w:t>1</w:t>
            </w:r>
            <w:r>
              <w:rPr>
                <w:snapToGrid w:val="0"/>
              </w:rPr>
              <w:t>.</w:t>
            </w:r>
          </w:p>
          <w:p w:rsidR="006744F6" w:rsidRPr="006B3962" w:rsidRDefault="006744F6" w:rsidP="0064039B">
            <w:pPr>
              <w:tabs>
                <w:tab w:val="left" w:pos="1701"/>
              </w:tabs>
              <w:rPr>
                <w:snapToGrid w:val="0"/>
              </w:rPr>
            </w:pPr>
          </w:p>
        </w:tc>
      </w:tr>
      <w:tr w:rsidR="006744F6" w:rsidTr="00A4080B">
        <w:trPr>
          <w:trHeight w:val="63"/>
        </w:trPr>
        <w:tc>
          <w:tcPr>
            <w:tcW w:w="567" w:type="dxa"/>
          </w:tcPr>
          <w:p w:rsidR="006744F6" w:rsidRDefault="006744F6" w:rsidP="0064039B">
            <w:pPr>
              <w:tabs>
                <w:tab w:val="left" w:pos="1701"/>
              </w:tabs>
              <w:rPr>
                <w:b/>
                <w:snapToGrid w:val="0"/>
              </w:rPr>
            </w:pPr>
            <w:r>
              <w:rPr>
                <w:b/>
                <w:snapToGrid w:val="0"/>
              </w:rPr>
              <w:t>§ 2</w:t>
            </w:r>
          </w:p>
        </w:tc>
        <w:tc>
          <w:tcPr>
            <w:tcW w:w="6738" w:type="dxa"/>
          </w:tcPr>
          <w:p w:rsidR="006F0B1E" w:rsidRDefault="006F0B1E" w:rsidP="006F0B1E">
            <w:pPr>
              <w:rPr>
                <w:rFonts w:eastAsiaTheme="minorHAnsi"/>
                <w:b/>
                <w:bCs/>
                <w:lang w:eastAsia="en-US"/>
              </w:rPr>
            </w:pPr>
            <w:r w:rsidRPr="006F0B1E">
              <w:rPr>
                <w:rFonts w:eastAsiaTheme="minorHAnsi"/>
                <w:b/>
                <w:bCs/>
                <w:lang w:eastAsia="en-US"/>
              </w:rPr>
              <w:t>Lagstiftningspaket för sammanhållningspolitiken 2021–2027</w:t>
            </w:r>
          </w:p>
          <w:p w:rsidR="006F0B1E" w:rsidRPr="006F0B1E" w:rsidRDefault="006F0B1E" w:rsidP="006F0B1E">
            <w:pPr>
              <w:rPr>
                <w:rFonts w:eastAsiaTheme="minorHAnsi"/>
                <w:b/>
                <w:bCs/>
                <w:lang w:eastAsia="en-US"/>
              </w:rPr>
            </w:pPr>
          </w:p>
          <w:p w:rsidR="006F0B1E" w:rsidRPr="006F0B1E" w:rsidRDefault="006F0B1E" w:rsidP="006F0B1E">
            <w:pPr>
              <w:rPr>
                <w:rFonts w:eastAsiaTheme="minorHAnsi"/>
                <w:lang w:eastAsia="en-US"/>
              </w:rPr>
            </w:pPr>
            <w:r w:rsidRPr="006F0B1E">
              <w:rPr>
                <w:rFonts w:eastAsiaTheme="minorHAnsi"/>
                <w:lang w:eastAsia="en-US"/>
              </w:rPr>
              <w:t xml:space="preserve">Utskottet överlade med statsrådet Sven-Erik Bucht, Näringsdepartementet, om lagstiftningspaket för sammanhållningspolitiken 2021–2027 som omfattar förslagen COM(2018) 372, COM(2018) 373, COM(2018) 374 och COM(2018) 375 (se regeringens överläggningspromemoria bilaga </w:t>
            </w:r>
            <w:r>
              <w:rPr>
                <w:rFonts w:eastAsiaTheme="minorHAnsi"/>
                <w:lang w:eastAsia="en-US"/>
              </w:rPr>
              <w:br/>
            </w:r>
            <w:r w:rsidRPr="006F0B1E">
              <w:rPr>
                <w:rFonts w:eastAsiaTheme="minorHAnsi"/>
                <w:lang w:eastAsia="en-US"/>
              </w:rPr>
              <w:t>2 i protokoll).</w:t>
            </w:r>
          </w:p>
          <w:p w:rsidR="006F0B1E" w:rsidRPr="006F0B1E" w:rsidRDefault="006F0B1E" w:rsidP="006F0B1E">
            <w:pPr>
              <w:rPr>
                <w:rFonts w:eastAsiaTheme="minorHAnsi"/>
                <w:lang w:eastAsia="en-US"/>
              </w:rPr>
            </w:pPr>
          </w:p>
          <w:p w:rsidR="006F0B1E" w:rsidRPr="006F0B1E" w:rsidRDefault="006F0B1E" w:rsidP="006F0B1E">
            <w:pPr>
              <w:rPr>
                <w:rFonts w:eastAsiaTheme="minorHAnsi"/>
                <w:lang w:eastAsia="en-US"/>
              </w:rPr>
            </w:pPr>
            <w:r w:rsidRPr="006F0B1E">
              <w:rPr>
                <w:rFonts w:eastAsiaTheme="minorHAnsi"/>
                <w:lang w:eastAsia="en-US"/>
              </w:rPr>
              <w:t>Ordföranden konstaterade att det fanns stöd i utskottet för regeringens ståndpunkt i promemorian.</w:t>
            </w:r>
          </w:p>
          <w:p w:rsidR="006F0B1E" w:rsidRPr="006F0B1E" w:rsidRDefault="006F0B1E" w:rsidP="006F0B1E">
            <w:pPr>
              <w:rPr>
                <w:rFonts w:eastAsiaTheme="minorHAnsi"/>
                <w:lang w:eastAsia="en-US"/>
              </w:rPr>
            </w:pPr>
          </w:p>
          <w:p w:rsidR="006F0B1E" w:rsidRPr="006F0B1E" w:rsidRDefault="006F0B1E" w:rsidP="006F0B1E">
            <w:pPr>
              <w:rPr>
                <w:rFonts w:eastAsiaTheme="minorHAnsi"/>
                <w:lang w:eastAsia="en-US"/>
              </w:rPr>
            </w:pPr>
            <w:r w:rsidRPr="006F0B1E">
              <w:rPr>
                <w:rFonts w:eastAsiaTheme="minorHAnsi"/>
                <w:lang w:eastAsia="en-US"/>
              </w:rPr>
              <w:t>SD-ledamöterna anmälde följande avvikande mening.</w:t>
            </w:r>
          </w:p>
          <w:p w:rsidR="006F0B1E" w:rsidRPr="006F0B1E" w:rsidRDefault="006F0B1E" w:rsidP="006F0B1E">
            <w:pPr>
              <w:rPr>
                <w:rFonts w:eastAsiaTheme="minorHAnsi"/>
                <w:lang w:eastAsia="en-US"/>
              </w:rPr>
            </w:pPr>
          </w:p>
          <w:p w:rsidR="006F0B1E" w:rsidRPr="006F0B1E" w:rsidRDefault="006F0B1E" w:rsidP="006F0B1E">
            <w:pPr>
              <w:rPr>
                <w:rFonts w:eastAsiaTheme="minorHAnsi"/>
                <w:lang w:eastAsia="en-US"/>
              </w:rPr>
            </w:pPr>
            <w:r w:rsidRPr="006F0B1E">
              <w:rPr>
                <w:rFonts w:eastAsiaTheme="minorHAnsi"/>
                <w:lang w:eastAsia="en-US"/>
              </w:rPr>
              <w:t>Vi ser positivt på att regeringens ståndpunkt överlag är kritisk till kommissionens förslag, inte minst till de stora kostnaderna och att regeringen motsätter sig förordningen om en mekanism för lösning av rättsliga och administrativa problem i ett gränsöverskridande sammanhang (COM(2018) 373).</w:t>
            </w:r>
          </w:p>
          <w:p w:rsidR="006F0B1E" w:rsidRPr="006F0B1E" w:rsidRDefault="006F0B1E" w:rsidP="006F0B1E">
            <w:pPr>
              <w:rPr>
                <w:rFonts w:eastAsiaTheme="minorHAnsi"/>
                <w:lang w:eastAsia="en-US"/>
              </w:rPr>
            </w:pPr>
          </w:p>
          <w:p w:rsidR="006F0B1E" w:rsidRPr="006F0B1E" w:rsidRDefault="006F0B1E" w:rsidP="006F0B1E">
            <w:pPr>
              <w:rPr>
                <w:rFonts w:eastAsiaTheme="minorHAnsi"/>
                <w:lang w:eastAsia="en-US"/>
              </w:rPr>
            </w:pPr>
            <w:r w:rsidRPr="006F0B1E">
              <w:rPr>
                <w:rFonts w:eastAsiaTheme="minorHAnsi"/>
                <w:lang w:eastAsia="en-US"/>
              </w:rPr>
              <w:t>Vi anser dock att ståndpunkten inte är kritisk nog. Sverigedemokraterna motsätter sig i grunden stora delar a</w:t>
            </w:r>
            <w:r w:rsidR="00227AA8">
              <w:rPr>
                <w:rFonts w:eastAsiaTheme="minorHAnsi"/>
                <w:lang w:eastAsia="en-US"/>
              </w:rPr>
              <w:t>v sammanhållningspolitiken. Vår</w:t>
            </w:r>
            <w:r w:rsidRPr="006F0B1E">
              <w:rPr>
                <w:rFonts w:eastAsiaTheme="minorHAnsi"/>
                <w:lang w:eastAsia="en-US"/>
              </w:rPr>
              <w:t xml:space="preserve"> kritik baseras på både kostnaderna för dessa program och det faktum att vi anser att det o</w:t>
            </w:r>
            <w:r w:rsidR="00155FED">
              <w:rPr>
                <w:rFonts w:eastAsiaTheme="minorHAnsi"/>
                <w:lang w:eastAsia="en-US"/>
              </w:rPr>
              <w:t xml:space="preserve">ftast rör sig om frågor kopplade </w:t>
            </w:r>
            <w:r w:rsidRPr="006F0B1E">
              <w:rPr>
                <w:rFonts w:eastAsiaTheme="minorHAnsi"/>
                <w:lang w:eastAsia="en-US"/>
              </w:rPr>
              <w:t xml:space="preserve">till den nationella kompetensen. </w:t>
            </w:r>
          </w:p>
          <w:p w:rsidR="006F0B1E" w:rsidRPr="006F0B1E" w:rsidRDefault="006F0B1E" w:rsidP="006F0B1E">
            <w:pPr>
              <w:rPr>
                <w:rFonts w:eastAsiaTheme="minorHAnsi"/>
                <w:lang w:eastAsia="en-US"/>
              </w:rPr>
            </w:pPr>
          </w:p>
          <w:p w:rsidR="006F0B1E" w:rsidRPr="006F0B1E" w:rsidRDefault="006F0B1E" w:rsidP="006F0B1E">
            <w:pPr>
              <w:rPr>
                <w:rFonts w:eastAsiaTheme="minorHAnsi"/>
                <w:lang w:eastAsia="en-US"/>
              </w:rPr>
            </w:pPr>
            <w:r w:rsidRPr="006F0B1E">
              <w:rPr>
                <w:rFonts w:eastAsiaTheme="minorHAnsi"/>
                <w:lang w:eastAsia="en-US"/>
              </w:rPr>
              <w:t>Det kanske mest anmärkningsvärda är förslagets delar kopplade till den sociala pelaren som återfinns i COM(2018) 372 – Kapitel 1, artikel 2, (d). Där går följande att läsa ”Ett mer socialt Europa genom den europeiska pelaren för sociala rättigheter” (PO 4) genom att”, vilket under iii) konkretiseras med ”förbättra den socioekonomiska integrationen av marginaliserade grupper, migranter och missgynnade grupper, genom integrerade åtgärder, bl.a. bostäder och sociala tjänster,”.</w:t>
            </w:r>
          </w:p>
          <w:p w:rsidR="006F0B1E" w:rsidRPr="006F0B1E" w:rsidRDefault="006F0B1E" w:rsidP="006F0B1E">
            <w:pPr>
              <w:rPr>
                <w:rFonts w:eastAsiaTheme="minorHAnsi"/>
                <w:lang w:eastAsia="en-US"/>
              </w:rPr>
            </w:pPr>
          </w:p>
          <w:p w:rsidR="006F0B1E" w:rsidRPr="006F0B1E" w:rsidRDefault="006F0B1E" w:rsidP="006F0B1E">
            <w:pPr>
              <w:rPr>
                <w:rFonts w:eastAsiaTheme="minorHAnsi"/>
                <w:lang w:eastAsia="en-US"/>
              </w:rPr>
            </w:pPr>
            <w:r w:rsidRPr="006F0B1E">
              <w:rPr>
                <w:rFonts w:eastAsiaTheme="minorHAnsi"/>
                <w:lang w:eastAsia="en-US"/>
              </w:rPr>
              <w:lastRenderedPageBreak/>
              <w:t>Inte under några omständigheter anser vi att EU, genom Eruf och Sammanhållningsfonden ska finansiera bostäder och sociala tjänster för migranter med flera. Vår huvudsakliga kritik mot regeringens ståndpunkt är att regeringen inte motsätter sig denna del av förslaget. Vi anser att regeringen i ståndpunkten borde gå än längre i sin kritik.</w:t>
            </w:r>
          </w:p>
          <w:p w:rsidR="004F35F6" w:rsidRDefault="001E6562" w:rsidP="004F35F6">
            <w:pPr>
              <w:spacing w:before="100" w:beforeAutospacing="1" w:after="100" w:afterAutospacing="1"/>
            </w:pPr>
            <w:r>
              <w:t>Vid sammanträdet närvarade</w:t>
            </w:r>
            <w:r w:rsidR="000B3AE4">
              <w:t>, politiskt sakkunniga</w:t>
            </w:r>
            <w:r w:rsidR="004F35F6">
              <w:t xml:space="preserve"> Maja Brännvall, pressekreterare Maria Soläng, d</w:t>
            </w:r>
            <w:r w:rsidR="004F35F6" w:rsidRPr="004F35F6">
              <w:t>epartementsråd</w:t>
            </w:r>
            <w:r w:rsidR="000B3AE4">
              <w:t xml:space="preserve"> </w:t>
            </w:r>
            <w:r w:rsidR="004F35F6" w:rsidRPr="004F35F6">
              <w:t>Maria Rosander</w:t>
            </w:r>
            <w:r w:rsidR="004F35F6">
              <w:t>, ä</w:t>
            </w:r>
            <w:r w:rsidR="004F35F6" w:rsidRPr="004F35F6">
              <w:t>mnesråd Anna Carlsson</w:t>
            </w:r>
            <w:r w:rsidR="004F35F6">
              <w:t xml:space="preserve">, kansliråden </w:t>
            </w:r>
            <w:r w:rsidR="004F35F6" w:rsidRPr="004F35F6">
              <w:t xml:space="preserve">Anna-Sara Söderström </w:t>
            </w:r>
            <w:r w:rsidR="004F35F6">
              <w:t xml:space="preserve">och </w:t>
            </w:r>
            <w:r w:rsidR="004F35F6" w:rsidRPr="004F35F6">
              <w:t xml:space="preserve">Isabella Palomba Rydén </w:t>
            </w:r>
            <w:r w:rsidR="004F35F6">
              <w:t>samt departementssekreterarna</w:t>
            </w:r>
            <w:r w:rsidR="004F35F6" w:rsidRPr="004F35F6">
              <w:t xml:space="preserve"> Monica Sylvander </w:t>
            </w:r>
            <w:r w:rsidR="004F35F6">
              <w:t>och Maria Eriksson, Näringsdepartementet.</w:t>
            </w:r>
          </w:p>
          <w:p w:rsidR="004F35F6" w:rsidRPr="001E6562" w:rsidRDefault="00637AA9" w:rsidP="00227AA8">
            <w:pPr>
              <w:spacing w:before="100" w:beforeAutospacing="1" w:after="100" w:afterAutospacing="1"/>
            </w:pPr>
            <w:r>
              <w:t>Vid sammanträdet närvarade även föredragande Kanja Berg, EU-nämndens kansli.</w:t>
            </w:r>
            <w:r w:rsidR="00227AA8">
              <w:br/>
            </w:r>
            <w:r w:rsidR="00227AA8" w:rsidRPr="001E6562">
              <w:t xml:space="preserve"> </w:t>
            </w:r>
          </w:p>
        </w:tc>
      </w:tr>
      <w:tr w:rsidR="006744F6" w:rsidTr="00A4080B">
        <w:trPr>
          <w:trHeight w:val="63"/>
        </w:trPr>
        <w:tc>
          <w:tcPr>
            <w:tcW w:w="567" w:type="dxa"/>
          </w:tcPr>
          <w:p w:rsidR="006744F6" w:rsidRDefault="006744F6" w:rsidP="0064039B">
            <w:pPr>
              <w:tabs>
                <w:tab w:val="left" w:pos="1701"/>
              </w:tabs>
              <w:rPr>
                <w:b/>
                <w:snapToGrid w:val="0"/>
              </w:rPr>
            </w:pPr>
            <w:r>
              <w:rPr>
                <w:b/>
                <w:snapToGrid w:val="0"/>
              </w:rPr>
              <w:lastRenderedPageBreak/>
              <w:t>§ 3</w:t>
            </w:r>
          </w:p>
        </w:tc>
        <w:tc>
          <w:tcPr>
            <w:tcW w:w="6738" w:type="dxa"/>
          </w:tcPr>
          <w:p w:rsidR="001E6562" w:rsidRDefault="001E6562" w:rsidP="001E6562">
            <w:pPr>
              <w:spacing w:before="100" w:beforeAutospacing="1" w:after="100" w:afterAutospacing="1"/>
            </w:pPr>
            <w:r>
              <w:rPr>
                <w:b/>
              </w:rPr>
              <w:t xml:space="preserve">Kommissionens förslag om ändring av direktiv om energieffektivitet </w:t>
            </w:r>
            <w:r w:rsidR="00155FED">
              <w:rPr>
                <w:b/>
              </w:rPr>
              <w:t>och förordning om styrningen av energiunionen på grund av Storbritanniens utträde ur EU</w:t>
            </w:r>
          </w:p>
          <w:p w:rsidR="001E6562" w:rsidRDefault="001E6562" w:rsidP="001E6562">
            <w:pPr>
              <w:pStyle w:val="Normalwebb"/>
            </w:pPr>
            <w:r>
              <w:t xml:space="preserve">Utskottet behandlade frågan om subsidiaritetsprövning av kommissionens förslag KOM(2018) 744. </w:t>
            </w:r>
          </w:p>
          <w:p w:rsidR="001E6562" w:rsidRDefault="001E6562" w:rsidP="001E6562">
            <w:pPr>
              <w:pStyle w:val="Normalwebb"/>
            </w:pPr>
            <w:r>
              <w:t>Utskottet ansåg att förslaget inte strider mot subsidiaritetsprincipen.</w:t>
            </w:r>
          </w:p>
          <w:p w:rsidR="001E6562" w:rsidRPr="001F3C7B" w:rsidRDefault="001E6562" w:rsidP="006F0B1E">
            <w:pPr>
              <w:spacing w:before="100" w:beforeAutospacing="1" w:after="100" w:afterAutospacing="1"/>
            </w:pPr>
            <w:r>
              <w:t>Denna paragraf förklarades omedelbart justerad.</w:t>
            </w:r>
            <w:r w:rsidR="006F0B1E">
              <w:br/>
            </w:r>
            <w:r w:rsidR="006F0B1E" w:rsidRPr="001F3C7B">
              <w:t xml:space="preserve"> </w:t>
            </w:r>
          </w:p>
        </w:tc>
      </w:tr>
      <w:tr w:rsidR="004D7219" w:rsidTr="00A4080B">
        <w:tc>
          <w:tcPr>
            <w:tcW w:w="567" w:type="dxa"/>
          </w:tcPr>
          <w:p w:rsidR="004D7219" w:rsidRDefault="004D7219" w:rsidP="0064039B">
            <w:pPr>
              <w:tabs>
                <w:tab w:val="left" w:pos="1701"/>
              </w:tabs>
              <w:rPr>
                <w:b/>
                <w:snapToGrid w:val="0"/>
              </w:rPr>
            </w:pPr>
            <w:r>
              <w:rPr>
                <w:b/>
                <w:snapToGrid w:val="0"/>
              </w:rPr>
              <w:t>§ 4</w:t>
            </w:r>
          </w:p>
        </w:tc>
        <w:tc>
          <w:tcPr>
            <w:tcW w:w="6738" w:type="dxa"/>
          </w:tcPr>
          <w:p w:rsidR="004D7219" w:rsidRPr="00EF5315" w:rsidRDefault="004D7219" w:rsidP="004D7219">
            <w:pPr>
              <w:pStyle w:val="Normalwebb"/>
              <w:rPr>
                <w:b/>
              </w:rPr>
            </w:pPr>
            <w:r w:rsidRPr="00EF5315">
              <w:rPr>
                <w:rStyle w:val="bold"/>
                <w:b/>
              </w:rPr>
              <w:t>Utgiftsområde 24 Näringsliv (NU1)</w:t>
            </w:r>
          </w:p>
          <w:p w:rsidR="004D7219" w:rsidRDefault="004D7219" w:rsidP="004D7219">
            <w:pPr>
              <w:pStyle w:val="Normalwebb"/>
            </w:pPr>
            <w:r>
              <w:t xml:space="preserve">Utskottet </w:t>
            </w:r>
            <w:r w:rsidR="001E6562">
              <w:t xml:space="preserve">fortsatte behandlingen av </w:t>
            </w:r>
            <w:r>
              <w:t>proposition 2018/19:1 (budgetpropositionen) såvitt gäller utgiftsområde 24 Näringsliv och motioner.</w:t>
            </w:r>
          </w:p>
          <w:p w:rsidR="004D7219" w:rsidRDefault="004D7219" w:rsidP="004D7219">
            <w:pPr>
              <w:tabs>
                <w:tab w:val="left" w:pos="1701"/>
              </w:tabs>
            </w:pPr>
            <w:r>
              <w:t>Ärendet bordlades.</w:t>
            </w:r>
          </w:p>
          <w:p w:rsidR="004D7219" w:rsidRDefault="004D7219" w:rsidP="00637AA9">
            <w:pPr>
              <w:tabs>
                <w:tab w:val="left" w:pos="1701"/>
              </w:tabs>
              <w:rPr>
                <w:b/>
                <w:bCs/>
                <w:snapToGrid w:val="0"/>
                <w:color w:val="000000"/>
              </w:rPr>
            </w:pPr>
          </w:p>
        </w:tc>
      </w:tr>
      <w:tr w:rsidR="004D7219" w:rsidTr="00A4080B">
        <w:tc>
          <w:tcPr>
            <w:tcW w:w="567" w:type="dxa"/>
          </w:tcPr>
          <w:p w:rsidR="004D7219" w:rsidRDefault="004D7219" w:rsidP="0064039B">
            <w:pPr>
              <w:tabs>
                <w:tab w:val="left" w:pos="1701"/>
              </w:tabs>
              <w:rPr>
                <w:b/>
                <w:snapToGrid w:val="0"/>
              </w:rPr>
            </w:pPr>
            <w:r>
              <w:rPr>
                <w:b/>
                <w:snapToGrid w:val="0"/>
              </w:rPr>
              <w:t>§ 5</w:t>
            </w:r>
          </w:p>
        </w:tc>
        <w:tc>
          <w:tcPr>
            <w:tcW w:w="6738" w:type="dxa"/>
          </w:tcPr>
          <w:p w:rsidR="004D7219" w:rsidRPr="00EF5315" w:rsidRDefault="004D7219" w:rsidP="004D7219">
            <w:pPr>
              <w:pStyle w:val="Normalwebb"/>
              <w:rPr>
                <w:b/>
              </w:rPr>
            </w:pPr>
            <w:r w:rsidRPr="00EF5315">
              <w:rPr>
                <w:rStyle w:val="bold"/>
                <w:b/>
              </w:rPr>
              <w:t>Utgiftsområde 19 Regional tillväxt (NU2)</w:t>
            </w:r>
          </w:p>
          <w:p w:rsidR="004D7219" w:rsidRDefault="001E6562" w:rsidP="004D7219">
            <w:pPr>
              <w:pStyle w:val="Normalwebb"/>
            </w:pPr>
            <w:r>
              <w:t xml:space="preserve">Utskottet fortsatte behandlingen av </w:t>
            </w:r>
            <w:r w:rsidR="004D7219">
              <w:t>proposition 2018/19:1 (budgetpropositionen) såvitt gäller utgiftsområde 19 Regional tillväxt och motioner.</w:t>
            </w:r>
          </w:p>
          <w:p w:rsidR="004D7219" w:rsidRDefault="004D7219" w:rsidP="004D7219">
            <w:pPr>
              <w:tabs>
                <w:tab w:val="left" w:pos="1701"/>
              </w:tabs>
            </w:pPr>
            <w:r>
              <w:t>Ärendet bordlades.</w:t>
            </w:r>
          </w:p>
          <w:p w:rsidR="002074EC" w:rsidRDefault="002074EC" w:rsidP="004D7219">
            <w:pPr>
              <w:tabs>
                <w:tab w:val="left" w:pos="1701"/>
              </w:tabs>
              <w:rPr>
                <w:b/>
                <w:bCs/>
                <w:snapToGrid w:val="0"/>
                <w:color w:val="000000"/>
              </w:rPr>
            </w:pPr>
          </w:p>
        </w:tc>
      </w:tr>
      <w:tr w:rsidR="002074EC" w:rsidTr="00A4080B">
        <w:tc>
          <w:tcPr>
            <w:tcW w:w="567" w:type="dxa"/>
          </w:tcPr>
          <w:p w:rsidR="002074EC" w:rsidRDefault="002074EC" w:rsidP="0064039B">
            <w:pPr>
              <w:tabs>
                <w:tab w:val="left" w:pos="1701"/>
              </w:tabs>
              <w:rPr>
                <w:b/>
                <w:snapToGrid w:val="0"/>
              </w:rPr>
            </w:pPr>
            <w:r>
              <w:rPr>
                <w:b/>
                <w:snapToGrid w:val="0"/>
              </w:rPr>
              <w:t>§ 6</w:t>
            </w:r>
          </w:p>
        </w:tc>
        <w:tc>
          <w:tcPr>
            <w:tcW w:w="6738" w:type="dxa"/>
          </w:tcPr>
          <w:p w:rsidR="001F3C7B" w:rsidRPr="001F3C7B" w:rsidRDefault="001F3C7B" w:rsidP="001F3C7B">
            <w:pPr>
              <w:pStyle w:val="Normalwebb"/>
              <w:rPr>
                <w:b/>
              </w:rPr>
            </w:pPr>
            <w:r w:rsidRPr="001F3C7B">
              <w:rPr>
                <w:rStyle w:val="bold"/>
                <w:b/>
              </w:rPr>
              <w:t>Utgiftsområde 21 Energi (NU3)</w:t>
            </w:r>
          </w:p>
          <w:p w:rsidR="001F3C7B" w:rsidRDefault="001E6562" w:rsidP="001F3C7B">
            <w:pPr>
              <w:pStyle w:val="Normalwebb"/>
            </w:pPr>
            <w:r>
              <w:t xml:space="preserve">Utskottet fortsatte behandlingen av </w:t>
            </w:r>
            <w:r w:rsidR="001F3C7B">
              <w:t>proposition 2018/19:1 (budgetpropositionen) såvitt gäller utgiftsområde 21 Energi och motioner.</w:t>
            </w:r>
          </w:p>
          <w:p w:rsidR="00EF5315" w:rsidRDefault="001F3C7B" w:rsidP="001F3C7B">
            <w:pPr>
              <w:tabs>
                <w:tab w:val="left" w:pos="1701"/>
              </w:tabs>
            </w:pPr>
            <w:r>
              <w:t>Ärendet bordlades.</w:t>
            </w:r>
          </w:p>
          <w:p w:rsidR="00227AA8" w:rsidRDefault="00227AA8" w:rsidP="001F3C7B">
            <w:pPr>
              <w:tabs>
                <w:tab w:val="left" w:pos="1701"/>
              </w:tabs>
            </w:pPr>
          </w:p>
          <w:p w:rsidR="002074EC" w:rsidRDefault="001F3C7B" w:rsidP="001F3C7B">
            <w:pPr>
              <w:tabs>
                <w:tab w:val="left" w:pos="1701"/>
              </w:tabs>
              <w:rPr>
                <w:b/>
                <w:bCs/>
                <w:snapToGrid w:val="0"/>
                <w:color w:val="000000"/>
              </w:rPr>
            </w:pPr>
            <w:r>
              <w:br/>
            </w:r>
          </w:p>
        </w:tc>
      </w:tr>
      <w:tr w:rsidR="001F3C7B" w:rsidTr="00A4080B">
        <w:tc>
          <w:tcPr>
            <w:tcW w:w="567" w:type="dxa"/>
          </w:tcPr>
          <w:p w:rsidR="001F3C7B" w:rsidRDefault="001F3C7B" w:rsidP="0064039B">
            <w:pPr>
              <w:tabs>
                <w:tab w:val="left" w:pos="1701"/>
              </w:tabs>
              <w:rPr>
                <w:b/>
                <w:snapToGrid w:val="0"/>
              </w:rPr>
            </w:pPr>
            <w:r>
              <w:rPr>
                <w:b/>
                <w:snapToGrid w:val="0"/>
              </w:rPr>
              <w:lastRenderedPageBreak/>
              <w:t>§ 7</w:t>
            </w:r>
          </w:p>
        </w:tc>
        <w:tc>
          <w:tcPr>
            <w:tcW w:w="6738" w:type="dxa"/>
          </w:tcPr>
          <w:p w:rsidR="001F3C7B" w:rsidRPr="001E6562" w:rsidRDefault="001E6562" w:rsidP="001F3C7B">
            <w:pPr>
              <w:pStyle w:val="Normalwebb"/>
              <w:rPr>
                <w:b/>
              </w:rPr>
            </w:pPr>
            <w:r w:rsidRPr="001E6562">
              <w:rPr>
                <w:rStyle w:val="bold"/>
                <w:b/>
              </w:rPr>
              <w:t>Utskottets planering</w:t>
            </w:r>
          </w:p>
          <w:p w:rsidR="001E6562" w:rsidRDefault="001F3C7B" w:rsidP="001E6562">
            <w:pPr>
              <w:pStyle w:val="Normalwebb"/>
            </w:pPr>
            <w:r>
              <w:t xml:space="preserve">Utskottet </w:t>
            </w:r>
            <w:r w:rsidR="001E6562">
              <w:t>beslutade att ställa in det planerade sammanträdet tisdagen den 18 december kl. 11.00</w:t>
            </w:r>
            <w:r>
              <w:t>.</w:t>
            </w:r>
          </w:p>
          <w:p w:rsidR="001F3C7B" w:rsidRPr="001E6562" w:rsidRDefault="001E6562" w:rsidP="001E6562">
            <w:pPr>
              <w:pStyle w:val="Normalwebb"/>
              <w:rPr>
                <w:rStyle w:val="bold"/>
              </w:rPr>
            </w:pPr>
            <w:r>
              <w:t>Utskottet informerades om reviderad tidsplan för behandling av budgetproposition 2019 och motioner.</w:t>
            </w:r>
            <w:r w:rsidR="00DF1C75">
              <w:br/>
            </w:r>
            <w:r w:rsidR="00DF1C75" w:rsidRPr="001F3C7B">
              <w:rPr>
                <w:rStyle w:val="bold"/>
                <w:b/>
              </w:rPr>
              <w:t xml:space="preserve"> </w:t>
            </w:r>
          </w:p>
        </w:tc>
      </w:tr>
      <w:tr w:rsidR="006744F6" w:rsidTr="00A4080B">
        <w:tc>
          <w:tcPr>
            <w:tcW w:w="567" w:type="dxa"/>
          </w:tcPr>
          <w:p w:rsidR="006744F6" w:rsidRDefault="00637AA9" w:rsidP="0064039B">
            <w:pPr>
              <w:tabs>
                <w:tab w:val="left" w:pos="1701"/>
              </w:tabs>
              <w:rPr>
                <w:b/>
                <w:snapToGrid w:val="0"/>
              </w:rPr>
            </w:pPr>
            <w:r>
              <w:rPr>
                <w:b/>
                <w:snapToGrid w:val="0"/>
              </w:rPr>
              <w:t>§ 8</w:t>
            </w:r>
          </w:p>
          <w:p w:rsidR="006744F6" w:rsidRDefault="006744F6" w:rsidP="0064039B">
            <w:pPr>
              <w:tabs>
                <w:tab w:val="left" w:pos="1701"/>
              </w:tabs>
              <w:rPr>
                <w:b/>
                <w:snapToGrid w:val="0"/>
              </w:rPr>
            </w:pPr>
          </w:p>
          <w:p w:rsidR="006744F6" w:rsidRDefault="006744F6" w:rsidP="0064039B">
            <w:pPr>
              <w:tabs>
                <w:tab w:val="left" w:pos="1701"/>
              </w:tabs>
              <w:rPr>
                <w:b/>
                <w:snapToGrid w:val="0"/>
              </w:rPr>
            </w:pPr>
          </w:p>
        </w:tc>
        <w:tc>
          <w:tcPr>
            <w:tcW w:w="6738" w:type="dxa"/>
          </w:tcPr>
          <w:p w:rsidR="006744F6" w:rsidRDefault="006744F6" w:rsidP="0064039B">
            <w:pPr>
              <w:tabs>
                <w:tab w:val="left" w:pos="1701"/>
              </w:tabs>
              <w:rPr>
                <w:b/>
                <w:bCs/>
                <w:snapToGrid w:val="0"/>
                <w:color w:val="000000"/>
              </w:rPr>
            </w:pPr>
            <w:r>
              <w:rPr>
                <w:b/>
                <w:bCs/>
                <w:snapToGrid w:val="0"/>
                <w:color w:val="000000"/>
              </w:rPr>
              <w:t>Nästa sammanträde</w:t>
            </w:r>
          </w:p>
          <w:p w:rsidR="006744F6" w:rsidRDefault="006744F6" w:rsidP="0064039B">
            <w:pPr>
              <w:tabs>
                <w:tab w:val="left" w:pos="1701"/>
              </w:tabs>
              <w:rPr>
                <w:bCs/>
                <w:snapToGrid w:val="0"/>
                <w:color w:val="000000"/>
              </w:rPr>
            </w:pPr>
          </w:p>
          <w:p w:rsidR="006744F6" w:rsidRDefault="006744F6" w:rsidP="0064039B">
            <w:pPr>
              <w:tabs>
                <w:tab w:val="left" w:pos="1701"/>
              </w:tabs>
              <w:rPr>
                <w:color w:val="000000"/>
              </w:rPr>
            </w:pPr>
            <w:r>
              <w:rPr>
                <w:bCs/>
                <w:snapToGrid w:val="0"/>
                <w:color w:val="000000"/>
              </w:rPr>
              <w:t>Utskottet beslutade att n</w:t>
            </w:r>
            <w:r w:rsidR="001F3C7B">
              <w:rPr>
                <w:bCs/>
                <w:snapToGrid w:val="0"/>
                <w:color w:val="000000"/>
              </w:rPr>
              <w:t>ä</w:t>
            </w:r>
            <w:r w:rsidR="001E6562">
              <w:rPr>
                <w:bCs/>
                <w:snapToGrid w:val="0"/>
                <w:color w:val="000000"/>
              </w:rPr>
              <w:t>sta sammanträde ska äga rum ons</w:t>
            </w:r>
            <w:r>
              <w:rPr>
                <w:bCs/>
                <w:snapToGrid w:val="0"/>
                <w:color w:val="000000"/>
              </w:rPr>
              <w:t xml:space="preserve">dagen den </w:t>
            </w:r>
            <w:r w:rsidR="001F3C7B">
              <w:rPr>
                <w:color w:val="000000"/>
              </w:rPr>
              <w:t>1</w:t>
            </w:r>
            <w:r w:rsidR="001E6562">
              <w:rPr>
                <w:color w:val="000000"/>
              </w:rPr>
              <w:t>2</w:t>
            </w:r>
            <w:r>
              <w:rPr>
                <w:color w:val="000000"/>
              </w:rPr>
              <w:t xml:space="preserve"> december 2018 kl. 1</w:t>
            </w:r>
            <w:r w:rsidR="001E6562">
              <w:rPr>
                <w:color w:val="000000"/>
              </w:rPr>
              <w:t>7.00, eller 15 minuter efter avslutad votering om den avslutas efter kl. 17.00.</w:t>
            </w:r>
          </w:p>
          <w:p w:rsidR="006744F6" w:rsidRDefault="006744F6" w:rsidP="0064039B">
            <w:pPr>
              <w:tabs>
                <w:tab w:val="left" w:pos="1701"/>
              </w:tabs>
              <w:rPr>
                <w:b/>
                <w:bCs/>
                <w:snapToGrid w:val="0"/>
                <w:color w:val="000000"/>
              </w:rPr>
            </w:pPr>
          </w:p>
        </w:tc>
      </w:tr>
      <w:tr w:rsidR="00BF7A66" w:rsidTr="00A4080B">
        <w:tc>
          <w:tcPr>
            <w:tcW w:w="567" w:type="dxa"/>
          </w:tcPr>
          <w:p w:rsidR="00BF7A66" w:rsidRDefault="00BF7A66" w:rsidP="0064039B">
            <w:pPr>
              <w:tabs>
                <w:tab w:val="left" w:pos="1701"/>
              </w:tabs>
              <w:rPr>
                <w:b/>
                <w:snapToGrid w:val="0"/>
              </w:rPr>
            </w:pPr>
            <w:r>
              <w:rPr>
                <w:b/>
                <w:snapToGrid w:val="0"/>
              </w:rPr>
              <w:t>§ 9</w:t>
            </w:r>
          </w:p>
        </w:tc>
        <w:tc>
          <w:tcPr>
            <w:tcW w:w="6738" w:type="dxa"/>
          </w:tcPr>
          <w:p w:rsidR="00BF7A66" w:rsidRPr="00BF7A66" w:rsidRDefault="00BF7A66" w:rsidP="00BF7A66">
            <w:pPr>
              <w:pStyle w:val="Normalwebb"/>
              <w:rPr>
                <w:b/>
              </w:rPr>
            </w:pPr>
            <w:r w:rsidRPr="00BF7A66">
              <w:rPr>
                <w:rStyle w:val="bold"/>
                <w:b/>
              </w:rPr>
              <w:t xml:space="preserve">Återrapport från </w:t>
            </w:r>
            <w:r w:rsidRPr="00BF7A66">
              <w:rPr>
                <w:b/>
              </w:rPr>
              <w:t>IPU-s årliga konferens om WTO</w:t>
            </w:r>
          </w:p>
          <w:p w:rsidR="00BF7A66" w:rsidRDefault="00BF7A66" w:rsidP="00BF7A66">
            <w:pPr>
              <w:tabs>
                <w:tab w:val="left" w:pos="1701"/>
              </w:tabs>
            </w:pPr>
            <w:r>
              <w:t>Åsa Eriksson (S) lämnade muntlig återrapport från IPU:s årliga konferens om WTO i Genève den 6–7 december 2018.</w:t>
            </w:r>
          </w:p>
          <w:p w:rsidR="00BF7A66" w:rsidRDefault="00BF7A66" w:rsidP="00BF7A66">
            <w:pPr>
              <w:tabs>
                <w:tab w:val="left" w:pos="1701"/>
              </w:tabs>
              <w:rPr>
                <w:b/>
                <w:bCs/>
                <w:snapToGrid w:val="0"/>
                <w:color w:val="000000"/>
              </w:rPr>
            </w:pPr>
          </w:p>
        </w:tc>
      </w:tr>
      <w:tr w:rsidR="006744F6" w:rsidTr="00A4080B">
        <w:tc>
          <w:tcPr>
            <w:tcW w:w="567" w:type="dxa"/>
          </w:tcPr>
          <w:p w:rsidR="006744F6" w:rsidRDefault="006744F6" w:rsidP="0064039B">
            <w:pPr>
              <w:tabs>
                <w:tab w:val="left" w:pos="1701"/>
              </w:tabs>
              <w:rPr>
                <w:b/>
                <w:snapToGrid w:val="0"/>
              </w:rPr>
            </w:pPr>
          </w:p>
        </w:tc>
        <w:tc>
          <w:tcPr>
            <w:tcW w:w="6738" w:type="dxa"/>
          </w:tcPr>
          <w:p w:rsidR="006744F6" w:rsidRDefault="006744F6" w:rsidP="006744F6">
            <w:pPr>
              <w:tabs>
                <w:tab w:val="left" w:pos="1701"/>
              </w:tabs>
            </w:pPr>
            <w:r>
              <w:t>Vid protokollet</w:t>
            </w:r>
          </w:p>
          <w:p w:rsidR="006744F6" w:rsidRDefault="006744F6" w:rsidP="006744F6">
            <w:pPr>
              <w:tabs>
                <w:tab w:val="left" w:pos="1701"/>
              </w:tabs>
            </w:pPr>
          </w:p>
          <w:p w:rsidR="006744F6" w:rsidRDefault="006744F6" w:rsidP="006744F6">
            <w:pPr>
              <w:tabs>
                <w:tab w:val="left" w:pos="1701"/>
              </w:tabs>
            </w:pPr>
          </w:p>
          <w:p w:rsidR="006744F6" w:rsidRDefault="006744F6" w:rsidP="006744F6">
            <w:pPr>
              <w:tabs>
                <w:tab w:val="left" w:pos="1701"/>
              </w:tabs>
            </w:pPr>
            <w:r>
              <w:t>Bibi Junttila</w:t>
            </w:r>
          </w:p>
          <w:p w:rsidR="006744F6" w:rsidRDefault="006744F6" w:rsidP="006744F6">
            <w:pPr>
              <w:tabs>
                <w:tab w:val="left" w:pos="1701"/>
              </w:tabs>
            </w:pPr>
          </w:p>
          <w:p w:rsidR="006744F6" w:rsidRDefault="006744F6" w:rsidP="006744F6">
            <w:pPr>
              <w:tabs>
                <w:tab w:val="left" w:pos="1701"/>
              </w:tabs>
            </w:pPr>
          </w:p>
          <w:p w:rsidR="006744F6" w:rsidRDefault="006744F6" w:rsidP="006744F6">
            <w:pPr>
              <w:tabs>
                <w:tab w:val="left" w:pos="1701"/>
              </w:tabs>
            </w:pPr>
            <w:r>
              <w:t xml:space="preserve">Justeras den </w:t>
            </w:r>
            <w:r w:rsidR="006F0B1E">
              <w:t>13</w:t>
            </w:r>
            <w:r>
              <w:t xml:space="preserve"> december 2018</w:t>
            </w:r>
          </w:p>
          <w:p w:rsidR="006744F6" w:rsidRDefault="006744F6" w:rsidP="006744F6">
            <w:pPr>
              <w:tabs>
                <w:tab w:val="left" w:pos="1701"/>
              </w:tabs>
            </w:pPr>
          </w:p>
          <w:p w:rsidR="006744F6" w:rsidRDefault="006744F6" w:rsidP="006744F6">
            <w:pPr>
              <w:tabs>
                <w:tab w:val="left" w:pos="1701"/>
              </w:tabs>
            </w:pPr>
          </w:p>
          <w:p w:rsidR="006744F6" w:rsidRDefault="006744F6" w:rsidP="006744F6">
            <w:pPr>
              <w:tabs>
                <w:tab w:val="left" w:pos="1701"/>
              </w:tabs>
              <w:rPr>
                <w:b/>
                <w:bCs/>
                <w:snapToGrid w:val="0"/>
                <w:color w:val="000000"/>
              </w:rPr>
            </w:pPr>
            <w:r>
              <w:t>Lars Hjälmered</w:t>
            </w:r>
          </w:p>
        </w:tc>
      </w:tr>
    </w:tbl>
    <w:p w:rsidR="00A56253" w:rsidRDefault="00A56253">
      <w:r>
        <w:br w:type="page"/>
      </w:r>
    </w:p>
    <w:tbl>
      <w:tblPr>
        <w:tblW w:w="873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1"/>
        <w:gridCol w:w="39"/>
        <w:gridCol w:w="355"/>
        <w:gridCol w:w="356"/>
        <w:gridCol w:w="357"/>
        <w:gridCol w:w="358"/>
        <w:gridCol w:w="358"/>
        <w:gridCol w:w="385"/>
        <w:gridCol w:w="425"/>
        <w:gridCol w:w="317"/>
        <w:gridCol w:w="24"/>
        <w:gridCol w:w="367"/>
        <w:gridCol w:w="299"/>
        <w:gridCol w:w="425"/>
        <w:gridCol w:w="425"/>
        <w:gridCol w:w="424"/>
        <w:gridCol w:w="511"/>
      </w:tblGrid>
      <w:tr w:rsidR="001E6562" w:rsidTr="0051323D">
        <w:tc>
          <w:tcPr>
            <w:tcW w:w="3311" w:type="dxa"/>
            <w:tcBorders>
              <w:top w:val="nil"/>
              <w:left w:val="nil"/>
              <w:bottom w:val="nil"/>
              <w:right w:val="nil"/>
            </w:tcBorders>
          </w:tcPr>
          <w:p w:rsidR="001E6562" w:rsidRDefault="001E6562" w:rsidP="0051323D">
            <w:pPr>
              <w:tabs>
                <w:tab w:val="left" w:pos="1701"/>
              </w:tabs>
              <w:rPr>
                <w:sz w:val="22"/>
                <w:szCs w:val="22"/>
              </w:rPr>
            </w:pPr>
            <w:r>
              <w:lastRenderedPageBreak/>
              <w:br w:type="page"/>
            </w:r>
            <w:r>
              <w:rPr>
                <w:sz w:val="22"/>
                <w:szCs w:val="22"/>
              </w:rPr>
              <w:t>NÄRINGSUTSKOTTET</w:t>
            </w:r>
          </w:p>
        </w:tc>
        <w:tc>
          <w:tcPr>
            <w:tcW w:w="3640" w:type="dxa"/>
            <w:gridSpan w:val="12"/>
            <w:tcBorders>
              <w:top w:val="nil"/>
              <w:left w:val="nil"/>
              <w:bottom w:val="nil"/>
              <w:right w:val="nil"/>
            </w:tcBorders>
          </w:tcPr>
          <w:p w:rsidR="001E6562" w:rsidRDefault="001E6562" w:rsidP="0051323D">
            <w:pPr>
              <w:tabs>
                <w:tab w:val="left" w:pos="1701"/>
              </w:tabs>
              <w:rPr>
                <w:b/>
                <w:sz w:val="22"/>
                <w:szCs w:val="22"/>
              </w:rPr>
            </w:pPr>
            <w:r>
              <w:rPr>
                <w:b/>
                <w:sz w:val="22"/>
                <w:szCs w:val="22"/>
              </w:rPr>
              <w:t>NÄRVAROFÖRTECKNING</w:t>
            </w:r>
          </w:p>
        </w:tc>
        <w:tc>
          <w:tcPr>
            <w:tcW w:w="1785" w:type="dxa"/>
            <w:gridSpan w:val="4"/>
            <w:tcBorders>
              <w:top w:val="nil"/>
              <w:left w:val="nil"/>
              <w:bottom w:val="nil"/>
              <w:right w:val="nil"/>
            </w:tcBorders>
          </w:tcPr>
          <w:p w:rsidR="001E6562" w:rsidRDefault="001E6562" w:rsidP="0051323D">
            <w:pPr>
              <w:tabs>
                <w:tab w:val="left" w:pos="1701"/>
              </w:tabs>
              <w:rPr>
                <w:b/>
                <w:sz w:val="20"/>
              </w:rPr>
            </w:pPr>
            <w:r>
              <w:rPr>
                <w:b/>
                <w:sz w:val="20"/>
              </w:rPr>
              <w:t>Bilaga 1</w:t>
            </w:r>
          </w:p>
          <w:p w:rsidR="001E6562" w:rsidRDefault="001E6562" w:rsidP="0051323D">
            <w:pPr>
              <w:tabs>
                <w:tab w:val="left" w:pos="1701"/>
              </w:tabs>
              <w:rPr>
                <w:sz w:val="20"/>
              </w:rPr>
            </w:pPr>
            <w:r>
              <w:rPr>
                <w:sz w:val="20"/>
              </w:rPr>
              <w:t>till protokoll</w:t>
            </w:r>
          </w:p>
          <w:p w:rsidR="001E6562" w:rsidRDefault="001E6562" w:rsidP="0051323D">
            <w:pPr>
              <w:tabs>
                <w:tab w:val="left" w:pos="1701"/>
              </w:tabs>
            </w:pPr>
            <w:r>
              <w:rPr>
                <w:sz w:val="20"/>
              </w:rPr>
              <w:t>2018/19:12</w:t>
            </w: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BF7A66">
              <w:rPr>
                <w:sz w:val="22"/>
                <w:szCs w:val="22"/>
              </w:rPr>
              <w:t>9</w:t>
            </w:r>
          </w:p>
        </w:tc>
        <w:tc>
          <w:tcPr>
            <w:tcW w:w="715"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43"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42"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90" w:type="dxa"/>
            <w:gridSpan w:val="3"/>
            <w:tcBorders>
              <w:top w:val="single" w:sz="6" w:space="0" w:color="auto"/>
              <w:left w:val="single" w:sz="6" w:space="0" w:color="auto"/>
              <w:bottom w:val="single" w:sz="6" w:space="0" w:color="auto"/>
              <w:right w:val="single" w:sz="6" w:space="0" w:color="auto"/>
            </w:tcBorders>
          </w:tcPr>
          <w:p w:rsidR="001E6562" w:rsidRPr="004E0CD9"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35"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Lars Hjälmered (M), ordf.</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RPr="00772FEE"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9C74DB"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Jennie Nilsson (S), </w:t>
            </w:r>
            <w:r w:rsidRPr="009C74DB">
              <w:rPr>
                <w:sz w:val="20"/>
              </w:rPr>
              <w:t>vice ordf.</w:t>
            </w:r>
          </w:p>
        </w:tc>
        <w:tc>
          <w:tcPr>
            <w:tcW w:w="355" w:type="dxa"/>
            <w:tcBorders>
              <w:top w:val="single" w:sz="6" w:space="0" w:color="auto"/>
              <w:left w:val="single" w:sz="6" w:space="0" w:color="auto"/>
              <w:bottom w:val="single" w:sz="6" w:space="0" w:color="auto"/>
              <w:right w:val="single" w:sz="6" w:space="0" w:color="auto"/>
            </w:tcBorders>
          </w:tcPr>
          <w:p w:rsidR="001E6562" w:rsidRPr="00772FEE"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Pr="00772FEE"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Mattias Jonsson (S)</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Ann-Charlotte Hammar Johnsson (M)</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Mattias Bäckström Johansson (SD)</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Helena Lindahl (C)</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Lotta Olsson (M)</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Tobias Andersson (SD)</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Mathias Tegnér (</w:t>
            </w:r>
            <w:r w:rsidRPr="00D36206">
              <w:rPr>
                <w:sz w:val="20"/>
              </w:rPr>
              <w:t>S)</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D36206"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Camilla Brodin (KD)</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D36206"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Åsa Eriksson (S)</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D36206">
              <w:rPr>
                <w:sz w:val="20"/>
                <w:lang w:val="en-US"/>
              </w:rPr>
              <w:t>Arman Teimouri (L)</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D36206"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sidRPr="00D36206">
              <w:rPr>
                <w:sz w:val="20"/>
                <w:lang w:val="en-US"/>
              </w:rPr>
              <w:t>Eric Palmqvist (SD)</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D36206"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sidRPr="00D36206">
              <w:rPr>
                <w:sz w:val="20"/>
                <w:lang w:val="en-US"/>
              </w:rPr>
              <w:t>Lorentz Tovatt (MP)</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637AA9">
            <w:pPr>
              <w:tabs>
                <w:tab w:val="left" w:pos="1985"/>
              </w:tabs>
              <w:rPr>
                <w:snapToGrid w:val="0"/>
                <w:color w:val="000000"/>
                <w:sz w:val="20"/>
              </w:rPr>
            </w:pPr>
            <w:r w:rsidRPr="00D36206">
              <w:rPr>
                <w:sz w:val="20"/>
                <w:lang w:val="en-US"/>
              </w:rPr>
              <w:t>Annika Qarlsson (C)</w:t>
            </w:r>
          </w:p>
        </w:tc>
        <w:tc>
          <w:tcPr>
            <w:tcW w:w="355" w:type="dxa"/>
            <w:tcBorders>
              <w:top w:val="single" w:sz="6" w:space="0" w:color="auto"/>
              <w:left w:val="single" w:sz="6" w:space="0" w:color="auto"/>
              <w:bottom w:val="single" w:sz="6" w:space="0" w:color="auto"/>
              <w:right w:val="single" w:sz="6" w:space="0" w:color="auto"/>
            </w:tcBorders>
          </w:tcPr>
          <w:p w:rsidR="001E6562" w:rsidRDefault="00637AA9"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Patrik Engström (S)</w:t>
            </w:r>
          </w:p>
        </w:tc>
        <w:tc>
          <w:tcPr>
            <w:tcW w:w="355" w:type="dxa"/>
            <w:tcBorders>
              <w:top w:val="single" w:sz="6" w:space="0" w:color="auto"/>
              <w:left w:val="single" w:sz="6" w:space="0" w:color="auto"/>
              <w:bottom w:val="single" w:sz="6" w:space="0" w:color="auto"/>
              <w:right w:val="single" w:sz="6" w:space="0" w:color="auto"/>
            </w:tcBorders>
          </w:tcPr>
          <w:p w:rsidR="001E6562" w:rsidRDefault="00907691"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985"/>
              </w:tabs>
              <w:rPr>
                <w:snapToGrid w:val="0"/>
                <w:color w:val="000000"/>
                <w:sz w:val="20"/>
              </w:rPr>
            </w:pPr>
            <w:r w:rsidRPr="005C4C7B">
              <w:rPr>
                <w:snapToGrid w:val="0"/>
                <w:color w:val="000000"/>
                <w:sz w:val="20"/>
              </w:rPr>
              <w:t>David Josefsson (M)</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985"/>
              </w:tabs>
              <w:rPr>
                <w:snapToGrid w:val="0"/>
                <w:color w:val="000000"/>
                <w:sz w:val="20"/>
                <w:lang w:val="en-US"/>
              </w:rPr>
            </w:pPr>
            <w:r w:rsidRPr="005C4C7B">
              <w:rPr>
                <w:snapToGrid w:val="0"/>
                <w:color w:val="000000"/>
                <w:sz w:val="20"/>
                <w:lang w:val="en-US"/>
              </w:rPr>
              <w:t>Anders Lönnberg (S)</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985"/>
              </w:tabs>
              <w:rPr>
                <w:snapToGrid w:val="0"/>
                <w:color w:val="000000"/>
                <w:sz w:val="20"/>
                <w:lang w:val="en-US"/>
              </w:rPr>
            </w:pPr>
            <w:r w:rsidRPr="005C4C7B">
              <w:rPr>
                <w:snapToGrid w:val="0"/>
                <w:color w:val="000000"/>
                <w:sz w:val="20"/>
                <w:lang w:val="en-US"/>
              </w:rPr>
              <w:t>Saila Quicklund (M)</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Charlotte Quensel (SD)</w:t>
            </w:r>
          </w:p>
        </w:tc>
        <w:tc>
          <w:tcPr>
            <w:tcW w:w="355" w:type="dxa"/>
            <w:tcBorders>
              <w:top w:val="single" w:sz="6" w:space="0" w:color="auto"/>
              <w:left w:val="single" w:sz="6" w:space="0" w:color="auto"/>
              <w:bottom w:val="single" w:sz="6" w:space="0" w:color="auto"/>
              <w:right w:val="single" w:sz="6" w:space="0" w:color="auto"/>
            </w:tcBorders>
          </w:tcPr>
          <w:p w:rsidR="001E6562" w:rsidRDefault="00907691"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Gunilla Svantorp (S)</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Peter Helander (C)</w:t>
            </w:r>
          </w:p>
        </w:tc>
        <w:tc>
          <w:tcPr>
            <w:tcW w:w="355" w:type="dxa"/>
            <w:tcBorders>
              <w:top w:val="single" w:sz="6" w:space="0" w:color="auto"/>
              <w:left w:val="single" w:sz="6" w:space="0" w:color="auto"/>
              <w:bottom w:val="single" w:sz="6" w:space="0" w:color="auto"/>
              <w:right w:val="single" w:sz="6" w:space="0" w:color="auto"/>
            </w:tcBorders>
          </w:tcPr>
          <w:p w:rsidR="001E6562" w:rsidRDefault="00907691"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Lorena Delgado Varas (V)</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Lars Beckman (M)</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985"/>
              </w:tabs>
              <w:rPr>
                <w:snapToGrid w:val="0"/>
                <w:color w:val="000000"/>
                <w:sz w:val="20"/>
                <w:lang w:val="en-US"/>
              </w:rPr>
            </w:pPr>
            <w:r w:rsidRPr="005C4C7B">
              <w:rPr>
                <w:snapToGrid w:val="0"/>
                <w:color w:val="000000"/>
                <w:sz w:val="20"/>
                <w:lang w:val="en-US"/>
              </w:rPr>
              <w:t>Josef Fransson (SD)</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985"/>
              </w:tabs>
              <w:rPr>
                <w:snapToGrid w:val="0"/>
                <w:color w:val="000000"/>
                <w:sz w:val="20"/>
                <w:lang w:val="en-US"/>
              </w:rPr>
            </w:pPr>
            <w:r w:rsidRPr="005C4C7B">
              <w:rPr>
                <w:snapToGrid w:val="0"/>
                <w:color w:val="000000"/>
                <w:sz w:val="20"/>
                <w:lang w:val="en-US"/>
              </w:rPr>
              <w:t>Johanna Haraldsson (S)</w:t>
            </w:r>
          </w:p>
        </w:tc>
        <w:tc>
          <w:tcPr>
            <w:tcW w:w="355" w:type="dxa"/>
            <w:tcBorders>
              <w:top w:val="single" w:sz="6" w:space="0" w:color="auto"/>
              <w:left w:val="single" w:sz="6" w:space="0" w:color="auto"/>
              <w:bottom w:val="single" w:sz="6" w:space="0" w:color="auto"/>
              <w:right w:val="single" w:sz="6" w:space="0" w:color="auto"/>
            </w:tcBorders>
          </w:tcPr>
          <w:p w:rsidR="001E6562" w:rsidRDefault="00907691"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r>
              <w:rPr>
                <w:sz w:val="22"/>
                <w:szCs w:val="22"/>
                <w:lang w:val="fi-FI"/>
              </w:rPr>
              <w:t>O</w:t>
            </w: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5C4C7B" w:rsidRDefault="001E6562" w:rsidP="0051323D">
            <w:pPr>
              <w:tabs>
                <w:tab w:val="left" w:pos="1985"/>
              </w:tabs>
              <w:rPr>
                <w:snapToGrid w:val="0"/>
                <w:color w:val="000000"/>
                <w:sz w:val="20"/>
                <w:lang w:val="en-US"/>
              </w:rPr>
            </w:pPr>
            <w:r w:rsidRPr="005C4C7B">
              <w:rPr>
                <w:snapToGrid w:val="0"/>
                <w:color w:val="000000"/>
                <w:sz w:val="20"/>
                <w:lang w:val="en-US"/>
              </w:rPr>
              <w:t>Christian Carlsson (KD)</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Joakim Sandell (S)</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Maria Arnholm (L)</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Matheus Enholm (SD)</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Amanda Palmstierna (MP)</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985"/>
              </w:tabs>
              <w:rPr>
                <w:snapToGrid w:val="0"/>
                <w:color w:val="000000"/>
                <w:sz w:val="20"/>
              </w:rPr>
            </w:pPr>
            <w:r w:rsidRPr="005C4C7B">
              <w:rPr>
                <w:snapToGrid w:val="0"/>
                <w:color w:val="000000"/>
                <w:sz w:val="20"/>
              </w:rPr>
              <w:t>Edward Riedl (M)</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rPr>
                <w:sz w:val="20"/>
              </w:rPr>
            </w:pPr>
            <w:r>
              <w:rPr>
                <w:sz w:val="20"/>
              </w:rPr>
              <w:t>Gulan Avci (L)</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rPr>
                <w:sz w:val="20"/>
              </w:rPr>
            </w:pPr>
            <w:r>
              <w:rPr>
                <w:sz w:val="20"/>
              </w:rPr>
              <w:t>Johan Pehrson (L)</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rPr>
                <w:sz w:val="20"/>
              </w:rPr>
            </w:pPr>
            <w:r>
              <w:rPr>
                <w:sz w:val="20"/>
              </w:rPr>
              <w:t>Elisabeth Falkhaven (MP)</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rPr>
                <w:sz w:val="20"/>
              </w:rPr>
            </w:pPr>
            <w:r>
              <w:rPr>
                <w:sz w:val="20"/>
              </w:rPr>
              <w:t>Staffan Eklöf (SD)</w:t>
            </w:r>
          </w:p>
        </w:tc>
        <w:tc>
          <w:tcPr>
            <w:tcW w:w="35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1" w:type="dxa"/>
            <w:tcBorders>
              <w:top w:val="single" w:sz="6" w:space="0" w:color="auto"/>
              <w:left w:val="single" w:sz="6" w:space="0" w:color="auto"/>
              <w:bottom w:val="single" w:sz="6" w:space="0" w:color="auto"/>
              <w:right w:val="single" w:sz="6" w:space="0" w:color="auto"/>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6562" w:rsidRPr="00A34B57"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rPr>
                <w:sz w:val="20"/>
                <w:lang w:val="en-US"/>
              </w:rPr>
            </w:pPr>
            <w:r w:rsidRPr="00053421">
              <w:rPr>
                <w:sz w:val="20"/>
                <w:lang w:val="en-US"/>
              </w:rPr>
              <w:t>Ann-Christine From Utterstedt (SD)</w:t>
            </w:r>
          </w:p>
        </w:tc>
        <w:tc>
          <w:tcPr>
            <w:tcW w:w="35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99"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4"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11"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6562" w:rsidRPr="00053421"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rPr>
                <w:sz w:val="20"/>
                <w:lang w:val="en-US"/>
              </w:rPr>
            </w:pPr>
            <w:r>
              <w:rPr>
                <w:sz w:val="20"/>
                <w:lang w:val="en-US"/>
              </w:rPr>
              <w:t>Rickard Nordin (C)</w:t>
            </w:r>
          </w:p>
        </w:tc>
        <w:tc>
          <w:tcPr>
            <w:tcW w:w="35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99"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4"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11"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6562" w:rsidRPr="00053421"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rPr>
                <w:sz w:val="20"/>
                <w:lang w:val="en-US"/>
              </w:rPr>
            </w:pPr>
            <w:r>
              <w:rPr>
                <w:sz w:val="20"/>
                <w:lang w:val="en-US"/>
              </w:rPr>
              <w:t>Ilona Szatmari Waldau (V)</w:t>
            </w:r>
          </w:p>
        </w:tc>
        <w:tc>
          <w:tcPr>
            <w:tcW w:w="35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99"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4"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11"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6562" w:rsidRPr="00053421"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rPr>
                <w:sz w:val="20"/>
                <w:lang w:val="en-US"/>
              </w:rPr>
            </w:pPr>
            <w:r>
              <w:rPr>
                <w:sz w:val="20"/>
                <w:lang w:val="en-US"/>
              </w:rPr>
              <w:t>Hampus Hagman (KD)</w:t>
            </w:r>
          </w:p>
        </w:tc>
        <w:tc>
          <w:tcPr>
            <w:tcW w:w="35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99"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4"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11"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6562" w:rsidRPr="00053421" w:rsidTr="0051323D">
        <w:tc>
          <w:tcPr>
            <w:tcW w:w="3350"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rPr>
                <w:sz w:val="20"/>
                <w:lang w:val="en-US"/>
              </w:rPr>
            </w:pPr>
            <w:r>
              <w:rPr>
                <w:sz w:val="20"/>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gridSpan w:val="2"/>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99"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4"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11" w:type="dxa"/>
            <w:tcBorders>
              <w:top w:val="single" w:sz="6" w:space="0" w:color="auto"/>
              <w:left w:val="single" w:sz="6" w:space="0" w:color="auto"/>
              <w:bottom w:val="single" w:sz="6" w:space="0" w:color="auto"/>
              <w:right w:val="single" w:sz="6" w:space="0" w:color="auto"/>
            </w:tcBorders>
          </w:tcPr>
          <w:p w:rsidR="001E6562" w:rsidRPr="00053421"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6562" w:rsidTr="0051323D">
        <w:trPr>
          <w:trHeight w:val="263"/>
        </w:trPr>
        <w:tc>
          <w:tcPr>
            <w:tcW w:w="3311" w:type="dxa"/>
            <w:tcBorders>
              <w:top w:val="nil"/>
              <w:left w:val="nil"/>
              <w:bottom w:val="nil"/>
              <w:right w:val="nil"/>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425" w:type="dxa"/>
            <w:gridSpan w:val="16"/>
            <w:tcBorders>
              <w:top w:val="nil"/>
              <w:left w:val="nil"/>
              <w:bottom w:val="nil"/>
              <w:right w:val="nil"/>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1E6562" w:rsidTr="0051323D">
        <w:trPr>
          <w:trHeight w:val="263"/>
        </w:trPr>
        <w:tc>
          <w:tcPr>
            <w:tcW w:w="3311" w:type="dxa"/>
            <w:tcBorders>
              <w:top w:val="nil"/>
              <w:left w:val="nil"/>
              <w:bottom w:val="nil"/>
              <w:right w:val="nil"/>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V = Votering</w:t>
            </w:r>
          </w:p>
        </w:tc>
        <w:tc>
          <w:tcPr>
            <w:tcW w:w="5425" w:type="dxa"/>
            <w:gridSpan w:val="16"/>
            <w:tcBorders>
              <w:top w:val="nil"/>
              <w:left w:val="nil"/>
              <w:bottom w:val="nil"/>
              <w:right w:val="nil"/>
            </w:tcBorders>
          </w:tcPr>
          <w:p w:rsidR="001E6562" w:rsidRDefault="001E6562" w:rsidP="005132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härutöver har varit närvarande</w:t>
            </w:r>
          </w:p>
        </w:tc>
      </w:tr>
    </w:tbl>
    <w:p w:rsidR="00A4080B" w:rsidRDefault="00A4080B" w:rsidP="006744F6">
      <w:bookmarkStart w:id="0" w:name="_GoBack"/>
      <w:bookmarkEnd w:id="0"/>
    </w:p>
    <w:sectPr w:rsidR="00A4080B" w:rsidSect="00A34B57">
      <w:pgSz w:w="11910" w:h="16850"/>
      <w:pgMar w:top="1021" w:right="1588" w:bottom="1021"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9C" w:rsidRDefault="00FA739C">
      <w:r>
        <w:separator/>
      </w:r>
    </w:p>
  </w:endnote>
  <w:endnote w:type="continuationSeparator" w:id="0">
    <w:p w:rsidR="00FA739C" w:rsidRDefault="00FA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9C" w:rsidRDefault="00FA739C">
      <w:r>
        <w:separator/>
      </w:r>
    </w:p>
  </w:footnote>
  <w:footnote w:type="continuationSeparator" w:id="0">
    <w:p w:rsidR="00FA739C" w:rsidRDefault="00FA7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6209C"/>
    <w:multiLevelType w:val="hybridMultilevel"/>
    <w:tmpl w:val="677671A6"/>
    <w:lvl w:ilvl="0" w:tplc="4AC2612E">
      <w:start w:val="1"/>
      <w:numFmt w:val="decimal"/>
      <w:lvlText w:val="%1."/>
      <w:lvlJc w:val="left"/>
      <w:pPr>
        <w:ind w:left="1804" w:hanging="250"/>
        <w:jc w:val="left"/>
      </w:pPr>
      <w:rPr>
        <w:rFonts w:ascii="Book Antiqua" w:eastAsia="Book Antiqua" w:hAnsi="Book Antiqua" w:cs="Book Antiqua" w:hint="default"/>
        <w:w w:val="99"/>
        <w:sz w:val="25"/>
        <w:szCs w:val="25"/>
        <w:lang w:val="sv-SE" w:eastAsia="sv-SE" w:bidi="sv-SE"/>
      </w:rPr>
    </w:lvl>
    <w:lvl w:ilvl="1" w:tplc="9E780E00">
      <w:numFmt w:val="bullet"/>
      <w:lvlText w:val="•"/>
      <w:lvlJc w:val="left"/>
      <w:pPr>
        <w:ind w:left="2520" w:hanging="250"/>
      </w:pPr>
      <w:rPr>
        <w:rFonts w:hint="default"/>
        <w:lang w:val="sv-SE" w:eastAsia="sv-SE" w:bidi="sv-SE"/>
      </w:rPr>
    </w:lvl>
    <w:lvl w:ilvl="2" w:tplc="5984917E">
      <w:numFmt w:val="bullet"/>
      <w:lvlText w:val="•"/>
      <w:lvlJc w:val="left"/>
      <w:pPr>
        <w:ind w:left="3241" w:hanging="250"/>
      </w:pPr>
      <w:rPr>
        <w:rFonts w:hint="default"/>
        <w:lang w:val="sv-SE" w:eastAsia="sv-SE" w:bidi="sv-SE"/>
      </w:rPr>
    </w:lvl>
    <w:lvl w:ilvl="3" w:tplc="3BBAC0DC">
      <w:numFmt w:val="bullet"/>
      <w:lvlText w:val="•"/>
      <w:lvlJc w:val="left"/>
      <w:pPr>
        <w:ind w:left="3961" w:hanging="250"/>
      </w:pPr>
      <w:rPr>
        <w:rFonts w:hint="default"/>
        <w:lang w:val="sv-SE" w:eastAsia="sv-SE" w:bidi="sv-SE"/>
      </w:rPr>
    </w:lvl>
    <w:lvl w:ilvl="4" w:tplc="53101150">
      <w:numFmt w:val="bullet"/>
      <w:lvlText w:val="•"/>
      <w:lvlJc w:val="left"/>
      <w:pPr>
        <w:ind w:left="4682" w:hanging="250"/>
      </w:pPr>
      <w:rPr>
        <w:rFonts w:hint="default"/>
        <w:lang w:val="sv-SE" w:eastAsia="sv-SE" w:bidi="sv-SE"/>
      </w:rPr>
    </w:lvl>
    <w:lvl w:ilvl="5" w:tplc="A7421D58">
      <w:numFmt w:val="bullet"/>
      <w:lvlText w:val="•"/>
      <w:lvlJc w:val="left"/>
      <w:pPr>
        <w:ind w:left="5403" w:hanging="250"/>
      </w:pPr>
      <w:rPr>
        <w:rFonts w:hint="default"/>
        <w:lang w:val="sv-SE" w:eastAsia="sv-SE" w:bidi="sv-SE"/>
      </w:rPr>
    </w:lvl>
    <w:lvl w:ilvl="6" w:tplc="FE047408">
      <w:numFmt w:val="bullet"/>
      <w:lvlText w:val="•"/>
      <w:lvlJc w:val="left"/>
      <w:pPr>
        <w:ind w:left="6123" w:hanging="250"/>
      </w:pPr>
      <w:rPr>
        <w:rFonts w:hint="default"/>
        <w:lang w:val="sv-SE" w:eastAsia="sv-SE" w:bidi="sv-SE"/>
      </w:rPr>
    </w:lvl>
    <w:lvl w:ilvl="7" w:tplc="B5EE0004">
      <w:numFmt w:val="bullet"/>
      <w:lvlText w:val="•"/>
      <w:lvlJc w:val="left"/>
      <w:pPr>
        <w:ind w:left="6844" w:hanging="250"/>
      </w:pPr>
      <w:rPr>
        <w:rFonts w:hint="default"/>
        <w:lang w:val="sv-SE" w:eastAsia="sv-SE" w:bidi="sv-SE"/>
      </w:rPr>
    </w:lvl>
    <w:lvl w:ilvl="8" w:tplc="E0C8E09A">
      <w:numFmt w:val="bullet"/>
      <w:lvlText w:val="•"/>
      <w:lvlJc w:val="left"/>
      <w:pPr>
        <w:ind w:left="7565" w:hanging="250"/>
      </w:pPr>
      <w:rPr>
        <w:rFonts w:hint="default"/>
        <w:lang w:val="sv-SE" w:eastAsia="sv-SE" w:bidi="sv-SE"/>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F6"/>
    <w:rsid w:val="0006043F"/>
    <w:rsid w:val="00072835"/>
    <w:rsid w:val="00094A50"/>
    <w:rsid w:val="000B3AE4"/>
    <w:rsid w:val="00155FED"/>
    <w:rsid w:val="001E6562"/>
    <w:rsid w:val="001F3C7B"/>
    <w:rsid w:val="002074EC"/>
    <w:rsid w:val="00227AA8"/>
    <w:rsid w:val="0028015F"/>
    <w:rsid w:val="00280BC7"/>
    <w:rsid w:val="002B7046"/>
    <w:rsid w:val="00386CC5"/>
    <w:rsid w:val="0046281C"/>
    <w:rsid w:val="004D7219"/>
    <w:rsid w:val="004F35F6"/>
    <w:rsid w:val="005315D0"/>
    <w:rsid w:val="00585C22"/>
    <w:rsid w:val="00633E2E"/>
    <w:rsid w:val="00637AA9"/>
    <w:rsid w:val="006744F6"/>
    <w:rsid w:val="006D3AF9"/>
    <w:rsid w:val="006F0B1E"/>
    <w:rsid w:val="00712851"/>
    <w:rsid w:val="007149F6"/>
    <w:rsid w:val="007B6A85"/>
    <w:rsid w:val="008623C3"/>
    <w:rsid w:val="00874A67"/>
    <w:rsid w:val="008D3BE8"/>
    <w:rsid w:val="008F5C48"/>
    <w:rsid w:val="00907691"/>
    <w:rsid w:val="00925EF5"/>
    <w:rsid w:val="00980BA4"/>
    <w:rsid w:val="009855B9"/>
    <w:rsid w:val="00A34B57"/>
    <w:rsid w:val="00A37376"/>
    <w:rsid w:val="00A4080B"/>
    <w:rsid w:val="00A56253"/>
    <w:rsid w:val="00B026D0"/>
    <w:rsid w:val="00BF7A66"/>
    <w:rsid w:val="00D36E03"/>
    <w:rsid w:val="00D66118"/>
    <w:rsid w:val="00D8468E"/>
    <w:rsid w:val="00DD4869"/>
    <w:rsid w:val="00DE3D8E"/>
    <w:rsid w:val="00DE413B"/>
    <w:rsid w:val="00DF1C75"/>
    <w:rsid w:val="00E96BC5"/>
    <w:rsid w:val="00EA783F"/>
    <w:rsid w:val="00EF5315"/>
    <w:rsid w:val="00F063C4"/>
    <w:rsid w:val="00F66E5F"/>
    <w:rsid w:val="00FA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E0CE96-71C9-40A0-B7AF-65301399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F6"/>
    <w:pPr>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uiPriority w:val="1"/>
    <w:qFormat/>
    <w:rsid w:val="005315D0"/>
    <w:pPr>
      <w:keepNext/>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1"/>
    <w:qFormat/>
    <w:rsid w:val="00A37376"/>
    <w:pPr>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6744F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44F6"/>
    <w:rPr>
      <w:rFonts w:ascii="Segoe UI" w:eastAsia="Times New Roman" w:hAnsi="Segoe UI" w:cs="Segoe UI"/>
      <w:sz w:val="18"/>
      <w:szCs w:val="18"/>
      <w:lang w:val="sv-SE" w:eastAsia="sv-SE"/>
    </w:rPr>
  </w:style>
  <w:style w:type="paragraph" w:styleId="Normalwebb">
    <w:name w:val="Normal (Web)"/>
    <w:basedOn w:val="Normal"/>
    <w:uiPriority w:val="99"/>
    <w:unhideWhenUsed/>
    <w:rsid w:val="004D7219"/>
    <w:pPr>
      <w:spacing w:before="100" w:beforeAutospacing="1" w:after="100" w:afterAutospacing="1"/>
    </w:pPr>
  </w:style>
  <w:style w:type="character" w:customStyle="1" w:styleId="bold">
    <w:name w:val="bold"/>
    <w:basedOn w:val="Standardstycketeckensnitt"/>
    <w:rsid w:val="004D7219"/>
  </w:style>
  <w:style w:type="paragraph" w:customStyle="1" w:styleId="Default">
    <w:name w:val="Default"/>
    <w:rsid w:val="001F3C7B"/>
    <w:pPr>
      <w:autoSpaceDE w:val="0"/>
      <w:autoSpaceDN w:val="0"/>
      <w:adjustRightInd w:val="0"/>
      <w:spacing w:after="0" w:line="240" w:lineRule="auto"/>
    </w:pPr>
    <w:rPr>
      <w:rFonts w:ascii="Times New Roman" w:hAnsi="Times New Roman" w:cs="Times New Roman"/>
      <w:color w:val="000000"/>
      <w:sz w:val="24"/>
      <w:szCs w:val="24"/>
      <w:lang w:val="sv-SE"/>
    </w:rPr>
  </w:style>
  <w:style w:type="table" w:customStyle="1" w:styleId="TableNormal">
    <w:name w:val="Table Normal"/>
    <w:uiPriority w:val="2"/>
    <w:semiHidden/>
    <w:unhideWhenUsed/>
    <w:qFormat/>
    <w:rsid w:val="00A408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A4080B"/>
    <w:pPr>
      <w:widowControl w:val="0"/>
      <w:autoSpaceDE w:val="0"/>
      <w:autoSpaceDN w:val="0"/>
    </w:pPr>
    <w:rPr>
      <w:rFonts w:ascii="Book Antiqua" w:eastAsia="Book Antiqua" w:hAnsi="Book Antiqua" w:cs="Book Antiqua"/>
      <w:lang w:bidi="sv-SE"/>
    </w:rPr>
  </w:style>
  <w:style w:type="character" w:customStyle="1" w:styleId="BrdtextChar">
    <w:name w:val="Brödtext Char"/>
    <w:basedOn w:val="Standardstycketeckensnitt"/>
    <w:link w:val="Brdtext"/>
    <w:uiPriority w:val="1"/>
    <w:rsid w:val="00A4080B"/>
    <w:rPr>
      <w:rFonts w:ascii="Book Antiqua" w:eastAsia="Book Antiqua" w:hAnsi="Book Antiqua" w:cs="Book Antiqua"/>
      <w:sz w:val="24"/>
      <w:szCs w:val="24"/>
      <w:lang w:val="sv-SE" w:eastAsia="sv-SE" w:bidi="sv-SE"/>
    </w:rPr>
  </w:style>
  <w:style w:type="paragraph" w:customStyle="1" w:styleId="TableParagraph">
    <w:name w:val="Table Paragraph"/>
    <w:basedOn w:val="Normal"/>
    <w:uiPriority w:val="1"/>
    <w:qFormat/>
    <w:rsid w:val="00A4080B"/>
    <w:pPr>
      <w:widowControl w:val="0"/>
      <w:autoSpaceDE w:val="0"/>
      <w:autoSpaceDN w:val="0"/>
      <w:spacing w:before="9"/>
      <w:ind w:left="200"/>
    </w:pPr>
    <w:rPr>
      <w:rFonts w:ascii="Trebuchet MS" w:eastAsia="Trebuchet MS" w:hAnsi="Trebuchet MS" w:cs="Trebuchet MS"/>
      <w:sz w:val="22"/>
      <w:szCs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5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0717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4</Pages>
  <Words>793</Words>
  <Characters>5228</Characters>
  <Application>Microsoft Office Word</Application>
  <DocSecurity>0</DocSecurity>
  <Lines>522</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Junttila</dc:creator>
  <cp:keywords/>
  <dc:description/>
  <cp:lastModifiedBy>Bibi Junttila</cp:lastModifiedBy>
  <cp:revision>2</cp:revision>
  <cp:lastPrinted>2018-12-12T13:52:00Z</cp:lastPrinted>
  <dcterms:created xsi:type="dcterms:W3CDTF">2018-12-20T12:37:00Z</dcterms:created>
  <dcterms:modified xsi:type="dcterms:W3CDTF">2018-12-20T12:37:00Z</dcterms:modified>
</cp:coreProperties>
</file>