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61A092A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F6AB06DF5C94F76953CFA4E8DD37567"/>
        </w:placeholder>
        <w15:appearance w15:val="hidden"/>
        <w:text/>
      </w:sdtPr>
      <w:sdtEndPr/>
      <w:sdtContent>
        <w:p w:rsidR="00AF30DD" w:rsidP="00CC4C93" w:rsidRDefault="00AF30DD" w14:paraId="461A092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b06199c-0922-48ae-8b9c-37a03ec6cf9d"/>
        <w:id w:val="-2088215811"/>
        <w:lock w:val="sdtLocked"/>
      </w:sdtPr>
      <w:sdtEndPr/>
      <w:sdtContent>
        <w:p w:rsidR="00CE34B9" w:rsidRDefault="00E773EA" w14:paraId="461A092C" w14:textId="77777777">
          <w:pPr>
            <w:pStyle w:val="Frslagstext"/>
          </w:pPr>
          <w:r>
            <w:t>Riksdagen ställer sig bakom det som anförs i motionen om stärkt kompetens kring sexualbrott och tillkännager detta för regeringen.</w:t>
          </w:r>
        </w:p>
        <w:bookmarkStart w:name="_GoBack" w:displacedByCustomXml="next" w:id="0"/>
        <w:bookmarkEnd w:displacedByCustomXml="next" w:id="0"/>
      </w:sdtContent>
    </w:sdt>
    <w:p w:rsidR="00AF30DD" w:rsidP="00AF30DD" w:rsidRDefault="000156D9" w14:paraId="461A092D" w14:textId="77777777">
      <w:pPr>
        <w:pStyle w:val="Rubrik1"/>
      </w:pPr>
      <w:bookmarkStart w:name="MotionsStart" w:id="1"/>
      <w:bookmarkEnd w:id="1"/>
      <w:r>
        <w:t>Motivering</w:t>
      </w:r>
    </w:p>
    <w:p w:rsidR="005049D5" w:rsidP="005049D5" w:rsidRDefault="005049D5" w14:paraId="461A092E" w14:textId="77777777">
      <w:pPr>
        <w:pStyle w:val="Normalutanindragellerluft"/>
      </w:pPr>
      <w:r>
        <w:t>Varje år anmäls omkring 6 000 våldtäkter, men få leder till åtal och bara några hundra leder till fällande domar. Ändå är mörkertalet stort eftersom sexualbrotten är en av de brottstyper som polisanmäls i minst utsträckning.</w:t>
      </w:r>
    </w:p>
    <w:p w:rsidRPr="005049D5" w:rsidR="005049D5" w:rsidP="005049D5" w:rsidRDefault="005049D5" w14:paraId="461A092F" w14:textId="77777777">
      <w:pPr>
        <w:ind w:firstLine="0"/>
      </w:pPr>
    </w:p>
    <w:p w:rsidR="005049D5" w:rsidP="005049D5" w:rsidRDefault="00416D15" w14:paraId="461A0930" w14:textId="77777777">
      <w:pPr>
        <w:pStyle w:val="Normalutanindragellerluft"/>
      </w:pPr>
      <w:r>
        <w:t>Att stärka kunskapen hos de som utreder och dömer i sexualbrott är viktigt</w:t>
      </w:r>
      <w:r w:rsidR="005049D5">
        <w:t>. Det är viktigt att domstolar inte präglas av föråldrade värderingar och snedvridna attityder til</w:t>
      </w:r>
      <w:r>
        <w:t xml:space="preserve">l kvinnors och mäns sexualitet. </w:t>
      </w:r>
      <w:r w:rsidR="005049D5">
        <w:t xml:space="preserve">Lika viktigt är det att finns kunskap om bemötande av offer för sexualbrott. </w:t>
      </w:r>
    </w:p>
    <w:p w:rsidRPr="005049D5" w:rsidR="005049D5" w:rsidP="005049D5" w:rsidRDefault="005049D5" w14:paraId="461A0931" w14:textId="77777777">
      <w:pPr>
        <w:ind w:firstLine="0"/>
      </w:pPr>
    </w:p>
    <w:p w:rsidR="00AF30DD" w:rsidP="005049D5" w:rsidRDefault="00416D15" w14:paraId="461A0932" w14:textId="77777777">
      <w:pPr>
        <w:pStyle w:val="Normalutanindragellerluft"/>
      </w:pPr>
      <w:r>
        <w:t>Kompletterande</w:t>
      </w:r>
      <w:r w:rsidR="005049D5">
        <w:t xml:space="preserve"> utbildning för att säkerställa att de som dömer i våldtäktsmål och sexualbrottsmål har särskild kompetens på området </w:t>
      </w:r>
      <w:r>
        <w:t xml:space="preserve">kan vara ett steg i rätt riktning. Regeringen </w:t>
      </w:r>
      <w:r w:rsidR="00B61D69">
        <w:t xml:space="preserve">bör se över vilka åtgärder som kan vidtas för att stärka kompetensen på sexualbrottsområdet.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D0A07FBE144F6C96C5BC28D6CE2CF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A0490" w:rsidRDefault="0087747D" w14:paraId="461A09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655AE" w:rsidRDefault="00F655AE" w14:paraId="461A0937" w14:textId="77777777"/>
    <w:sectPr w:rsidR="00F655AE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A0939" w14:textId="77777777" w:rsidR="00473794" w:rsidRDefault="00473794" w:rsidP="000C1CAD">
      <w:pPr>
        <w:spacing w:line="240" w:lineRule="auto"/>
      </w:pPr>
      <w:r>
        <w:separator/>
      </w:r>
    </w:p>
  </w:endnote>
  <w:endnote w:type="continuationSeparator" w:id="0">
    <w:p w14:paraId="461A093A" w14:textId="77777777" w:rsidR="00473794" w:rsidRDefault="004737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80E54" w14:textId="77777777" w:rsidR="0087747D" w:rsidRDefault="008774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A093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4346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A0945" w14:textId="77777777" w:rsidR="00C03F17" w:rsidRDefault="00C03F1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201509291958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201510011615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16:15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16:15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A0937" w14:textId="77777777" w:rsidR="00473794" w:rsidRDefault="00473794" w:rsidP="000C1CAD">
      <w:pPr>
        <w:spacing w:line="240" w:lineRule="auto"/>
      </w:pPr>
      <w:r>
        <w:separator/>
      </w:r>
    </w:p>
  </w:footnote>
  <w:footnote w:type="continuationSeparator" w:id="0">
    <w:p w14:paraId="461A0938" w14:textId="77777777" w:rsidR="00473794" w:rsidRDefault="004737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47D" w:rsidRDefault="0087747D" w14:paraId="75E767B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47D" w:rsidRDefault="0087747D" w14:paraId="24974F6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61A093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7747D" w14:paraId="461A094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:558</w:t>
        </w:r>
      </w:sdtContent>
    </w:sdt>
  </w:p>
  <w:p w:rsidR="00A42228" w:rsidP="00283E0F" w:rsidRDefault="0087747D" w14:paraId="461A094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61D69" w14:paraId="461A0943" w14:textId="77777777">
        <w:pPr>
          <w:pStyle w:val="FSHRub2"/>
        </w:pPr>
        <w:r>
          <w:t>Utbildning om sexualbrott för anställda inom rättsväsendet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61A09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049D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6D15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3794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9D5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46E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7747D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1D69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3F17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136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4B9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73EA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5AE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0490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1A092A"/>
  <w15:chartTrackingRefBased/>
  <w15:docId w15:val="{3E784552-0CE4-47DF-B2E4-8C6DA14F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6AB06DF5C94F76953CFA4E8DD37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91B09-5386-47CC-99C8-DF832875A4EA}"/>
      </w:docPartPr>
      <w:docPartBody>
        <w:p w:rsidR="00D627D2" w:rsidRDefault="00292D08">
          <w:pPr>
            <w:pStyle w:val="1F6AB06DF5C94F76953CFA4E8DD3756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5D0A07FBE144F6C96C5BC28D6CE2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83C7D-C500-4E07-9719-6717212F7768}"/>
      </w:docPartPr>
      <w:docPartBody>
        <w:p w:rsidR="00D627D2" w:rsidRDefault="00292D08">
          <w:pPr>
            <w:pStyle w:val="C5D0A07FBE144F6C96C5BC28D6CE2CF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08"/>
    <w:rsid w:val="00292D08"/>
    <w:rsid w:val="00D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6AB06DF5C94F76953CFA4E8DD37567">
    <w:name w:val="1F6AB06DF5C94F76953CFA4E8DD37567"/>
  </w:style>
  <w:style w:type="paragraph" w:customStyle="1" w:styleId="97B62D172FF045818AA4337578971B4F">
    <w:name w:val="97B62D172FF045818AA4337578971B4F"/>
  </w:style>
  <w:style w:type="paragraph" w:customStyle="1" w:styleId="C5D0A07FBE144F6C96C5BC28D6CE2CFA">
    <w:name w:val="C5D0A07FBE144F6C96C5BC28D6CE2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3642</RubrikLookup>
    <MotionGuid xmlns="00d11361-0b92-4bae-a181-288d6a55b763">56f8d92f-f096-499a-998b-8974dc4d83b0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0D2F8-DA6D-40FA-8D05-E6DE3DAC031D}"/>
</file>

<file path=customXml/itemProps2.xml><?xml version="1.0" encoding="utf-8"?>
<ds:datastoreItem xmlns:ds="http://schemas.openxmlformats.org/officeDocument/2006/customXml" ds:itemID="{A8E59962-F9B3-4053-8C0E-81265CE11B6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325662D-1D28-4A33-ADEA-5B1609EB182F}"/>
</file>

<file path=customXml/itemProps5.xml><?xml version="1.0" encoding="utf-8"?>
<ds:datastoreItem xmlns:ds="http://schemas.openxmlformats.org/officeDocument/2006/customXml" ds:itemID="{F99B88EA-04D6-4929-B1FB-288EA8E333F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1</Pages>
  <Words>149</Words>
  <Characters>832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201516S10016 Rubbe</vt:lpstr>
      <vt:lpstr/>
    </vt:vector>
  </TitlesOfParts>
  <Company>Sveriges riksdag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201516S10016 Utbildning om sexualbrott för anställda inom rättsväsendet</dc:title>
  <dc:subject/>
  <dc:creator>Richard Rosander</dc:creator>
  <cp:keywords/>
  <dc:description/>
  <cp:lastModifiedBy>Lisa Gunnfors</cp:lastModifiedBy>
  <cp:revision>6</cp:revision>
  <cp:lastPrinted>2015-10-01T14:15:00Z</cp:lastPrinted>
  <dcterms:created xsi:type="dcterms:W3CDTF">2015-09-29T17:58:00Z</dcterms:created>
  <dcterms:modified xsi:type="dcterms:W3CDTF">2015-10-02T13:42:00Z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*TC9748EF6CFE1*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https://filur.riksdagen.se/drop/DropOffLibrary/TC9748EF6CFE1.docx</vt:lpwstr>
  </property>
  <property fmtid="{D5CDD505-2E9C-101B-9397-08002B2CF9AE}" pid="11" name="RevisionsOn">
    <vt:lpwstr>1</vt:lpwstr>
  </property>
</Properties>
</file>