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D188CAEBAF4772A05F07BA03518351"/>
        </w:placeholder>
        <w:text/>
      </w:sdtPr>
      <w:sdtEndPr/>
      <w:sdtContent>
        <w:p w:rsidRPr="009B062B" w:rsidR="00AF30DD" w:rsidP="008D7E80" w:rsidRDefault="00AF30DD" w14:paraId="0EC00625" w14:textId="77777777">
          <w:pPr>
            <w:pStyle w:val="Rubrik1"/>
            <w:spacing w:after="300"/>
          </w:pPr>
          <w:r w:rsidRPr="009B062B">
            <w:t>Förslag till riksdagsbeslut</w:t>
          </w:r>
        </w:p>
      </w:sdtContent>
    </w:sdt>
    <w:sdt>
      <w:sdtPr>
        <w:alias w:val="Yrkande 1"/>
        <w:tag w:val="dcb0b2b6-718d-4e48-9b29-c9124961aa6d"/>
        <w:id w:val="-298298404"/>
        <w:lock w:val="sdtLocked"/>
      </w:sdtPr>
      <w:sdtEndPr/>
      <w:sdtContent>
        <w:p w:rsidR="002E6A75" w:rsidRDefault="00762E75" w14:paraId="5D9B3991" w14:textId="77777777">
          <w:pPr>
            <w:pStyle w:val="Frslagstext"/>
            <w:numPr>
              <w:ilvl w:val="0"/>
              <w:numId w:val="0"/>
            </w:numPr>
          </w:pPr>
          <w:r>
            <w:t>Riksdagen anvisar anslagen för 2023 inom utgiftsområde 1 Rikets styrelse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3777B3DDB42ABBEC9CD9127B5F33B"/>
        </w:placeholder>
        <w:text/>
      </w:sdtPr>
      <w:sdtEndPr/>
      <w:sdtContent>
        <w:p w:rsidRPr="00807DB8" w:rsidR="006D79C9" w:rsidP="00333E95" w:rsidRDefault="000A5304" w14:paraId="7CCF1BA8" w14:textId="635038C0">
          <w:pPr>
            <w:pStyle w:val="Rubrik1"/>
          </w:pPr>
          <w:r>
            <w:t>Anslagsfördelning</w:t>
          </w:r>
        </w:p>
      </w:sdtContent>
    </w:sdt>
    <w:bookmarkEnd w:displacedByCustomXml="prev" w:id="3"/>
    <w:bookmarkEnd w:displacedByCustomXml="prev" w:id="4"/>
    <w:p w:rsidRPr="00A67D23" w:rsidR="004C293B" w:rsidP="00A67D23" w:rsidRDefault="000E4BE0" w14:paraId="7C2BA1C4" w14:textId="7649C7CF">
      <w:pPr>
        <w:pStyle w:val="Tabellrubrik"/>
      </w:pPr>
      <w:r w:rsidRPr="00A67D23">
        <w:t xml:space="preserve">Tabell 1 </w:t>
      </w:r>
      <w:r w:rsidRPr="00A67D23" w:rsidR="004C293B">
        <w:t>Anslagsförslag 2023 för utgiftsområde 01 Rikets styrelse</w:t>
      </w:r>
    </w:p>
    <w:p w:rsidRPr="00A67D23" w:rsidR="004C293B" w:rsidP="00A67D23" w:rsidRDefault="004C293B" w14:paraId="30E9D1D8" w14:textId="77777777">
      <w:pPr>
        <w:pStyle w:val="Tabellunderrubrik"/>
      </w:pPr>
      <w:r w:rsidRPr="00A67D23">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A67D23" w:rsidR="004C293B" w:rsidTr="00A67D23" w14:paraId="7928F706"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67D23" w:rsidR="004C293B" w:rsidP="00A67D23" w:rsidRDefault="004C293B" w14:paraId="15241CC5" w14:textId="77777777">
            <w:pPr>
              <w:pStyle w:val="Normalutanindragellerluft"/>
              <w:spacing w:before="0" w:line="240" w:lineRule="exact"/>
              <w:rPr>
                <w:b/>
                <w:bCs/>
                <w:sz w:val="20"/>
                <w:szCs w:val="20"/>
              </w:rPr>
            </w:pPr>
            <w:r w:rsidRPr="00A67D23">
              <w:rPr>
                <w:b/>
                <w:bCs/>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67D23" w:rsidR="004C293B" w:rsidP="00A67D23" w:rsidRDefault="004C293B" w14:paraId="2570681E" w14:textId="77777777">
            <w:pPr>
              <w:pStyle w:val="Normalutanindragellerluft"/>
              <w:spacing w:before="0" w:line="240" w:lineRule="exact"/>
              <w:jc w:val="right"/>
              <w:rPr>
                <w:b/>
                <w:bCs/>
                <w:sz w:val="20"/>
                <w:szCs w:val="20"/>
              </w:rPr>
            </w:pPr>
            <w:r w:rsidRPr="00A67D23">
              <w:rPr>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A67D23" w:rsidR="004C293B" w:rsidP="00A67D23" w:rsidRDefault="004C293B" w14:paraId="6457035D" w14:textId="77777777">
            <w:pPr>
              <w:pStyle w:val="Normalutanindragellerluft"/>
              <w:spacing w:before="0" w:line="240" w:lineRule="exact"/>
              <w:jc w:val="right"/>
              <w:rPr>
                <w:b/>
                <w:bCs/>
                <w:sz w:val="20"/>
                <w:szCs w:val="20"/>
              </w:rPr>
            </w:pPr>
            <w:r w:rsidRPr="00A67D23">
              <w:rPr>
                <w:b/>
                <w:bCs/>
                <w:sz w:val="20"/>
                <w:szCs w:val="20"/>
              </w:rPr>
              <w:t>Avvikelse från regeringen</w:t>
            </w:r>
          </w:p>
        </w:tc>
      </w:tr>
      <w:tr w:rsidRPr="00A67D23" w:rsidR="004C293B" w:rsidTr="00A67D23" w14:paraId="6CA5DE5B" w14:textId="77777777">
        <w:tc>
          <w:tcPr>
            <w:tcW w:w="415" w:type="dxa"/>
            <w:shd w:val="clear" w:color="auto" w:fill="FFFFFF"/>
            <w:tcMar>
              <w:top w:w="68" w:type="dxa"/>
              <w:left w:w="28" w:type="dxa"/>
              <w:bottom w:w="0" w:type="dxa"/>
              <w:right w:w="28" w:type="dxa"/>
            </w:tcMar>
            <w:hideMark/>
          </w:tcPr>
          <w:p w:rsidRPr="00A67D23" w:rsidR="004C293B" w:rsidP="00A67D23" w:rsidRDefault="004C293B" w14:paraId="3399A521" w14:textId="77777777">
            <w:pPr>
              <w:pStyle w:val="Normalutanindragellerluft"/>
              <w:spacing w:before="0" w:line="240" w:lineRule="exact"/>
              <w:rPr>
                <w:sz w:val="20"/>
                <w:szCs w:val="20"/>
              </w:rPr>
            </w:pPr>
            <w:r w:rsidRPr="00A67D23">
              <w:rPr>
                <w:sz w:val="20"/>
                <w:szCs w:val="20"/>
              </w:rPr>
              <w:t>1:1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2860B7E2" w14:textId="77777777">
            <w:pPr>
              <w:pStyle w:val="Normalutanindragellerluft"/>
              <w:spacing w:before="0" w:line="240" w:lineRule="exact"/>
              <w:rPr>
                <w:sz w:val="20"/>
                <w:szCs w:val="20"/>
              </w:rPr>
            </w:pPr>
            <w:r w:rsidRPr="00A67D23">
              <w:rPr>
                <w:sz w:val="20"/>
                <w:szCs w:val="20"/>
              </w:rPr>
              <w:t>Kungliga hov- och slottsstaten</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217B2B3A" w14:textId="77777777">
            <w:pPr>
              <w:pStyle w:val="Normalutanindragellerluft"/>
              <w:spacing w:before="0" w:line="240" w:lineRule="exact"/>
              <w:jc w:val="right"/>
              <w:rPr>
                <w:sz w:val="20"/>
                <w:szCs w:val="20"/>
              </w:rPr>
            </w:pPr>
            <w:r w:rsidRPr="00A67D23">
              <w:rPr>
                <w:sz w:val="20"/>
                <w:szCs w:val="20"/>
              </w:rPr>
              <w:t>167 903</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0D36068C" w14:textId="77777777">
            <w:pPr>
              <w:pStyle w:val="Normalutanindragellerluft"/>
              <w:spacing w:before="0" w:line="240" w:lineRule="exact"/>
              <w:jc w:val="right"/>
              <w:rPr>
                <w:sz w:val="20"/>
                <w:szCs w:val="20"/>
              </w:rPr>
            </w:pPr>
            <w:r w:rsidRPr="00A67D23">
              <w:rPr>
                <w:sz w:val="20"/>
                <w:szCs w:val="20"/>
              </w:rPr>
              <w:t>−23 900</w:t>
            </w:r>
          </w:p>
        </w:tc>
      </w:tr>
      <w:tr w:rsidRPr="00A67D23" w:rsidR="004C293B" w:rsidTr="00A67D23" w14:paraId="7F41774C" w14:textId="77777777">
        <w:tc>
          <w:tcPr>
            <w:tcW w:w="415" w:type="dxa"/>
            <w:shd w:val="clear" w:color="auto" w:fill="FFFFFF"/>
            <w:tcMar>
              <w:top w:w="68" w:type="dxa"/>
              <w:left w:w="28" w:type="dxa"/>
              <w:bottom w:w="0" w:type="dxa"/>
              <w:right w:w="28" w:type="dxa"/>
            </w:tcMar>
            <w:hideMark/>
          </w:tcPr>
          <w:p w:rsidRPr="00A67D23" w:rsidR="004C293B" w:rsidP="00A67D23" w:rsidRDefault="004C293B" w14:paraId="32503D6C" w14:textId="77777777">
            <w:pPr>
              <w:pStyle w:val="Normalutanindragellerluft"/>
              <w:spacing w:before="0" w:line="240" w:lineRule="exact"/>
              <w:rPr>
                <w:sz w:val="20"/>
                <w:szCs w:val="20"/>
              </w:rPr>
            </w:pPr>
            <w:r w:rsidRPr="00A67D23">
              <w:rPr>
                <w:sz w:val="20"/>
                <w:szCs w:val="20"/>
              </w:rPr>
              <w:t>2:1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4B513585" w14:textId="77777777">
            <w:pPr>
              <w:pStyle w:val="Normalutanindragellerluft"/>
              <w:spacing w:before="0" w:line="240" w:lineRule="exact"/>
              <w:rPr>
                <w:sz w:val="20"/>
                <w:szCs w:val="20"/>
              </w:rPr>
            </w:pPr>
            <w:r w:rsidRPr="00A67D23">
              <w:rPr>
                <w:sz w:val="20"/>
                <w:szCs w:val="20"/>
              </w:rPr>
              <w:t>Riksdagens ledamöter och partier m.m.</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057F0EA1" w14:textId="77777777">
            <w:pPr>
              <w:pStyle w:val="Normalutanindragellerluft"/>
              <w:spacing w:before="0" w:line="240" w:lineRule="exact"/>
              <w:jc w:val="right"/>
              <w:rPr>
                <w:sz w:val="20"/>
                <w:szCs w:val="20"/>
              </w:rPr>
            </w:pPr>
            <w:r w:rsidRPr="00A67D23">
              <w:rPr>
                <w:sz w:val="20"/>
                <w:szCs w:val="20"/>
              </w:rPr>
              <w:t>1 004 077</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660EBC2" w14:textId="77777777">
            <w:pPr>
              <w:pStyle w:val="Normalutanindragellerluft"/>
              <w:spacing w:before="0" w:line="240" w:lineRule="exact"/>
              <w:jc w:val="right"/>
              <w:rPr>
                <w:sz w:val="20"/>
                <w:szCs w:val="20"/>
              </w:rPr>
            </w:pPr>
            <w:r w:rsidRPr="00A67D23">
              <w:rPr>
                <w:sz w:val="20"/>
                <w:szCs w:val="20"/>
              </w:rPr>
              <w:t>−135 000</w:t>
            </w:r>
          </w:p>
        </w:tc>
      </w:tr>
      <w:tr w:rsidRPr="00A67D23" w:rsidR="004C293B" w:rsidTr="00A67D23" w14:paraId="75359403" w14:textId="77777777">
        <w:tc>
          <w:tcPr>
            <w:tcW w:w="415" w:type="dxa"/>
            <w:shd w:val="clear" w:color="auto" w:fill="FFFFFF"/>
            <w:tcMar>
              <w:top w:w="68" w:type="dxa"/>
              <w:left w:w="28" w:type="dxa"/>
              <w:bottom w:w="0" w:type="dxa"/>
              <w:right w:w="28" w:type="dxa"/>
            </w:tcMar>
            <w:hideMark/>
          </w:tcPr>
          <w:p w:rsidRPr="00A67D23" w:rsidR="004C293B" w:rsidP="00A67D23" w:rsidRDefault="004C293B" w14:paraId="0D8A8856" w14:textId="77777777">
            <w:pPr>
              <w:pStyle w:val="Normalutanindragellerluft"/>
              <w:spacing w:before="0" w:line="240" w:lineRule="exact"/>
              <w:rPr>
                <w:sz w:val="20"/>
                <w:szCs w:val="20"/>
              </w:rPr>
            </w:pPr>
            <w:r w:rsidRPr="00A67D23">
              <w:rPr>
                <w:sz w:val="20"/>
                <w:szCs w:val="20"/>
              </w:rPr>
              <w:t>2:2</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169D0A1C" w14:textId="77777777">
            <w:pPr>
              <w:pStyle w:val="Normalutanindragellerluft"/>
              <w:spacing w:before="0" w:line="240" w:lineRule="exact"/>
              <w:rPr>
                <w:sz w:val="20"/>
                <w:szCs w:val="20"/>
              </w:rPr>
            </w:pPr>
            <w:r w:rsidRPr="00A67D23">
              <w:rPr>
                <w:sz w:val="20"/>
                <w:szCs w:val="20"/>
              </w:rPr>
              <w:t>Riksdagens förvaltningsanslag</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219996DC" w14:textId="77777777">
            <w:pPr>
              <w:pStyle w:val="Normalutanindragellerluft"/>
              <w:spacing w:before="0" w:line="240" w:lineRule="exact"/>
              <w:jc w:val="right"/>
              <w:rPr>
                <w:sz w:val="20"/>
                <w:szCs w:val="20"/>
              </w:rPr>
            </w:pPr>
            <w:r w:rsidRPr="00A67D23">
              <w:rPr>
                <w:sz w:val="20"/>
                <w:szCs w:val="20"/>
              </w:rPr>
              <w:t>996 390</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1C3D42BA"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6E24B76E" w14:textId="77777777">
        <w:tc>
          <w:tcPr>
            <w:tcW w:w="415" w:type="dxa"/>
            <w:shd w:val="clear" w:color="auto" w:fill="FFFFFF"/>
            <w:tcMar>
              <w:top w:w="68" w:type="dxa"/>
              <w:left w:w="28" w:type="dxa"/>
              <w:bottom w:w="0" w:type="dxa"/>
              <w:right w:w="28" w:type="dxa"/>
            </w:tcMar>
            <w:hideMark/>
          </w:tcPr>
          <w:p w:rsidRPr="00A67D23" w:rsidR="004C293B" w:rsidP="00A67D23" w:rsidRDefault="004C293B" w14:paraId="237C2B02" w14:textId="77777777">
            <w:pPr>
              <w:pStyle w:val="Normalutanindragellerluft"/>
              <w:spacing w:before="0" w:line="240" w:lineRule="exact"/>
              <w:rPr>
                <w:sz w:val="20"/>
                <w:szCs w:val="20"/>
              </w:rPr>
            </w:pPr>
            <w:r w:rsidRPr="00A67D23">
              <w:rPr>
                <w:sz w:val="20"/>
                <w:szCs w:val="20"/>
              </w:rPr>
              <w:t>2:3</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6D8A9F33" w14:textId="77777777">
            <w:pPr>
              <w:pStyle w:val="Normalutanindragellerluft"/>
              <w:spacing w:before="0" w:line="240" w:lineRule="exact"/>
              <w:rPr>
                <w:sz w:val="20"/>
                <w:szCs w:val="20"/>
              </w:rPr>
            </w:pPr>
            <w:r w:rsidRPr="00A67D23">
              <w:rPr>
                <w:sz w:val="20"/>
                <w:szCs w:val="20"/>
              </w:rPr>
              <w:t>Riksdagens fastighetsanslag</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A0A5F8F" w14:textId="77777777">
            <w:pPr>
              <w:pStyle w:val="Normalutanindragellerluft"/>
              <w:spacing w:before="0" w:line="240" w:lineRule="exact"/>
              <w:jc w:val="right"/>
              <w:rPr>
                <w:sz w:val="20"/>
                <w:szCs w:val="20"/>
              </w:rPr>
            </w:pPr>
            <w:r w:rsidRPr="00A67D23">
              <w:rPr>
                <w:sz w:val="20"/>
                <w:szCs w:val="20"/>
              </w:rPr>
              <w:t>210 000</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B00F0D9"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36236EA8" w14:textId="77777777">
        <w:tc>
          <w:tcPr>
            <w:tcW w:w="415" w:type="dxa"/>
            <w:shd w:val="clear" w:color="auto" w:fill="FFFFFF"/>
            <w:tcMar>
              <w:top w:w="68" w:type="dxa"/>
              <w:left w:w="28" w:type="dxa"/>
              <w:bottom w:w="0" w:type="dxa"/>
              <w:right w:w="28" w:type="dxa"/>
            </w:tcMar>
            <w:hideMark/>
          </w:tcPr>
          <w:p w:rsidRPr="00A67D23" w:rsidR="004C293B" w:rsidP="00A67D23" w:rsidRDefault="004C293B" w14:paraId="119DE7E2" w14:textId="77777777">
            <w:pPr>
              <w:pStyle w:val="Normalutanindragellerluft"/>
              <w:spacing w:before="0" w:line="240" w:lineRule="exact"/>
              <w:rPr>
                <w:sz w:val="20"/>
                <w:szCs w:val="20"/>
              </w:rPr>
            </w:pPr>
            <w:r w:rsidRPr="00A67D23">
              <w:rPr>
                <w:sz w:val="20"/>
                <w:szCs w:val="20"/>
              </w:rPr>
              <w:t>2:4</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71D57262" w14:textId="77777777">
            <w:pPr>
              <w:pStyle w:val="Normalutanindragellerluft"/>
              <w:spacing w:before="0" w:line="240" w:lineRule="exact"/>
              <w:rPr>
                <w:sz w:val="20"/>
                <w:szCs w:val="20"/>
              </w:rPr>
            </w:pPr>
            <w:r w:rsidRPr="00A67D23">
              <w:rPr>
                <w:sz w:val="20"/>
                <w:szCs w:val="20"/>
              </w:rPr>
              <w:t>Riksdagens ombudsmän (JO)</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24921D07" w14:textId="77777777">
            <w:pPr>
              <w:pStyle w:val="Normalutanindragellerluft"/>
              <w:spacing w:before="0" w:line="240" w:lineRule="exact"/>
              <w:jc w:val="right"/>
              <w:rPr>
                <w:sz w:val="20"/>
                <w:szCs w:val="20"/>
              </w:rPr>
            </w:pPr>
            <w:r w:rsidRPr="00A67D23">
              <w:rPr>
                <w:sz w:val="20"/>
                <w:szCs w:val="20"/>
              </w:rPr>
              <w:t>127 126</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14706019"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66AE694E" w14:textId="77777777">
        <w:tc>
          <w:tcPr>
            <w:tcW w:w="415" w:type="dxa"/>
            <w:shd w:val="clear" w:color="auto" w:fill="FFFFFF"/>
            <w:tcMar>
              <w:top w:w="68" w:type="dxa"/>
              <w:left w:w="28" w:type="dxa"/>
              <w:bottom w:w="0" w:type="dxa"/>
              <w:right w:w="28" w:type="dxa"/>
            </w:tcMar>
            <w:hideMark/>
          </w:tcPr>
          <w:p w:rsidRPr="00A67D23" w:rsidR="004C293B" w:rsidP="00A67D23" w:rsidRDefault="004C293B" w14:paraId="0858F921" w14:textId="77777777">
            <w:pPr>
              <w:pStyle w:val="Normalutanindragellerluft"/>
              <w:spacing w:before="0" w:line="240" w:lineRule="exact"/>
              <w:rPr>
                <w:sz w:val="20"/>
                <w:szCs w:val="20"/>
              </w:rPr>
            </w:pPr>
            <w:r w:rsidRPr="00A67D23">
              <w:rPr>
                <w:sz w:val="20"/>
                <w:szCs w:val="20"/>
              </w:rPr>
              <w:t>2:5</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585A0F26" w14:textId="77777777">
            <w:pPr>
              <w:pStyle w:val="Normalutanindragellerluft"/>
              <w:spacing w:before="0" w:line="240" w:lineRule="exact"/>
              <w:rPr>
                <w:sz w:val="20"/>
                <w:szCs w:val="20"/>
              </w:rPr>
            </w:pPr>
            <w:r w:rsidRPr="00A67D23">
              <w:rPr>
                <w:sz w:val="20"/>
                <w:szCs w:val="20"/>
              </w:rPr>
              <w:t>Riksrevisionen</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12040C6F" w14:textId="77777777">
            <w:pPr>
              <w:pStyle w:val="Normalutanindragellerluft"/>
              <w:spacing w:before="0" w:line="240" w:lineRule="exact"/>
              <w:jc w:val="right"/>
              <w:rPr>
                <w:sz w:val="20"/>
                <w:szCs w:val="20"/>
              </w:rPr>
            </w:pPr>
            <w:r w:rsidRPr="00A67D23">
              <w:rPr>
                <w:sz w:val="20"/>
                <w:szCs w:val="20"/>
              </w:rPr>
              <w:t>359 118</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405DB9D1"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429D45DE" w14:textId="77777777">
        <w:tc>
          <w:tcPr>
            <w:tcW w:w="415" w:type="dxa"/>
            <w:shd w:val="clear" w:color="auto" w:fill="FFFFFF"/>
            <w:tcMar>
              <w:top w:w="68" w:type="dxa"/>
              <w:left w:w="28" w:type="dxa"/>
              <w:bottom w:w="0" w:type="dxa"/>
              <w:right w:w="28" w:type="dxa"/>
            </w:tcMar>
            <w:hideMark/>
          </w:tcPr>
          <w:p w:rsidRPr="00A67D23" w:rsidR="004C293B" w:rsidP="00A67D23" w:rsidRDefault="004C293B" w14:paraId="4C0AC222" w14:textId="77777777">
            <w:pPr>
              <w:pStyle w:val="Normalutanindragellerluft"/>
              <w:spacing w:before="0" w:line="240" w:lineRule="exact"/>
              <w:rPr>
                <w:sz w:val="20"/>
                <w:szCs w:val="20"/>
              </w:rPr>
            </w:pPr>
            <w:r w:rsidRPr="00A67D23">
              <w:rPr>
                <w:sz w:val="20"/>
                <w:szCs w:val="20"/>
              </w:rPr>
              <w:t>3:1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53C6624D" w14:textId="77777777">
            <w:pPr>
              <w:pStyle w:val="Normalutanindragellerluft"/>
              <w:spacing w:before="0" w:line="240" w:lineRule="exact"/>
              <w:rPr>
                <w:sz w:val="20"/>
                <w:szCs w:val="20"/>
              </w:rPr>
            </w:pPr>
            <w:r w:rsidRPr="00A67D23">
              <w:rPr>
                <w:sz w:val="20"/>
                <w:szCs w:val="20"/>
              </w:rPr>
              <w:t>Sametinget</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CB5F68A" w14:textId="77777777">
            <w:pPr>
              <w:pStyle w:val="Normalutanindragellerluft"/>
              <w:spacing w:before="0" w:line="240" w:lineRule="exact"/>
              <w:jc w:val="right"/>
              <w:rPr>
                <w:sz w:val="20"/>
                <w:szCs w:val="20"/>
              </w:rPr>
            </w:pPr>
            <w:r w:rsidRPr="00A67D23">
              <w:rPr>
                <w:sz w:val="20"/>
                <w:szCs w:val="20"/>
              </w:rPr>
              <w:t>59 676</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6BC012C7" w14:textId="77777777">
            <w:pPr>
              <w:pStyle w:val="Normalutanindragellerluft"/>
              <w:spacing w:before="0" w:line="240" w:lineRule="exact"/>
              <w:jc w:val="right"/>
              <w:rPr>
                <w:sz w:val="20"/>
                <w:szCs w:val="20"/>
              </w:rPr>
            </w:pPr>
            <w:r w:rsidRPr="00A67D23">
              <w:rPr>
                <w:sz w:val="20"/>
                <w:szCs w:val="20"/>
              </w:rPr>
              <w:t>49 000</w:t>
            </w:r>
          </w:p>
        </w:tc>
      </w:tr>
      <w:tr w:rsidRPr="00A67D23" w:rsidR="004C293B" w:rsidTr="00A67D23" w14:paraId="5447C434" w14:textId="77777777">
        <w:tc>
          <w:tcPr>
            <w:tcW w:w="415" w:type="dxa"/>
            <w:shd w:val="clear" w:color="auto" w:fill="FFFFFF"/>
            <w:tcMar>
              <w:top w:w="68" w:type="dxa"/>
              <w:left w:w="28" w:type="dxa"/>
              <w:bottom w:w="0" w:type="dxa"/>
              <w:right w:w="28" w:type="dxa"/>
            </w:tcMar>
            <w:hideMark/>
          </w:tcPr>
          <w:p w:rsidRPr="00A67D23" w:rsidR="004C293B" w:rsidP="00A67D23" w:rsidRDefault="004C293B" w14:paraId="268E2CF1" w14:textId="77777777">
            <w:pPr>
              <w:pStyle w:val="Normalutanindragellerluft"/>
              <w:spacing w:before="0" w:line="240" w:lineRule="exact"/>
              <w:rPr>
                <w:sz w:val="20"/>
                <w:szCs w:val="20"/>
              </w:rPr>
            </w:pPr>
            <w:r w:rsidRPr="00A67D23">
              <w:rPr>
                <w:sz w:val="20"/>
                <w:szCs w:val="20"/>
              </w:rPr>
              <w:t>4:1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375EE47B" w14:textId="77777777">
            <w:pPr>
              <w:pStyle w:val="Normalutanindragellerluft"/>
              <w:spacing w:before="0" w:line="240" w:lineRule="exact"/>
              <w:rPr>
                <w:sz w:val="20"/>
                <w:szCs w:val="20"/>
              </w:rPr>
            </w:pPr>
            <w:r w:rsidRPr="00A67D23">
              <w:rPr>
                <w:sz w:val="20"/>
                <w:szCs w:val="20"/>
              </w:rPr>
              <w:t>Regeringskansliet m.m.</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4E700EBC" w14:textId="77777777">
            <w:pPr>
              <w:pStyle w:val="Normalutanindragellerluft"/>
              <w:spacing w:before="0" w:line="240" w:lineRule="exact"/>
              <w:jc w:val="right"/>
              <w:rPr>
                <w:sz w:val="20"/>
                <w:szCs w:val="20"/>
              </w:rPr>
            </w:pPr>
            <w:r w:rsidRPr="00A67D23">
              <w:rPr>
                <w:sz w:val="20"/>
                <w:szCs w:val="20"/>
              </w:rPr>
              <w:t>9 584 123</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3BF22A26" w14:textId="77777777">
            <w:pPr>
              <w:pStyle w:val="Normalutanindragellerluft"/>
              <w:spacing w:before="0" w:line="240" w:lineRule="exact"/>
              <w:jc w:val="right"/>
              <w:rPr>
                <w:sz w:val="20"/>
                <w:szCs w:val="20"/>
              </w:rPr>
            </w:pPr>
            <w:r w:rsidRPr="00A67D23">
              <w:rPr>
                <w:sz w:val="20"/>
                <w:szCs w:val="20"/>
              </w:rPr>
              <w:t>−500 000</w:t>
            </w:r>
          </w:p>
        </w:tc>
      </w:tr>
      <w:tr w:rsidRPr="00A67D23" w:rsidR="004C293B" w:rsidTr="00A67D23" w14:paraId="27AB948C" w14:textId="77777777">
        <w:tc>
          <w:tcPr>
            <w:tcW w:w="415" w:type="dxa"/>
            <w:shd w:val="clear" w:color="auto" w:fill="FFFFFF"/>
            <w:tcMar>
              <w:top w:w="68" w:type="dxa"/>
              <w:left w:w="28" w:type="dxa"/>
              <w:bottom w:w="0" w:type="dxa"/>
              <w:right w:w="28" w:type="dxa"/>
            </w:tcMar>
            <w:hideMark/>
          </w:tcPr>
          <w:p w:rsidRPr="00A67D23" w:rsidR="004C293B" w:rsidP="00A67D23" w:rsidRDefault="004C293B" w14:paraId="603ED4E8" w14:textId="77777777">
            <w:pPr>
              <w:pStyle w:val="Normalutanindragellerluft"/>
              <w:spacing w:before="0" w:line="240" w:lineRule="exact"/>
              <w:rPr>
                <w:sz w:val="20"/>
                <w:szCs w:val="20"/>
              </w:rPr>
            </w:pPr>
            <w:r w:rsidRPr="00A67D23">
              <w:rPr>
                <w:sz w:val="20"/>
                <w:szCs w:val="20"/>
              </w:rPr>
              <w:t>5:1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657AB633" w14:textId="77777777">
            <w:pPr>
              <w:pStyle w:val="Normalutanindragellerluft"/>
              <w:spacing w:before="0" w:line="240" w:lineRule="exact"/>
              <w:rPr>
                <w:sz w:val="20"/>
                <w:szCs w:val="20"/>
              </w:rPr>
            </w:pPr>
            <w:r w:rsidRPr="00A67D23">
              <w:rPr>
                <w:sz w:val="20"/>
                <w:szCs w:val="20"/>
              </w:rPr>
              <w:t>Länsstyrelserna m.m.</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2FACAE47" w14:textId="77777777">
            <w:pPr>
              <w:pStyle w:val="Normalutanindragellerluft"/>
              <w:spacing w:before="0" w:line="240" w:lineRule="exact"/>
              <w:jc w:val="right"/>
              <w:rPr>
                <w:sz w:val="20"/>
                <w:szCs w:val="20"/>
              </w:rPr>
            </w:pPr>
            <w:r w:rsidRPr="00A67D23">
              <w:rPr>
                <w:sz w:val="20"/>
                <w:szCs w:val="20"/>
              </w:rPr>
              <w:t>3 760 438</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0EA694EA" w14:textId="77777777">
            <w:pPr>
              <w:pStyle w:val="Normalutanindragellerluft"/>
              <w:spacing w:before="0" w:line="240" w:lineRule="exact"/>
              <w:jc w:val="right"/>
              <w:rPr>
                <w:sz w:val="20"/>
                <w:szCs w:val="20"/>
              </w:rPr>
            </w:pPr>
            <w:r w:rsidRPr="00A67D23">
              <w:rPr>
                <w:sz w:val="20"/>
                <w:szCs w:val="20"/>
              </w:rPr>
              <w:t>100 000</w:t>
            </w:r>
          </w:p>
        </w:tc>
      </w:tr>
      <w:tr w:rsidRPr="00A67D23" w:rsidR="004C293B" w:rsidTr="00A67D23" w14:paraId="34894786" w14:textId="77777777">
        <w:tc>
          <w:tcPr>
            <w:tcW w:w="415" w:type="dxa"/>
            <w:shd w:val="clear" w:color="auto" w:fill="FFFFFF"/>
            <w:tcMar>
              <w:top w:w="68" w:type="dxa"/>
              <w:left w:w="28" w:type="dxa"/>
              <w:bottom w:w="0" w:type="dxa"/>
              <w:right w:w="28" w:type="dxa"/>
            </w:tcMar>
            <w:hideMark/>
          </w:tcPr>
          <w:p w:rsidRPr="00A67D23" w:rsidR="004C293B" w:rsidP="00A67D23" w:rsidRDefault="004C293B" w14:paraId="7C6E99E5" w14:textId="77777777">
            <w:pPr>
              <w:pStyle w:val="Normalutanindragellerluft"/>
              <w:spacing w:before="0" w:line="240" w:lineRule="exact"/>
              <w:rPr>
                <w:sz w:val="20"/>
                <w:szCs w:val="20"/>
              </w:rPr>
            </w:pPr>
            <w:r w:rsidRPr="00A67D23">
              <w:rPr>
                <w:sz w:val="20"/>
                <w:szCs w:val="20"/>
              </w:rPr>
              <w:t>6:1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3A12DAA1" w14:textId="77777777">
            <w:pPr>
              <w:pStyle w:val="Normalutanindragellerluft"/>
              <w:spacing w:before="0" w:line="240" w:lineRule="exact"/>
              <w:rPr>
                <w:sz w:val="20"/>
                <w:szCs w:val="20"/>
              </w:rPr>
            </w:pPr>
            <w:r w:rsidRPr="00A67D23">
              <w:rPr>
                <w:sz w:val="20"/>
                <w:szCs w:val="20"/>
              </w:rPr>
              <w:t>Allmänna val och demokrati</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005A36D2" w14:textId="77777777">
            <w:pPr>
              <w:pStyle w:val="Normalutanindragellerluft"/>
              <w:spacing w:before="0" w:line="240" w:lineRule="exact"/>
              <w:jc w:val="right"/>
              <w:rPr>
                <w:sz w:val="20"/>
                <w:szCs w:val="20"/>
              </w:rPr>
            </w:pPr>
            <w:r w:rsidRPr="00A67D23">
              <w:rPr>
                <w:sz w:val="20"/>
                <w:szCs w:val="20"/>
              </w:rPr>
              <w:t>149 840</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1FF5D216"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5837D460" w14:textId="77777777">
        <w:tc>
          <w:tcPr>
            <w:tcW w:w="415" w:type="dxa"/>
            <w:shd w:val="clear" w:color="auto" w:fill="FFFFFF"/>
            <w:tcMar>
              <w:top w:w="68" w:type="dxa"/>
              <w:left w:w="28" w:type="dxa"/>
              <w:bottom w:w="0" w:type="dxa"/>
              <w:right w:w="28" w:type="dxa"/>
            </w:tcMar>
            <w:hideMark/>
          </w:tcPr>
          <w:p w:rsidRPr="00A67D23" w:rsidR="004C293B" w:rsidP="00A67D23" w:rsidRDefault="004C293B" w14:paraId="1189A404" w14:textId="77777777">
            <w:pPr>
              <w:pStyle w:val="Normalutanindragellerluft"/>
              <w:spacing w:before="0" w:line="240" w:lineRule="exact"/>
              <w:rPr>
                <w:sz w:val="20"/>
                <w:szCs w:val="20"/>
              </w:rPr>
            </w:pPr>
            <w:r w:rsidRPr="00A67D23">
              <w:rPr>
                <w:sz w:val="20"/>
                <w:szCs w:val="20"/>
              </w:rPr>
              <w:t>6:2</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6865FA1A" w14:textId="77777777">
            <w:pPr>
              <w:pStyle w:val="Normalutanindragellerluft"/>
              <w:spacing w:before="0" w:line="240" w:lineRule="exact"/>
              <w:rPr>
                <w:sz w:val="20"/>
                <w:szCs w:val="20"/>
              </w:rPr>
            </w:pPr>
            <w:r w:rsidRPr="00A67D23">
              <w:rPr>
                <w:sz w:val="20"/>
                <w:szCs w:val="20"/>
              </w:rPr>
              <w:t>Justitiekanslern</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2B38B0AE" w14:textId="77777777">
            <w:pPr>
              <w:pStyle w:val="Normalutanindragellerluft"/>
              <w:spacing w:before="0" w:line="240" w:lineRule="exact"/>
              <w:jc w:val="right"/>
              <w:rPr>
                <w:sz w:val="20"/>
                <w:szCs w:val="20"/>
              </w:rPr>
            </w:pPr>
            <w:r w:rsidRPr="00A67D23">
              <w:rPr>
                <w:sz w:val="20"/>
                <w:szCs w:val="20"/>
              </w:rPr>
              <w:t>80 863</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38DED901"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671E79F4" w14:textId="77777777">
        <w:tc>
          <w:tcPr>
            <w:tcW w:w="415" w:type="dxa"/>
            <w:shd w:val="clear" w:color="auto" w:fill="FFFFFF"/>
            <w:tcMar>
              <w:top w:w="68" w:type="dxa"/>
              <w:left w:w="28" w:type="dxa"/>
              <w:bottom w:w="0" w:type="dxa"/>
              <w:right w:w="28" w:type="dxa"/>
            </w:tcMar>
            <w:hideMark/>
          </w:tcPr>
          <w:p w:rsidRPr="00A67D23" w:rsidR="004C293B" w:rsidP="00A67D23" w:rsidRDefault="004C293B" w14:paraId="70DB5EFB" w14:textId="77777777">
            <w:pPr>
              <w:pStyle w:val="Normalutanindragellerluft"/>
              <w:spacing w:before="0" w:line="240" w:lineRule="exact"/>
              <w:rPr>
                <w:sz w:val="20"/>
                <w:szCs w:val="20"/>
              </w:rPr>
            </w:pPr>
            <w:r w:rsidRPr="00A67D23">
              <w:rPr>
                <w:sz w:val="20"/>
                <w:szCs w:val="20"/>
              </w:rPr>
              <w:t>6:3</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2AD7C9E8" w14:textId="77777777">
            <w:pPr>
              <w:pStyle w:val="Normalutanindragellerluft"/>
              <w:spacing w:before="0" w:line="240" w:lineRule="exact"/>
              <w:rPr>
                <w:sz w:val="20"/>
                <w:szCs w:val="20"/>
              </w:rPr>
            </w:pPr>
            <w:r w:rsidRPr="00A67D23">
              <w:rPr>
                <w:sz w:val="20"/>
                <w:szCs w:val="20"/>
              </w:rPr>
              <w:t>Integritetsskyddsmyndigheten</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33699389" w14:textId="77777777">
            <w:pPr>
              <w:pStyle w:val="Normalutanindragellerluft"/>
              <w:spacing w:before="0" w:line="240" w:lineRule="exact"/>
              <w:jc w:val="right"/>
              <w:rPr>
                <w:sz w:val="20"/>
                <w:szCs w:val="20"/>
              </w:rPr>
            </w:pPr>
            <w:r w:rsidRPr="00A67D23">
              <w:rPr>
                <w:sz w:val="20"/>
                <w:szCs w:val="20"/>
              </w:rPr>
              <w:t>172 794</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44DC8D5"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3B557750" w14:textId="77777777">
        <w:tc>
          <w:tcPr>
            <w:tcW w:w="415" w:type="dxa"/>
            <w:shd w:val="clear" w:color="auto" w:fill="FFFFFF"/>
            <w:tcMar>
              <w:top w:w="68" w:type="dxa"/>
              <w:left w:w="28" w:type="dxa"/>
              <w:bottom w:w="0" w:type="dxa"/>
              <w:right w:w="28" w:type="dxa"/>
            </w:tcMar>
            <w:hideMark/>
          </w:tcPr>
          <w:p w:rsidRPr="00A67D23" w:rsidR="004C293B" w:rsidP="00A67D23" w:rsidRDefault="004C293B" w14:paraId="1739791C" w14:textId="77777777">
            <w:pPr>
              <w:pStyle w:val="Normalutanindragellerluft"/>
              <w:spacing w:before="0" w:line="240" w:lineRule="exact"/>
              <w:rPr>
                <w:sz w:val="20"/>
                <w:szCs w:val="20"/>
              </w:rPr>
            </w:pPr>
            <w:r w:rsidRPr="00A67D23">
              <w:rPr>
                <w:sz w:val="20"/>
                <w:szCs w:val="20"/>
              </w:rPr>
              <w:t>6:4</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12E7D721" w14:textId="77777777">
            <w:pPr>
              <w:pStyle w:val="Normalutanindragellerluft"/>
              <w:spacing w:before="0" w:line="240" w:lineRule="exact"/>
              <w:rPr>
                <w:sz w:val="20"/>
                <w:szCs w:val="20"/>
              </w:rPr>
            </w:pPr>
            <w:r w:rsidRPr="00A67D23">
              <w:rPr>
                <w:sz w:val="20"/>
                <w:szCs w:val="20"/>
              </w:rPr>
              <w:t>Valmyndigheten</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6334CA0E" w14:textId="77777777">
            <w:pPr>
              <w:pStyle w:val="Normalutanindragellerluft"/>
              <w:spacing w:before="0" w:line="240" w:lineRule="exact"/>
              <w:jc w:val="right"/>
              <w:rPr>
                <w:sz w:val="20"/>
                <w:szCs w:val="20"/>
              </w:rPr>
            </w:pPr>
            <w:r w:rsidRPr="00A67D23">
              <w:rPr>
                <w:sz w:val="20"/>
                <w:szCs w:val="20"/>
              </w:rPr>
              <w:t>60 164</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B385658"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1D9FFDB2" w14:textId="77777777">
        <w:tc>
          <w:tcPr>
            <w:tcW w:w="415" w:type="dxa"/>
            <w:shd w:val="clear" w:color="auto" w:fill="FFFFFF"/>
            <w:tcMar>
              <w:top w:w="68" w:type="dxa"/>
              <w:left w:w="28" w:type="dxa"/>
              <w:bottom w:w="0" w:type="dxa"/>
              <w:right w:w="28" w:type="dxa"/>
            </w:tcMar>
            <w:hideMark/>
          </w:tcPr>
          <w:p w:rsidRPr="00A67D23" w:rsidR="004C293B" w:rsidP="00A67D23" w:rsidRDefault="004C293B" w14:paraId="58CF0FF4" w14:textId="77777777">
            <w:pPr>
              <w:pStyle w:val="Normalutanindragellerluft"/>
              <w:spacing w:before="0" w:line="240" w:lineRule="exact"/>
              <w:rPr>
                <w:sz w:val="20"/>
                <w:szCs w:val="20"/>
              </w:rPr>
            </w:pPr>
            <w:r w:rsidRPr="00A67D23">
              <w:rPr>
                <w:sz w:val="20"/>
                <w:szCs w:val="20"/>
              </w:rPr>
              <w:t>6:5</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1AA3DFF4" w14:textId="77777777">
            <w:pPr>
              <w:pStyle w:val="Normalutanindragellerluft"/>
              <w:spacing w:before="0" w:line="240" w:lineRule="exact"/>
              <w:rPr>
                <w:sz w:val="20"/>
                <w:szCs w:val="20"/>
              </w:rPr>
            </w:pPr>
            <w:r w:rsidRPr="00A67D23">
              <w:rPr>
                <w:sz w:val="20"/>
                <w:szCs w:val="20"/>
              </w:rPr>
              <w:t>Stöd till politiska partier</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1BD36517" w14:textId="77777777">
            <w:pPr>
              <w:pStyle w:val="Normalutanindragellerluft"/>
              <w:spacing w:before="0" w:line="240" w:lineRule="exact"/>
              <w:jc w:val="right"/>
              <w:rPr>
                <w:sz w:val="20"/>
                <w:szCs w:val="20"/>
              </w:rPr>
            </w:pPr>
            <w:r w:rsidRPr="00A67D23">
              <w:rPr>
                <w:sz w:val="20"/>
                <w:szCs w:val="20"/>
              </w:rPr>
              <w:t>169 200</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17D9E7D8"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7ABB35D9" w14:textId="77777777">
        <w:tc>
          <w:tcPr>
            <w:tcW w:w="415" w:type="dxa"/>
            <w:shd w:val="clear" w:color="auto" w:fill="FFFFFF"/>
            <w:tcMar>
              <w:top w:w="68" w:type="dxa"/>
              <w:left w:w="28" w:type="dxa"/>
              <w:bottom w:w="0" w:type="dxa"/>
              <w:right w:w="28" w:type="dxa"/>
            </w:tcMar>
            <w:hideMark/>
          </w:tcPr>
          <w:p w:rsidRPr="00A67D23" w:rsidR="004C293B" w:rsidP="00A67D23" w:rsidRDefault="004C293B" w14:paraId="1DD4604C" w14:textId="77777777">
            <w:pPr>
              <w:pStyle w:val="Normalutanindragellerluft"/>
              <w:spacing w:before="0" w:line="240" w:lineRule="exact"/>
              <w:rPr>
                <w:sz w:val="20"/>
                <w:szCs w:val="20"/>
              </w:rPr>
            </w:pPr>
            <w:r w:rsidRPr="00A67D23">
              <w:rPr>
                <w:sz w:val="20"/>
                <w:szCs w:val="20"/>
              </w:rPr>
              <w:t>6:6</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777EF3C9" w14:textId="77777777">
            <w:pPr>
              <w:pStyle w:val="Normalutanindragellerluft"/>
              <w:spacing w:before="0" w:line="240" w:lineRule="exact"/>
              <w:rPr>
                <w:sz w:val="20"/>
                <w:szCs w:val="20"/>
              </w:rPr>
            </w:pPr>
            <w:r w:rsidRPr="00A67D23">
              <w:rPr>
                <w:sz w:val="20"/>
                <w:szCs w:val="20"/>
              </w:rPr>
              <w:t>Institutet för mänskliga rättigheter</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5C5B5E5A" w14:textId="77777777">
            <w:pPr>
              <w:pStyle w:val="Normalutanindragellerluft"/>
              <w:spacing w:before="0" w:line="240" w:lineRule="exact"/>
              <w:jc w:val="right"/>
              <w:rPr>
                <w:sz w:val="20"/>
                <w:szCs w:val="20"/>
              </w:rPr>
            </w:pPr>
            <w:r w:rsidRPr="00A67D23">
              <w:rPr>
                <w:sz w:val="20"/>
                <w:szCs w:val="20"/>
              </w:rPr>
              <w:t>50 518</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383F981C"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7DC9748E" w14:textId="77777777">
        <w:tc>
          <w:tcPr>
            <w:tcW w:w="415" w:type="dxa"/>
            <w:shd w:val="clear" w:color="auto" w:fill="FFFFFF"/>
            <w:tcMar>
              <w:top w:w="68" w:type="dxa"/>
              <w:left w:w="28" w:type="dxa"/>
              <w:bottom w:w="0" w:type="dxa"/>
              <w:right w:w="28" w:type="dxa"/>
            </w:tcMar>
            <w:hideMark/>
          </w:tcPr>
          <w:p w:rsidRPr="00A67D23" w:rsidR="004C293B" w:rsidP="00A67D23" w:rsidRDefault="004C293B" w14:paraId="7B0DB133" w14:textId="77777777">
            <w:pPr>
              <w:pStyle w:val="Normalutanindragellerluft"/>
              <w:spacing w:before="0" w:line="240" w:lineRule="exact"/>
              <w:rPr>
                <w:sz w:val="20"/>
                <w:szCs w:val="20"/>
              </w:rPr>
            </w:pPr>
            <w:r w:rsidRPr="00A67D23">
              <w:rPr>
                <w:sz w:val="20"/>
                <w:szCs w:val="20"/>
              </w:rPr>
              <w:t>7:1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5753FCF8" w14:textId="77777777">
            <w:pPr>
              <w:pStyle w:val="Normalutanindragellerluft"/>
              <w:spacing w:before="0" w:line="240" w:lineRule="exact"/>
              <w:rPr>
                <w:sz w:val="20"/>
                <w:szCs w:val="20"/>
              </w:rPr>
            </w:pPr>
            <w:r w:rsidRPr="00A67D23">
              <w:rPr>
                <w:sz w:val="20"/>
                <w:szCs w:val="20"/>
              </w:rPr>
              <w:t>Åtgärder för nationella minoriteter</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4C1C9148" w14:textId="77777777">
            <w:pPr>
              <w:pStyle w:val="Normalutanindragellerluft"/>
              <w:spacing w:before="0" w:line="240" w:lineRule="exact"/>
              <w:jc w:val="right"/>
              <w:rPr>
                <w:sz w:val="20"/>
                <w:szCs w:val="20"/>
              </w:rPr>
            </w:pPr>
            <w:r w:rsidRPr="00A67D23">
              <w:rPr>
                <w:sz w:val="20"/>
                <w:szCs w:val="20"/>
              </w:rPr>
              <w:t>207 771</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EFE532A"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783A0D32" w14:textId="77777777">
        <w:tc>
          <w:tcPr>
            <w:tcW w:w="415" w:type="dxa"/>
            <w:shd w:val="clear" w:color="auto" w:fill="FFFFFF"/>
            <w:tcMar>
              <w:top w:w="68" w:type="dxa"/>
              <w:left w:w="28" w:type="dxa"/>
              <w:bottom w:w="0" w:type="dxa"/>
              <w:right w:w="28" w:type="dxa"/>
            </w:tcMar>
            <w:hideMark/>
          </w:tcPr>
          <w:p w:rsidRPr="00A67D23" w:rsidR="004C293B" w:rsidP="00A67D23" w:rsidRDefault="004C293B" w14:paraId="348966FE" w14:textId="77777777">
            <w:pPr>
              <w:pStyle w:val="Normalutanindragellerluft"/>
              <w:spacing w:before="0" w:line="240" w:lineRule="exact"/>
              <w:rPr>
                <w:sz w:val="20"/>
                <w:szCs w:val="20"/>
              </w:rPr>
            </w:pPr>
            <w:r w:rsidRPr="00A67D23">
              <w:rPr>
                <w:sz w:val="20"/>
                <w:szCs w:val="20"/>
              </w:rPr>
              <w:t>7:2</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1640FE69" w14:textId="77777777">
            <w:pPr>
              <w:pStyle w:val="Normalutanindragellerluft"/>
              <w:spacing w:before="0" w:line="240" w:lineRule="exact"/>
              <w:rPr>
                <w:sz w:val="20"/>
                <w:szCs w:val="20"/>
              </w:rPr>
            </w:pPr>
            <w:r w:rsidRPr="00A67D23">
              <w:rPr>
                <w:sz w:val="20"/>
                <w:szCs w:val="20"/>
              </w:rPr>
              <w:t>Åtgärder för den nationella minoriteten romer</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566CB758" w14:textId="77777777">
            <w:pPr>
              <w:pStyle w:val="Normalutanindragellerluft"/>
              <w:spacing w:before="0" w:line="240" w:lineRule="exact"/>
              <w:jc w:val="right"/>
              <w:rPr>
                <w:sz w:val="20"/>
                <w:szCs w:val="20"/>
              </w:rPr>
            </w:pPr>
            <w:r w:rsidRPr="00A67D23">
              <w:rPr>
                <w:sz w:val="20"/>
                <w:szCs w:val="20"/>
              </w:rPr>
              <w:t>20 000</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23C28376" w14:textId="77777777">
            <w:pPr>
              <w:pStyle w:val="Normalutanindragellerluft"/>
              <w:spacing w:before="0" w:line="240" w:lineRule="exact"/>
              <w:jc w:val="right"/>
              <w:rPr>
                <w:sz w:val="20"/>
                <w:szCs w:val="20"/>
              </w:rPr>
            </w:pPr>
            <w:r w:rsidRPr="00A67D23">
              <w:rPr>
                <w:sz w:val="20"/>
                <w:szCs w:val="20"/>
              </w:rPr>
              <w:t>30 000</w:t>
            </w:r>
          </w:p>
        </w:tc>
      </w:tr>
      <w:tr w:rsidRPr="00A67D23" w:rsidR="00A67D23" w:rsidTr="00A67D23" w14:paraId="2DF5D024" w14:textId="77777777">
        <w:tc>
          <w:tcPr>
            <w:tcW w:w="415" w:type="dxa"/>
            <w:shd w:val="clear" w:color="auto" w:fill="FFFFFF"/>
            <w:tcMar>
              <w:top w:w="68" w:type="dxa"/>
              <w:left w:w="28" w:type="dxa"/>
              <w:bottom w:w="0" w:type="dxa"/>
              <w:right w:w="28" w:type="dxa"/>
            </w:tcMar>
          </w:tcPr>
          <w:p w:rsidRPr="00A67D23" w:rsidR="00A67D23" w:rsidP="00A67D23" w:rsidRDefault="00A67D23" w14:paraId="00E1E6CF" w14:textId="77777777">
            <w:pPr>
              <w:pStyle w:val="Normalutanindragellerluft"/>
              <w:spacing w:before="0" w:line="240" w:lineRule="exact"/>
              <w:rPr>
                <w:sz w:val="20"/>
                <w:szCs w:val="20"/>
              </w:rPr>
            </w:pPr>
          </w:p>
        </w:tc>
        <w:tc>
          <w:tcPr>
            <w:tcW w:w="4632" w:type="dxa"/>
            <w:shd w:val="clear" w:color="auto" w:fill="FFFFFF"/>
            <w:tcMar>
              <w:top w:w="68" w:type="dxa"/>
              <w:left w:w="28" w:type="dxa"/>
              <w:bottom w:w="0" w:type="dxa"/>
              <w:right w:w="28" w:type="dxa"/>
            </w:tcMar>
            <w:vAlign w:val="center"/>
          </w:tcPr>
          <w:p w:rsidRPr="00A67D23" w:rsidR="00A67D23" w:rsidP="00A67D23" w:rsidRDefault="00A67D23" w14:paraId="75604C4B" w14:textId="77777777">
            <w:pPr>
              <w:pStyle w:val="Normalutanindragellerluft"/>
              <w:spacing w:before="0" w:line="240" w:lineRule="exact"/>
              <w:rPr>
                <w:sz w:val="20"/>
                <w:szCs w:val="20"/>
              </w:rPr>
            </w:pPr>
          </w:p>
        </w:tc>
        <w:tc>
          <w:tcPr>
            <w:tcW w:w="1729" w:type="dxa"/>
            <w:shd w:val="clear" w:color="auto" w:fill="FFFFFF"/>
            <w:tcMar>
              <w:top w:w="68" w:type="dxa"/>
              <w:left w:w="28" w:type="dxa"/>
              <w:bottom w:w="0" w:type="dxa"/>
              <w:right w:w="28" w:type="dxa"/>
            </w:tcMar>
            <w:vAlign w:val="bottom"/>
          </w:tcPr>
          <w:p w:rsidRPr="00A67D23" w:rsidR="00A67D23" w:rsidP="00A67D23" w:rsidRDefault="00A67D23" w14:paraId="0A5BC2D3" w14:textId="77777777">
            <w:pPr>
              <w:pStyle w:val="Normalutanindragellerluft"/>
              <w:spacing w:before="0" w:line="240" w:lineRule="exact"/>
              <w:jc w:val="right"/>
              <w:rPr>
                <w:sz w:val="20"/>
                <w:szCs w:val="20"/>
              </w:rPr>
            </w:pPr>
          </w:p>
        </w:tc>
        <w:tc>
          <w:tcPr>
            <w:tcW w:w="1729" w:type="dxa"/>
            <w:shd w:val="clear" w:color="auto" w:fill="FFFFFF"/>
            <w:tcMar>
              <w:top w:w="68" w:type="dxa"/>
              <w:left w:w="28" w:type="dxa"/>
              <w:bottom w:w="0" w:type="dxa"/>
              <w:right w:w="28" w:type="dxa"/>
            </w:tcMar>
            <w:vAlign w:val="bottom"/>
          </w:tcPr>
          <w:p w:rsidRPr="00A67D23" w:rsidR="00A67D23" w:rsidP="00A67D23" w:rsidRDefault="00A67D23" w14:paraId="7D4DD51E" w14:textId="77777777">
            <w:pPr>
              <w:pStyle w:val="Normalutanindragellerluft"/>
              <w:spacing w:before="0" w:line="240" w:lineRule="exact"/>
              <w:jc w:val="right"/>
              <w:rPr>
                <w:sz w:val="20"/>
                <w:szCs w:val="20"/>
              </w:rPr>
            </w:pPr>
          </w:p>
        </w:tc>
      </w:tr>
      <w:tr w:rsidRPr="00A67D23" w:rsidR="004C293B" w:rsidTr="00A67D23" w14:paraId="0521BDA1" w14:textId="77777777">
        <w:tc>
          <w:tcPr>
            <w:tcW w:w="415" w:type="dxa"/>
            <w:shd w:val="clear" w:color="auto" w:fill="FFFFFF"/>
            <w:tcMar>
              <w:top w:w="68" w:type="dxa"/>
              <w:left w:w="28" w:type="dxa"/>
              <w:bottom w:w="0" w:type="dxa"/>
              <w:right w:w="28" w:type="dxa"/>
            </w:tcMar>
            <w:hideMark/>
          </w:tcPr>
          <w:p w:rsidRPr="00A67D23" w:rsidR="004C293B" w:rsidP="00A67D23" w:rsidRDefault="004C293B" w14:paraId="6619345E" w14:textId="77777777">
            <w:pPr>
              <w:pStyle w:val="Normalutanindragellerluft"/>
              <w:spacing w:before="0" w:line="240" w:lineRule="exact"/>
              <w:rPr>
                <w:sz w:val="20"/>
                <w:szCs w:val="20"/>
              </w:rPr>
            </w:pPr>
            <w:r w:rsidRPr="00A67D23">
              <w:rPr>
                <w:sz w:val="20"/>
                <w:szCs w:val="20"/>
              </w:rPr>
              <w:lastRenderedPageBreak/>
              <w:t>8:1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6FFAE811" w14:textId="77777777">
            <w:pPr>
              <w:pStyle w:val="Normalutanindragellerluft"/>
              <w:spacing w:before="0" w:line="240" w:lineRule="exact"/>
              <w:rPr>
                <w:sz w:val="20"/>
                <w:szCs w:val="20"/>
              </w:rPr>
            </w:pPr>
            <w:r w:rsidRPr="00A67D23">
              <w:rPr>
                <w:sz w:val="20"/>
                <w:szCs w:val="20"/>
              </w:rPr>
              <w:t>Mediestöd</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07A5BFED" w14:textId="77777777">
            <w:pPr>
              <w:pStyle w:val="Normalutanindragellerluft"/>
              <w:spacing w:before="0" w:line="240" w:lineRule="exact"/>
              <w:jc w:val="right"/>
              <w:rPr>
                <w:sz w:val="20"/>
                <w:szCs w:val="20"/>
              </w:rPr>
            </w:pPr>
            <w:r w:rsidRPr="00A67D23">
              <w:rPr>
                <w:sz w:val="20"/>
                <w:szCs w:val="20"/>
              </w:rPr>
              <w:t>1 010 519</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CC0A25D"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34D5232F" w14:textId="77777777">
        <w:tc>
          <w:tcPr>
            <w:tcW w:w="415" w:type="dxa"/>
            <w:shd w:val="clear" w:color="auto" w:fill="FFFFFF"/>
            <w:tcMar>
              <w:top w:w="68" w:type="dxa"/>
              <w:left w:w="28" w:type="dxa"/>
              <w:bottom w:w="0" w:type="dxa"/>
              <w:right w:w="28" w:type="dxa"/>
            </w:tcMar>
            <w:hideMark/>
          </w:tcPr>
          <w:p w:rsidRPr="00A67D23" w:rsidR="004C293B" w:rsidP="00A67D23" w:rsidRDefault="004C293B" w14:paraId="7A747611" w14:textId="77777777">
            <w:pPr>
              <w:pStyle w:val="Normalutanindragellerluft"/>
              <w:spacing w:before="0" w:line="240" w:lineRule="exact"/>
              <w:rPr>
                <w:sz w:val="20"/>
                <w:szCs w:val="20"/>
              </w:rPr>
            </w:pPr>
            <w:r w:rsidRPr="00A67D23">
              <w:rPr>
                <w:sz w:val="20"/>
                <w:szCs w:val="20"/>
              </w:rPr>
              <w:t>8:2</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60E26D4C" w14:textId="77777777">
            <w:pPr>
              <w:pStyle w:val="Normalutanindragellerluft"/>
              <w:spacing w:before="0" w:line="240" w:lineRule="exact"/>
              <w:rPr>
                <w:sz w:val="20"/>
                <w:szCs w:val="20"/>
              </w:rPr>
            </w:pPr>
            <w:r w:rsidRPr="00A67D23">
              <w:rPr>
                <w:sz w:val="20"/>
                <w:szCs w:val="20"/>
              </w:rPr>
              <w:t>Myndigheten för press, radio och tv</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6987F804" w14:textId="77777777">
            <w:pPr>
              <w:pStyle w:val="Normalutanindragellerluft"/>
              <w:spacing w:before="0" w:line="240" w:lineRule="exact"/>
              <w:jc w:val="right"/>
              <w:rPr>
                <w:sz w:val="20"/>
                <w:szCs w:val="20"/>
              </w:rPr>
            </w:pPr>
            <w:r w:rsidRPr="00A67D23">
              <w:rPr>
                <w:sz w:val="20"/>
                <w:szCs w:val="20"/>
              </w:rPr>
              <w:t>48 174</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20429183"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5B77496E" w14:textId="77777777">
        <w:tc>
          <w:tcPr>
            <w:tcW w:w="415" w:type="dxa"/>
            <w:shd w:val="clear" w:color="auto" w:fill="FFFFFF"/>
            <w:tcMar>
              <w:top w:w="68" w:type="dxa"/>
              <w:left w:w="28" w:type="dxa"/>
              <w:bottom w:w="0" w:type="dxa"/>
              <w:right w:w="28" w:type="dxa"/>
            </w:tcMar>
            <w:hideMark/>
          </w:tcPr>
          <w:p w:rsidRPr="00A67D23" w:rsidR="004C293B" w:rsidP="00A67D23" w:rsidRDefault="004C293B" w14:paraId="6FB39EAF" w14:textId="77777777">
            <w:pPr>
              <w:pStyle w:val="Normalutanindragellerluft"/>
              <w:spacing w:before="0" w:line="240" w:lineRule="exact"/>
              <w:rPr>
                <w:sz w:val="20"/>
                <w:szCs w:val="20"/>
              </w:rPr>
            </w:pPr>
            <w:r w:rsidRPr="00A67D23">
              <w:rPr>
                <w:sz w:val="20"/>
                <w:szCs w:val="20"/>
              </w:rPr>
              <w:t>9:1</w:t>
            </w:r>
          </w:p>
        </w:tc>
        <w:tc>
          <w:tcPr>
            <w:tcW w:w="4632" w:type="dxa"/>
            <w:shd w:val="clear" w:color="auto" w:fill="FFFFFF"/>
            <w:tcMar>
              <w:top w:w="68" w:type="dxa"/>
              <w:left w:w="28" w:type="dxa"/>
              <w:bottom w:w="0" w:type="dxa"/>
              <w:right w:w="28" w:type="dxa"/>
            </w:tcMar>
            <w:vAlign w:val="center"/>
            <w:hideMark/>
          </w:tcPr>
          <w:p w:rsidRPr="00A67D23" w:rsidR="004C293B" w:rsidP="00A67D23" w:rsidRDefault="004C293B" w14:paraId="58DB8CE5" w14:textId="77777777">
            <w:pPr>
              <w:pStyle w:val="Normalutanindragellerluft"/>
              <w:spacing w:before="0" w:line="240" w:lineRule="exact"/>
              <w:rPr>
                <w:sz w:val="20"/>
                <w:szCs w:val="20"/>
              </w:rPr>
            </w:pPr>
            <w:r w:rsidRPr="00A67D23">
              <w:rPr>
                <w:sz w:val="20"/>
                <w:szCs w:val="20"/>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79B907A0" w14:textId="77777777">
            <w:pPr>
              <w:pStyle w:val="Normalutanindragellerluft"/>
              <w:spacing w:before="0" w:line="240" w:lineRule="exact"/>
              <w:jc w:val="right"/>
              <w:rPr>
                <w:sz w:val="20"/>
                <w:szCs w:val="20"/>
              </w:rPr>
            </w:pPr>
            <w:r w:rsidRPr="00A67D23">
              <w:rPr>
                <w:sz w:val="20"/>
                <w:szCs w:val="20"/>
              </w:rPr>
              <w:t>31 310</w:t>
            </w:r>
          </w:p>
        </w:tc>
        <w:tc>
          <w:tcPr>
            <w:tcW w:w="1729" w:type="dxa"/>
            <w:shd w:val="clear" w:color="auto" w:fill="FFFFFF"/>
            <w:tcMar>
              <w:top w:w="68" w:type="dxa"/>
              <w:left w:w="28" w:type="dxa"/>
              <w:bottom w:w="0" w:type="dxa"/>
              <w:right w:w="28" w:type="dxa"/>
            </w:tcMar>
            <w:vAlign w:val="bottom"/>
            <w:hideMark/>
          </w:tcPr>
          <w:p w:rsidRPr="00A67D23" w:rsidR="004C293B" w:rsidP="00A67D23" w:rsidRDefault="004C293B" w14:paraId="4A668E8B" w14:textId="77777777">
            <w:pPr>
              <w:pStyle w:val="Normalutanindragellerluft"/>
              <w:spacing w:before="0" w:line="240" w:lineRule="exact"/>
              <w:jc w:val="right"/>
              <w:rPr>
                <w:sz w:val="20"/>
                <w:szCs w:val="20"/>
              </w:rPr>
            </w:pPr>
            <w:r w:rsidRPr="00A67D23">
              <w:rPr>
                <w:sz w:val="20"/>
                <w:szCs w:val="20"/>
              </w:rPr>
              <w:t>±0</w:t>
            </w:r>
          </w:p>
        </w:tc>
      </w:tr>
      <w:tr w:rsidRPr="00A67D23" w:rsidR="004C293B" w:rsidTr="00A67D23" w14:paraId="51AAE800"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67D23" w:rsidR="004C293B" w:rsidP="00A67D23" w:rsidRDefault="004C293B" w14:paraId="0A48E020" w14:textId="77777777">
            <w:pPr>
              <w:pStyle w:val="Normalutanindragellerluft"/>
              <w:spacing w:before="0" w:line="240" w:lineRule="exact"/>
              <w:rPr>
                <w:b/>
                <w:bCs/>
                <w:sz w:val="20"/>
                <w:szCs w:val="20"/>
              </w:rPr>
            </w:pPr>
            <w:r w:rsidRPr="00A67D23">
              <w:rPr>
                <w:b/>
                <w:bCs/>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67D23" w:rsidR="004C293B" w:rsidP="00A67D23" w:rsidRDefault="004C293B" w14:paraId="28CAD2F7" w14:textId="77777777">
            <w:pPr>
              <w:pStyle w:val="Normalutanindragellerluft"/>
              <w:spacing w:before="0" w:line="240" w:lineRule="exact"/>
              <w:jc w:val="right"/>
              <w:rPr>
                <w:b/>
                <w:bCs/>
                <w:sz w:val="20"/>
                <w:szCs w:val="20"/>
              </w:rPr>
            </w:pPr>
            <w:r w:rsidRPr="00A67D23">
              <w:rPr>
                <w:b/>
                <w:bCs/>
                <w:sz w:val="20"/>
                <w:szCs w:val="20"/>
              </w:rPr>
              <w:t>18 270 004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67D23" w:rsidR="004C293B" w:rsidP="00A67D23" w:rsidRDefault="004C293B" w14:paraId="080C0F12" w14:textId="77777777">
            <w:pPr>
              <w:pStyle w:val="Normalutanindragellerluft"/>
              <w:spacing w:before="0" w:line="240" w:lineRule="exact"/>
              <w:jc w:val="right"/>
              <w:rPr>
                <w:b/>
                <w:bCs/>
                <w:sz w:val="20"/>
                <w:szCs w:val="20"/>
              </w:rPr>
            </w:pPr>
            <w:r w:rsidRPr="00A67D23">
              <w:rPr>
                <w:b/>
                <w:bCs/>
                <w:sz w:val="20"/>
                <w:szCs w:val="20"/>
              </w:rPr>
              <w:t>−479 900</w:t>
            </w:r>
          </w:p>
        </w:tc>
      </w:tr>
    </w:tbl>
    <w:p w:rsidRPr="00807DB8" w:rsidR="00B07042" w:rsidP="00B07042" w:rsidRDefault="00B07042" w14:paraId="021DAE8A" w14:textId="33D020BF">
      <w:pPr>
        <w:pStyle w:val="Rubrik2"/>
      </w:pPr>
      <w:r w:rsidRPr="00807DB8">
        <w:t>Anslag 1:1 Kungliga hov- och slottsstaten</w:t>
      </w:r>
    </w:p>
    <w:p w:rsidRPr="00807DB8" w:rsidR="00B07042" w:rsidP="00B07042" w:rsidRDefault="00B07042" w14:paraId="4A46FB52" w14:textId="4A3ED2D0">
      <w:pPr>
        <w:pStyle w:val="Normalutanindragellerluft"/>
      </w:pPr>
      <w:r w:rsidRPr="00807DB8">
        <w:t>V</w:t>
      </w:r>
      <w:r w:rsidRPr="00807DB8" w:rsidR="000E4BE0">
        <w:t>änsterpartiet</w:t>
      </w:r>
      <w:r w:rsidRPr="00807DB8">
        <w:t xml:space="preserve"> föreslår en minskning av anslaget </w:t>
      </w:r>
      <w:r w:rsidR="008914EB">
        <w:t>med</w:t>
      </w:r>
      <w:r w:rsidRPr="00807DB8">
        <w:t xml:space="preserve"> ca</w:t>
      </w:r>
      <w:r w:rsidRPr="00807DB8" w:rsidR="001C4678">
        <w:t xml:space="preserve"> </w:t>
      </w:r>
      <w:r w:rsidRPr="00807DB8">
        <w:t>10 procent av den föreslagna nivån för 202</w:t>
      </w:r>
      <w:r w:rsidRPr="00807DB8" w:rsidR="000C2C59">
        <w:t>3</w:t>
      </w:r>
      <w:r w:rsidRPr="00807DB8">
        <w:t xml:space="preserve">. Läs mer om förslaget i motionen Ett </w:t>
      </w:r>
      <w:r w:rsidRPr="00807DB8" w:rsidR="005A5925">
        <w:t xml:space="preserve">modernt och </w:t>
      </w:r>
      <w:r w:rsidRPr="00807DB8">
        <w:t>demokratiskt stats</w:t>
      </w:r>
      <w:r w:rsidR="00A67D23">
        <w:softHyphen/>
      </w:r>
      <w:r w:rsidRPr="00807DB8">
        <w:t>skick (202</w:t>
      </w:r>
      <w:r w:rsidRPr="00807DB8" w:rsidR="005A5925">
        <w:t>2</w:t>
      </w:r>
      <w:r w:rsidRPr="00807DB8">
        <w:t>/2</w:t>
      </w:r>
      <w:r w:rsidRPr="00807DB8" w:rsidR="005A5925">
        <w:t>3</w:t>
      </w:r>
      <w:r w:rsidRPr="00807DB8">
        <w:t>:</w:t>
      </w:r>
      <w:r w:rsidR="008914EB">
        <w:t>1216</w:t>
      </w:r>
      <w:r w:rsidRPr="00807DB8">
        <w:t xml:space="preserve">). </w:t>
      </w:r>
      <w:r w:rsidRPr="00807DB8" w:rsidR="00A3403B">
        <w:t xml:space="preserve">Vi avvisar </w:t>
      </w:r>
      <w:r w:rsidRPr="00807DB8" w:rsidR="00710D2A">
        <w:t xml:space="preserve">även </w:t>
      </w:r>
      <w:r w:rsidRPr="00807DB8" w:rsidR="00A3403B">
        <w:t xml:space="preserve">regeringens satsning </w:t>
      </w:r>
      <w:r w:rsidRPr="00807DB8" w:rsidR="0024544E">
        <w:t>på 8</w:t>
      </w:r>
      <w:r w:rsidR="008914EB">
        <w:t> </w:t>
      </w:r>
      <w:r w:rsidRPr="00807DB8" w:rsidR="0024544E">
        <w:t xml:space="preserve">miljoner kronor </w:t>
      </w:r>
      <w:r w:rsidRPr="00807DB8" w:rsidR="00A3403B">
        <w:t xml:space="preserve">med anledning av </w:t>
      </w:r>
      <w:r w:rsidRPr="00807DB8" w:rsidR="00DC23C5">
        <w:t xml:space="preserve">hovets </w:t>
      </w:r>
      <w:r w:rsidRPr="00807DB8" w:rsidR="00A3403B">
        <w:t xml:space="preserve">jubileumsfirande 2023. Vi anser att </w:t>
      </w:r>
      <w:r w:rsidRPr="00807DB8" w:rsidR="000F7125">
        <w:t xml:space="preserve">också </w:t>
      </w:r>
      <w:r w:rsidRPr="00807DB8" w:rsidR="00A3403B">
        <w:t xml:space="preserve">hovet bör spara när hela samhället går in i en lågkonjunktur. </w:t>
      </w:r>
      <w:r w:rsidRPr="00807DB8">
        <w:t>Vänsterpartiet föreslår en minskning av anslaget med</w:t>
      </w:r>
      <w:r w:rsidRPr="00807DB8" w:rsidR="000C2C59">
        <w:t xml:space="preserve"> </w:t>
      </w:r>
      <w:r w:rsidRPr="00807DB8" w:rsidR="0024544E">
        <w:t>2</w:t>
      </w:r>
      <w:r w:rsidRPr="00807DB8" w:rsidR="00E73A56">
        <w:t>3,9</w:t>
      </w:r>
      <w:r w:rsidRPr="00807DB8" w:rsidR="000C2C59">
        <w:t xml:space="preserve"> </w:t>
      </w:r>
      <w:r w:rsidRPr="00807DB8">
        <w:t>miljoner kronor jämfört med regeringens förslag 202</w:t>
      </w:r>
      <w:r w:rsidRPr="00807DB8" w:rsidR="000C2C59">
        <w:t>3</w:t>
      </w:r>
      <w:r w:rsidRPr="00807DB8">
        <w:t xml:space="preserve">. </w:t>
      </w:r>
    </w:p>
    <w:p w:rsidRPr="00807DB8" w:rsidR="00B07042" w:rsidP="00B07042" w:rsidRDefault="00B07042" w14:paraId="524F17A6" w14:textId="77777777">
      <w:pPr>
        <w:pStyle w:val="Rubrik2"/>
      </w:pPr>
      <w:r w:rsidRPr="00807DB8">
        <w:t>Anslag 2:1 Riksdagens ledamöter och partier m.m.</w:t>
      </w:r>
    </w:p>
    <w:p w:rsidRPr="00807DB8" w:rsidR="00B07042" w:rsidP="00A67D23" w:rsidRDefault="000E4BE0" w14:paraId="3F4B2867" w14:textId="366788BE">
      <w:pPr>
        <w:pStyle w:val="Normalutanindragellerluft"/>
      </w:pPr>
      <w:r w:rsidRPr="00807DB8">
        <w:t>Vänsterpartiet</w:t>
      </w:r>
      <w:r w:rsidRPr="00807DB8" w:rsidR="00B07042">
        <w:t xml:space="preserve"> föreslår en sänkning av riksdagsledamöternas arvoden som ett led i att skapa ett gott förtroende mellan folkvalda och det folk </w:t>
      </w:r>
      <w:r w:rsidR="008914EB">
        <w:t xml:space="preserve">som </w:t>
      </w:r>
      <w:r w:rsidRPr="00807DB8" w:rsidR="00B07042">
        <w:t>de representerar. Vårt förslag innebär att riksdagsledamöternas arvoden knyts till 100 procent av ett prisbas</w:t>
      </w:r>
      <w:r w:rsidR="00A67D23">
        <w:softHyphen/>
      </w:r>
      <w:r w:rsidRPr="00807DB8" w:rsidR="00B07042">
        <w:t xml:space="preserve">belopp per månad. Vidare föreslår vi att man avskaffar alla extra arvodesersättningar </w:t>
      </w:r>
      <w:r w:rsidR="008914EB">
        <w:t xml:space="preserve">som är </w:t>
      </w:r>
      <w:r w:rsidRPr="00807DB8" w:rsidR="00B07042">
        <w:t xml:space="preserve">direkt knutna till riksdagsarbetet. Läs mer om förslaget i motionen </w:t>
      </w:r>
      <w:r w:rsidR="008914EB">
        <w:t>R</w:t>
      </w:r>
      <w:r w:rsidRPr="00807DB8" w:rsidR="00163C52">
        <w:t>iksdags</w:t>
      </w:r>
      <w:r w:rsidR="00A67D23">
        <w:softHyphen/>
      </w:r>
      <w:r w:rsidRPr="00807DB8" w:rsidR="00163C52">
        <w:t>ledamöternas arvoden (2022/23:</w:t>
      </w:r>
      <w:r w:rsidR="008914EB">
        <w:t>1250</w:t>
      </w:r>
      <w:r w:rsidRPr="00807DB8" w:rsidR="00163C52">
        <w:t xml:space="preserve">). </w:t>
      </w:r>
      <w:r w:rsidRPr="00807DB8" w:rsidR="00B07042">
        <w:t xml:space="preserve">Vänsterpartiet föreslår en minskning av anslaget med 135 miljoner kronor jämfört med regeringens förslag 2023. </w:t>
      </w:r>
    </w:p>
    <w:p w:rsidRPr="00807DB8" w:rsidR="00841EB0" w:rsidP="000E4BE0" w:rsidRDefault="00373950" w14:paraId="44CD9328" w14:textId="53ED8CC2">
      <w:pPr>
        <w:pStyle w:val="Rubrik2"/>
      </w:pPr>
      <w:r w:rsidRPr="00807DB8">
        <w:t>Anslag 3:1 Sametinget</w:t>
      </w:r>
    </w:p>
    <w:p w:rsidRPr="00A67D23" w:rsidR="0063787F" w:rsidP="00A67D23" w:rsidRDefault="00174DA0" w14:paraId="74612B9A" w14:textId="3886A456">
      <w:pPr>
        <w:pStyle w:val="Rubrik3"/>
        <w:spacing w:before="150"/>
      </w:pPr>
      <w:r w:rsidRPr="00A67D23">
        <w:t>Bevarande av de</w:t>
      </w:r>
      <w:r w:rsidRPr="00A67D23" w:rsidR="0063787F">
        <w:t xml:space="preserve"> samiska språk</w:t>
      </w:r>
      <w:r w:rsidRPr="00A67D23">
        <w:t>en</w:t>
      </w:r>
    </w:p>
    <w:p w:rsidRPr="00807DB8" w:rsidR="000E4BE0" w:rsidP="00A67D23" w:rsidRDefault="005C775C" w14:paraId="2B8F6E49" w14:textId="3CF5AFB3">
      <w:pPr>
        <w:pStyle w:val="Normalutanindragellerluft"/>
      </w:pPr>
      <w:r w:rsidRPr="00807DB8">
        <w:t>Då de samiska språken under lång tid har varit, och fortfarande är</w:t>
      </w:r>
      <w:r w:rsidRPr="00807DB8" w:rsidR="001C4678">
        <w:t>,</w:t>
      </w:r>
      <w:r w:rsidRPr="00807DB8">
        <w:t xml:space="preserve"> hotade och satta under stor press är behoven av olika typer av språkstödjande, stärkande, rådgivande och informationshöjande insatser enorma såväl bland samer som i samhället i stort. Det samtidigt som Sametingets personella och ekonomiska resurser är starkt begränsade. Vi </w:t>
      </w:r>
      <w:r w:rsidRPr="001401E8">
        <w:rPr>
          <w:spacing w:val="-2"/>
        </w:rPr>
        <w:t>föreslår därför en satsning i syfte att ge Sametinget mer resurser för att arbeta med språk</w:t>
      </w:r>
      <w:r w:rsidRPr="001401E8" w:rsidR="00A67D23">
        <w:rPr>
          <w:spacing w:val="-2"/>
        </w:rPr>
        <w:softHyphen/>
      </w:r>
      <w:r w:rsidRPr="001401E8">
        <w:rPr>
          <w:spacing w:val="-2"/>
        </w:rPr>
        <w:t>frågorna.</w:t>
      </w:r>
      <w:r w:rsidRPr="00807DB8">
        <w:t xml:space="preserve"> Satsningen kan även användas av Sametinget för att bygga ut det samiska </w:t>
      </w:r>
      <w:r w:rsidRPr="001401E8">
        <w:rPr>
          <w:spacing w:val="-1"/>
        </w:rPr>
        <w:t>biblioteket</w:t>
      </w:r>
      <w:r w:rsidRPr="001401E8" w:rsidR="00BC07A2">
        <w:rPr>
          <w:spacing w:val="-1"/>
        </w:rPr>
        <w:t xml:space="preserve"> som är </w:t>
      </w:r>
      <w:r w:rsidRPr="001401E8">
        <w:rPr>
          <w:spacing w:val="-1"/>
        </w:rPr>
        <w:t>en resurs för hela landet</w:t>
      </w:r>
      <w:r w:rsidRPr="001401E8" w:rsidR="00BC07A2">
        <w:rPr>
          <w:spacing w:val="-1"/>
        </w:rPr>
        <w:t xml:space="preserve">. </w:t>
      </w:r>
      <w:bookmarkStart w:name="_Hlk119331946" w:id="5"/>
      <w:r w:rsidRPr="001401E8">
        <w:rPr>
          <w:spacing w:val="-1"/>
        </w:rPr>
        <w:t xml:space="preserve">Vänsterpartiet </w:t>
      </w:r>
      <w:r w:rsidRPr="001401E8" w:rsidR="00BF2D96">
        <w:rPr>
          <w:spacing w:val="-1"/>
        </w:rPr>
        <w:t>föreslår en ökning av anslaget</w:t>
      </w:r>
      <w:r w:rsidRPr="00807DB8" w:rsidR="00BF2D96">
        <w:t xml:space="preserve"> med </w:t>
      </w:r>
      <w:r w:rsidRPr="00807DB8" w:rsidR="00362BDC">
        <w:t>30</w:t>
      </w:r>
      <w:r w:rsidR="00762E75">
        <w:t> </w:t>
      </w:r>
      <w:r w:rsidRPr="00807DB8" w:rsidR="00362BDC">
        <w:t xml:space="preserve">miljoner </w:t>
      </w:r>
      <w:r w:rsidRPr="00807DB8" w:rsidR="00BF2D96">
        <w:t xml:space="preserve">kronor jämfört med regeringens förslag 2023. </w:t>
      </w:r>
      <w:bookmarkEnd w:id="5"/>
    </w:p>
    <w:p w:rsidRPr="00807DB8" w:rsidR="0063787F" w:rsidP="000E4BE0" w:rsidRDefault="0063787F" w14:paraId="51D0FE1F" w14:textId="6BBC22C9">
      <w:pPr>
        <w:pStyle w:val="Rubrik3"/>
      </w:pPr>
      <w:r w:rsidRPr="00807DB8">
        <w:t>Stipendieordning för samiska studier</w:t>
      </w:r>
    </w:p>
    <w:p w:rsidRPr="00807DB8" w:rsidR="00421732" w:rsidP="00A67D23" w:rsidRDefault="00421732" w14:paraId="6A111C84" w14:textId="40A40D32">
      <w:pPr>
        <w:pStyle w:val="Normalutanindragellerluft"/>
      </w:pPr>
      <w:r w:rsidRPr="00807DB8">
        <w:t xml:space="preserve">I dag måste studenter som vill läsa samiska göra det utöver sina ordinarie studier och ta ytterligare studielån. Det har medfört </w:t>
      </w:r>
      <w:r w:rsidR="00762E75">
        <w:t xml:space="preserve">en </w:t>
      </w:r>
      <w:r w:rsidRPr="00807DB8">
        <w:t>stor brist på utbildade lärare i samiska språk.</w:t>
      </w:r>
    </w:p>
    <w:p w:rsidRPr="00807DB8" w:rsidR="00421732" w:rsidP="00A67D23" w:rsidRDefault="00421732" w14:paraId="26319C48" w14:textId="089D3CE4">
      <w:r w:rsidRPr="001401E8">
        <w:rPr>
          <w:spacing w:val="-1"/>
        </w:rPr>
        <w:t>Vi vill införa en stipendieordning i syfte att ge samiska studenter möjlighet att ansöka</w:t>
      </w:r>
      <w:r w:rsidRPr="00807DB8">
        <w:t xml:space="preserve"> om stipendier för språkstudier i samiska. Vänsterpartiet föreslår en ökning av anslaget med 1</w:t>
      </w:r>
      <w:r w:rsidR="00762E75">
        <w:t> </w:t>
      </w:r>
      <w:r w:rsidRPr="00807DB8">
        <w:t xml:space="preserve">miljon kronor jämfört med regeringens förslag 2023. </w:t>
      </w:r>
    </w:p>
    <w:p w:rsidRPr="00807DB8" w:rsidR="00841EB0" w:rsidP="000E4BE0" w:rsidRDefault="0063787F" w14:paraId="64EA63EB" w14:textId="77777777">
      <w:pPr>
        <w:pStyle w:val="Rubrik3"/>
      </w:pPr>
      <w:r w:rsidRPr="00807DB8">
        <w:lastRenderedPageBreak/>
        <w:t>Repatriering av samiska kvarlevor och heliga föremål</w:t>
      </w:r>
    </w:p>
    <w:p w:rsidRPr="00807DB8" w:rsidR="002C5C2B" w:rsidP="00A67D23" w:rsidRDefault="002C5C2B" w14:paraId="4541D9B0" w14:textId="0151C9E9">
      <w:pPr>
        <w:pStyle w:val="Normalutanindragellerluft"/>
        <w:rPr>
          <w:b/>
          <w:bCs/>
        </w:rPr>
      </w:pPr>
      <w:r w:rsidRPr="00807DB8">
        <w:rPr>
          <w:rFonts w:eastAsia="Times New Roman"/>
          <w:lang w:eastAsia="sv-SE"/>
        </w:rPr>
        <w:t xml:space="preserve">Krav på återförande (repatriering) av föremål och kvarlevor har rests bland världens </w:t>
      </w:r>
      <w:r w:rsidRPr="001401E8">
        <w:rPr>
          <w:rFonts w:eastAsia="Times New Roman"/>
          <w:spacing w:val="-1"/>
          <w:lang w:eastAsia="sv-SE"/>
        </w:rPr>
        <w:t>urfolk sedan 1970-talet. Repatriering handlar om rätten till det förflutna och sina förfäder.</w:t>
      </w:r>
      <w:r w:rsidRPr="00807DB8">
        <w:rPr>
          <w:rFonts w:eastAsia="Times New Roman"/>
          <w:lang w:eastAsia="sv-SE"/>
        </w:rPr>
        <w:t xml:space="preserve"> Det handlar också om försoning mellan urfolk och statsmakterna. Sametinget har tillsatt ett etiskt råd som ska vara ett rådgivande organ för etiska frågor vad gäller hantering och förvaring av samiska kvarlevor. Vi vill se ett mer intensifierat arbete när det gäller repatrieringen från statens sida. Sametingets etiska råd behöver därför få ökade resurser för att kunna möta upp i det arbetet. </w:t>
      </w:r>
      <w:bookmarkStart w:name="_Hlk119332085" w:id="6"/>
      <w:r w:rsidRPr="00807DB8">
        <w:rPr>
          <w:rFonts w:eastAsia="Times New Roman"/>
          <w:lang w:eastAsia="sv-SE"/>
        </w:rPr>
        <w:t xml:space="preserve">Vänsterpartiet föreslår en ökning av anslaget med </w:t>
      </w:r>
      <w:r w:rsidRPr="00807DB8" w:rsidR="00295435">
        <w:rPr>
          <w:rFonts w:eastAsia="Times New Roman"/>
          <w:lang w:eastAsia="sv-SE"/>
        </w:rPr>
        <w:t>500 tusen</w:t>
      </w:r>
      <w:r w:rsidRPr="00807DB8" w:rsidR="00365898">
        <w:rPr>
          <w:rFonts w:eastAsia="Times New Roman"/>
          <w:lang w:eastAsia="sv-SE"/>
        </w:rPr>
        <w:t xml:space="preserve"> </w:t>
      </w:r>
      <w:r w:rsidRPr="00807DB8">
        <w:rPr>
          <w:rFonts w:eastAsia="Times New Roman"/>
          <w:lang w:eastAsia="sv-SE"/>
        </w:rPr>
        <w:t xml:space="preserve">kronor jämfört med regeringens förslag 2023. </w:t>
      </w:r>
    </w:p>
    <w:bookmarkEnd w:id="6"/>
    <w:p w:rsidRPr="00807DB8" w:rsidR="0063787F" w:rsidP="008D550C" w:rsidRDefault="008D550C" w14:paraId="5E10AE79" w14:textId="55E33DDB">
      <w:pPr>
        <w:pStyle w:val="Rubrik3"/>
        <w:rPr>
          <w:lang w:eastAsia="sv-SE"/>
        </w:rPr>
      </w:pPr>
      <w:r w:rsidRPr="00807DB8">
        <w:rPr>
          <w:lang w:eastAsia="sv-SE"/>
        </w:rPr>
        <w:t>Nationalscen för Sápmi</w:t>
      </w:r>
    </w:p>
    <w:p w:rsidRPr="00807DB8" w:rsidR="007A0424" w:rsidP="00A67D23" w:rsidRDefault="007A0424" w14:paraId="60E3ECCD" w14:textId="4E4C1522">
      <w:pPr>
        <w:pStyle w:val="Normalutanindragellerluft"/>
        <w:rPr>
          <w:rFonts w:eastAsia="Times New Roman"/>
          <w:lang w:eastAsia="sv-SE"/>
        </w:rPr>
      </w:pPr>
      <w:r w:rsidRPr="00807DB8">
        <w:rPr>
          <w:rFonts w:eastAsia="Times New Roman"/>
          <w:lang w:eastAsia="sv-SE"/>
        </w:rPr>
        <w:t>Ett pilot- och utvecklingsarbete pågick 2017–2020 med uppdrag att utreda och klarlägga hur Giron Sámi Teáhter kan utvecklas till en samisk nationalscen. En förstudie har över</w:t>
      </w:r>
      <w:r w:rsidR="001401E8">
        <w:rPr>
          <w:rFonts w:eastAsia="Times New Roman"/>
          <w:lang w:eastAsia="sv-SE"/>
        </w:rPr>
        <w:softHyphen/>
      </w:r>
      <w:r w:rsidRPr="00807DB8">
        <w:rPr>
          <w:rFonts w:eastAsia="Times New Roman"/>
          <w:lang w:eastAsia="sv-SE"/>
        </w:rPr>
        <w:t>lämnats till Sametinget och Kulturdepartementet. Vi föreslår en satsning i syfte att inrätta en nationalscen för Sápmi. Vänsterpartiet föreslår en ökning av anslaget med 15</w:t>
      </w:r>
      <w:r w:rsidR="00762E75">
        <w:rPr>
          <w:rFonts w:eastAsia="Times New Roman"/>
          <w:lang w:eastAsia="sv-SE"/>
        </w:rPr>
        <w:t> </w:t>
      </w:r>
      <w:r w:rsidRPr="00807DB8">
        <w:rPr>
          <w:rFonts w:eastAsia="Times New Roman"/>
          <w:lang w:eastAsia="sv-SE"/>
        </w:rPr>
        <w:t xml:space="preserve">miljoner kronor jämfört med regeringens förslag 2023. </w:t>
      </w:r>
    </w:p>
    <w:p w:rsidRPr="00807DB8" w:rsidR="005A7523" w:rsidP="005A7523" w:rsidRDefault="005A7523" w14:paraId="0791ABD7" w14:textId="402210CB">
      <w:pPr>
        <w:pStyle w:val="Rubrik3"/>
        <w:rPr>
          <w:lang w:eastAsia="sv-SE"/>
        </w:rPr>
      </w:pPr>
      <w:r w:rsidRPr="00807DB8">
        <w:rPr>
          <w:lang w:eastAsia="sv-SE"/>
        </w:rPr>
        <w:t xml:space="preserve">Kompensation </w:t>
      </w:r>
      <w:r w:rsidR="00762E75">
        <w:rPr>
          <w:lang w:eastAsia="sv-SE"/>
        </w:rPr>
        <w:t xml:space="preserve">för </w:t>
      </w:r>
      <w:r w:rsidRPr="00807DB8" w:rsidR="00776BE5">
        <w:rPr>
          <w:lang w:eastAsia="sv-SE"/>
        </w:rPr>
        <w:t>omfördelning</w:t>
      </w:r>
      <w:r w:rsidRPr="00807DB8">
        <w:rPr>
          <w:lang w:eastAsia="sv-SE"/>
        </w:rPr>
        <w:t xml:space="preserve"> </w:t>
      </w:r>
      <w:r w:rsidR="00762E75">
        <w:rPr>
          <w:lang w:eastAsia="sv-SE"/>
        </w:rPr>
        <w:t xml:space="preserve">för </w:t>
      </w:r>
      <w:r w:rsidRPr="00807DB8">
        <w:rPr>
          <w:lang w:eastAsia="sv-SE"/>
        </w:rPr>
        <w:t xml:space="preserve">konsultationsordning </w:t>
      </w:r>
    </w:p>
    <w:p w:rsidRPr="00807DB8" w:rsidR="0082224B" w:rsidP="00A67D23" w:rsidRDefault="002B45DE" w14:paraId="237C5CEE" w14:textId="79BE7C23">
      <w:pPr>
        <w:pStyle w:val="Normalutanindragellerluft"/>
        <w:rPr>
          <w:lang w:eastAsia="sv-SE"/>
        </w:rPr>
      </w:pPr>
      <w:r w:rsidRPr="00807DB8">
        <w:rPr>
          <w:lang w:eastAsia="sv-SE"/>
        </w:rPr>
        <w:t>Regeringen har föreslagit att</w:t>
      </w:r>
      <w:r w:rsidRPr="00807DB8" w:rsidR="0082224B">
        <w:rPr>
          <w:lang w:eastAsia="sv-SE"/>
        </w:rPr>
        <w:t xml:space="preserve"> Sametingets anslag minskas med 2</w:t>
      </w:r>
      <w:r w:rsidRPr="00807DB8" w:rsidR="00153AFB">
        <w:rPr>
          <w:lang w:eastAsia="sv-SE"/>
        </w:rPr>
        <w:t>,</w:t>
      </w:r>
      <w:r w:rsidRPr="00807DB8" w:rsidR="0082224B">
        <w:rPr>
          <w:lang w:eastAsia="sv-SE"/>
        </w:rPr>
        <w:t>5</w:t>
      </w:r>
      <w:r w:rsidR="00762E75">
        <w:rPr>
          <w:lang w:eastAsia="sv-SE"/>
        </w:rPr>
        <w:t> </w:t>
      </w:r>
      <w:r w:rsidRPr="00807DB8" w:rsidR="00153AFB">
        <w:rPr>
          <w:lang w:eastAsia="sv-SE"/>
        </w:rPr>
        <w:t>miljoner</w:t>
      </w:r>
      <w:r w:rsidRPr="00807DB8" w:rsidR="0082224B">
        <w:rPr>
          <w:lang w:eastAsia="sv-SE"/>
        </w:rPr>
        <w:t xml:space="preserve"> kronor för 2023 för omfördelning till länsstyrelserna i de nordliga länen till följd av införande av en konsultationsordning. För 2024 beräknas anslaget minska med motsvarande belopp.</w:t>
      </w:r>
      <w:r w:rsidRPr="00807DB8" w:rsidR="002B63CA">
        <w:rPr>
          <w:lang w:eastAsia="sv-SE"/>
        </w:rPr>
        <w:t xml:space="preserve"> </w:t>
      </w:r>
      <w:r w:rsidRPr="00807DB8" w:rsidR="0082224B">
        <w:rPr>
          <w:lang w:eastAsia="sv-SE"/>
        </w:rPr>
        <w:t>Vi anser inte att det är rimligt att bekosta länsstyrelsernas arbete till följd av konsulta</w:t>
      </w:r>
      <w:r w:rsidR="001401E8">
        <w:rPr>
          <w:lang w:eastAsia="sv-SE"/>
        </w:rPr>
        <w:softHyphen/>
      </w:r>
      <w:r w:rsidRPr="00807DB8" w:rsidR="0082224B">
        <w:rPr>
          <w:lang w:eastAsia="sv-SE"/>
        </w:rPr>
        <w:t>tionsordningen genom att minska Sametingets resurser. Vänsterpartiet föreslår en ökning av anslaget med 2,5</w:t>
      </w:r>
      <w:r w:rsidR="00762E75">
        <w:rPr>
          <w:lang w:eastAsia="sv-SE"/>
        </w:rPr>
        <w:t> </w:t>
      </w:r>
      <w:r w:rsidRPr="00807DB8" w:rsidR="0082224B">
        <w:rPr>
          <w:lang w:eastAsia="sv-SE"/>
        </w:rPr>
        <w:t xml:space="preserve">miljoner för att kompensera Sametinget jämfört med regeringens förslag 2023. </w:t>
      </w:r>
    </w:p>
    <w:p w:rsidRPr="00807DB8" w:rsidR="00975763" w:rsidP="00975763" w:rsidRDefault="00B21DBF" w14:paraId="2D5CB159" w14:textId="3F4C7FE3">
      <w:pPr>
        <w:pStyle w:val="Rubrik2"/>
      </w:pPr>
      <w:r w:rsidRPr="00807DB8">
        <w:t>Anslag 4:1</w:t>
      </w:r>
      <w:r w:rsidRPr="00807DB8" w:rsidR="00153AFB">
        <w:t xml:space="preserve"> </w:t>
      </w:r>
      <w:r w:rsidRPr="00807DB8" w:rsidR="00975763">
        <w:t>Regeringskansliet m</w:t>
      </w:r>
      <w:r w:rsidRPr="00807DB8" w:rsidR="005576F0">
        <w:t>.</w:t>
      </w:r>
      <w:r w:rsidRPr="00807DB8" w:rsidR="00975763">
        <w:t>m</w:t>
      </w:r>
      <w:r w:rsidRPr="00807DB8" w:rsidR="005576F0">
        <w:t>.</w:t>
      </w:r>
    </w:p>
    <w:p w:rsidRPr="00807DB8" w:rsidR="00975763" w:rsidP="00A67D23" w:rsidRDefault="00A45976" w14:paraId="6F61F2BA" w14:textId="2F2130A3">
      <w:pPr>
        <w:pStyle w:val="Normalutanindragellerluft"/>
      </w:pPr>
      <w:r w:rsidRPr="00807DB8">
        <w:t>V</w:t>
      </w:r>
      <w:r w:rsidRPr="00807DB8" w:rsidR="00153AFB">
        <w:t>änsterpartiet</w:t>
      </w:r>
      <w:r w:rsidRPr="00807DB8">
        <w:t xml:space="preserve"> avvisar regeringens satsning till följd av ett förändrat säkerhetspolitiskt </w:t>
      </w:r>
      <w:r w:rsidRPr="001401E8">
        <w:rPr>
          <w:spacing w:val="-1"/>
        </w:rPr>
        <w:t xml:space="preserve">läge och </w:t>
      </w:r>
      <w:r w:rsidRPr="001401E8" w:rsidR="003E74BB">
        <w:rPr>
          <w:spacing w:val="-1"/>
        </w:rPr>
        <w:t xml:space="preserve">ansökan om </w:t>
      </w:r>
      <w:r w:rsidRPr="001401E8">
        <w:rPr>
          <w:spacing w:val="-1"/>
        </w:rPr>
        <w:t>Nato</w:t>
      </w:r>
      <w:r w:rsidRPr="001401E8" w:rsidR="003E74BB">
        <w:rPr>
          <w:spacing w:val="-1"/>
        </w:rPr>
        <w:t>medlemskap</w:t>
      </w:r>
      <w:r w:rsidRPr="001401E8">
        <w:rPr>
          <w:spacing w:val="-1"/>
        </w:rPr>
        <w:t>. Vänsterpartiet föreslår en minskning av anslaget</w:t>
      </w:r>
      <w:r w:rsidRPr="00807DB8">
        <w:t xml:space="preserve"> med 500 miljoner kronor jämfört med regeringens förslag 2023. </w:t>
      </w:r>
    </w:p>
    <w:p w:rsidRPr="00807DB8" w:rsidR="0063787F" w:rsidP="0063787F" w:rsidRDefault="0063787F" w14:paraId="4FABDA3C" w14:textId="74625D45">
      <w:pPr>
        <w:pStyle w:val="Rubrik2"/>
      </w:pPr>
      <w:r w:rsidRPr="00807DB8">
        <w:t>Anslag 5:1 Länsstyrelserna m.m.</w:t>
      </w:r>
    </w:p>
    <w:p w:rsidRPr="00807DB8" w:rsidR="0063787F" w:rsidP="00153AFB" w:rsidRDefault="0063787F" w14:paraId="0EE02271" w14:textId="3D34D36B">
      <w:pPr>
        <w:pStyle w:val="Normalutanindragellerluft"/>
      </w:pPr>
      <w:r w:rsidRPr="00807DB8">
        <w:t>Djurskyddet behöver stärkas för att främja en god djurvälfärd. En rad oacceptabla för</w:t>
      </w:r>
      <w:r w:rsidR="001401E8">
        <w:softHyphen/>
      </w:r>
      <w:r w:rsidRPr="00807DB8">
        <w:t>hållanden har under de senaste åren uppmärksammats. Vänsterpartiet vill stärka läns</w:t>
      </w:r>
      <w:r w:rsidR="001401E8">
        <w:softHyphen/>
      </w:r>
      <w:r w:rsidRPr="00807DB8">
        <w:t>styrelsernas resurser för att utöva kontroller utöver den del som är avgiftsfinansierad genom</w:t>
      </w:r>
      <w:r w:rsidR="00762E75">
        <w:t xml:space="preserve"> ett</w:t>
      </w:r>
      <w:r w:rsidRPr="00807DB8">
        <w:t xml:space="preserve"> ökat anslag för länsstyrelsernas djurskyddsarbete. Det skapar ökade möjlig</w:t>
      </w:r>
      <w:r w:rsidR="001401E8">
        <w:softHyphen/>
      </w:r>
      <w:r w:rsidRPr="00807DB8">
        <w:t>heter att utöva djurskyddskontroller efter anmälningar och att förstärka djurskydds</w:t>
      </w:r>
      <w:r w:rsidR="001401E8">
        <w:softHyphen/>
      </w:r>
      <w:r w:rsidRPr="00807DB8">
        <w:t xml:space="preserve">tillsynen. </w:t>
      </w:r>
      <w:bookmarkStart w:name="_Hlk83282860" w:id="7"/>
      <w:bookmarkStart w:name="_Hlk119332490" w:id="8"/>
      <w:r w:rsidRPr="00807DB8">
        <w:t xml:space="preserve">Vänsterpartiet föreslår en ökning av anslaget med 100 miljoner kronor jämfört med regeringens förslag 2023. </w:t>
      </w:r>
      <w:bookmarkEnd w:id="7"/>
    </w:p>
    <w:bookmarkEnd w:id="8"/>
    <w:p w:rsidRPr="00807DB8" w:rsidR="00841EB0" w:rsidP="00841EB0" w:rsidRDefault="003A6CE3" w14:paraId="11846130" w14:textId="77777777">
      <w:pPr>
        <w:pStyle w:val="Rubrik2"/>
      </w:pPr>
      <w:r w:rsidRPr="00807DB8">
        <w:lastRenderedPageBreak/>
        <w:t>Anslag 7:2 Åtgärder för den nationella minoriteten romer</w:t>
      </w:r>
    </w:p>
    <w:p w:rsidRPr="00807DB8" w:rsidR="003A6CE3" w:rsidP="00A67D23" w:rsidRDefault="00841EB0" w14:paraId="48C5CC9A" w14:textId="73DE7B93">
      <w:pPr>
        <w:pStyle w:val="Rubrik3"/>
        <w:spacing w:before="150"/>
      </w:pPr>
      <w:r w:rsidRPr="00807DB8">
        <w:t xml:space="preserve">Långsiktig finansiering av insatser för att </w:t>
      </w:r>
      <w:r w:rsidRPr="00807DB8" w:rsidR="00F27082">
        <w:t xml:space="preserve">nå </w:t>
      </w:r>
      <w:r w:rsidRPr="00807DB8">
        <w:t xml:space="preserve">målet om romsk inkludering </w:t>
      </w:r>
    </w:p>
    <w:p w:rsidRPr="00807DB8" w:rsidR="001F7B8C" w:rsidP="00A67D23" w:rsidRDefault="001F7B8C" w14:paraId="21623E99" w14:textId="2ADAD123">
      <w:pPr>
        <w:pStyle w:val="Normalutanindragellerluft"/>
      </w:pPr>
      <w:r w:rsidRPr="00807DB8">
        <w:t>Sverige har antagit en strategi för romsk inkludering med målet att den rom som fyller 20</w:t>
      </w:r>
      <w:r w:rsidR="00762E75">
        <w:t> </w:t>
      </w:r>
      <w:r w:rsidRPr="00807DB8">
        <w:t>år 2032 ska ha likvärdiga möjligheter i livet som den som inte är rom. Halva tiden har nu gått och enligt en utvärdering av Länsstyrelsen i Stockholm har arbetet tappat fart och genomslagskraft. Länsstyrelsen förordar därför ett långsiktigt statsbidrag för arbetet med romsk inkludering riktat till kommuner och myndigheter. Vänsterpartiet föreslår en ökning av anslaget med 20</w:t>
      </w:r>
      <w:r w:rsidR="00762E75">
        <w:t> </w:t>
      </w:r>
      <w:r w:rsidRPr="00807DB8">
        <w:t xml:space="preserve">miljoner kronor jämfört med regeringens förslag 2023. </w:t>
      </w:r>
    </w:p>
    <w:p w:rsidRPr="00807DB8" w:rsidR="00727944" w:rsidP="00727944" w:rsidRDefault="00727944" w14:paraId="55AFC569" w14:textId="69C8D577">
      <w:pPr>
        <w:pStyle w:val="Rubrik3"/>
      </w:pPr>
      <w:r w:rsidRPr="00807DB8">
        <w:t>Nationellt center/myndighet för romska frågor</w:t>
      </w:r>
    </w:p>
    <w:p w:rsidRPr="00807DB8" w:rsidR="00727944" w:rsidP="00A67D23" w:rsidRDefault="00D17ABD" w14:paraId="0AC0F13B" w14:textId="2E9F7FBF">
      <w:pPr>
        <w:pStyle w:val="Normalutanindragellerluft"/>
      </w:pPr>
      <w:r w:rsidRPr="00807DB8">
        <w:t xml:space="preserve">Kommissionen mot antiziganism (SOU 2016:44) föreslår i sitt slutbetänkande att regeringen </w:t>
      </w:r>
      <w:r w:rsidR="00762E75">
        <w:t xml:space="preserve">ska </w:t>
      </w:r>
      <w:r w:rsidRPr="00807DB8">
        <w:t xml:space="preserve">inrätta ett nationellt center för romska frågor. </w:t>
      </w:r>
      <w:r w:rsidRPr="00807DB8" w:rsidR="00BE4FB9">
        <w:t>Den förra r</w:t>
      </w:r>
      <w:r w:rsidRPr="00807DB8">
        <w:t>egeringen tillsatte en utredning som har sett över frågan och lämnat förslag om att inrätta myndig</w:t>
      </w:r>
      <w:r w:rsidR="001401E8">
        <w:softHyphen/>
      </w:r>
      <w:r w:rsidRPr="00807DB8">
        <w:t>heten för romska frågor (Ds 2019:15). Vänsterpartiet föreslår en ökning av anslaget med 10</w:t>
      </w:r>
      <w:r w:rsidR="00762E75">
        <w:t> </w:t>
      </w:r>
      <w:r w:rsidRPr="00807DB8">
        <w:t xml:space="preserve">miljoner kronor </w:t>
      </w:r>
      <w:r w:rsidRPr="00807DB8" w:rsidR="00340C4E">
        <w:t xml:space="preserve">i syfte att starta upp den nya myndigheten </w:t>
      </w:r>
      <w:r w:rsidRPr="00807DB8">
        <w:t>jämfört med regeringens förslag 2023. För 2024 och 2025 föreslår vi en ökning av anslaget med 20</w:t>
      </w:r>
      <w:r w:rsidR="00762E75">
        <w:t> </w:t>
      </w:r>
      <w:r w:rsidRPr="00807DB8">
        <w:t xml:space="preserve">miljoner kronor för respektive år jämför med regeringens förslag. </w:t>
      </w:r>
    </w:p>
    <w:sdt>
      <w:sdtPr>
        <w:alias w:val="CC_Underskrifter"/>
        <w:tag w:val="CC_Underskrifter"/>
        <w:id w:val="583496634"/>
        <w:lock w:val="sdtContentLocked"/>
        <w:placeholder>
          <w:docPart w:val="6C549DF39E17482C8591BF061D32028B"/>
        </w:placeholder>
      </w:sdtPr>
      <w:sdtEndPr/>
      <w:sdtContent>
        <w:p w:rsidR="003826E2" w:rsidP="00807DB8" w:rsidRDefault="003826E2" w14:paraId="3A0A7376" w14:textId="77777777"/>
        <w:p w:rsidRPr="008E0FE2" w:rsidR="004801AC" w:rsidP="00807DB8" w:rsidRDefault="001401E8" w14:paraId="4A820AEC" w14:textId="72379F0B"/>
      </w:sdtContent>
    </w:sdt>
    <w:tbl>
      <w:tblPr>
        <w:tblW w:w="5000" w:type="pct"/>
        <w:tblLook w:val="04A0" w:firstRow="1" w:lastRow="0" w:firstColumn="1" w:lastColumn="0" w:noHBand="0" w:noVBand="1"/>
        <w:tblCaption w:val="underskrifter"/>
      </w:tblPr>
      <w:tblGrid>
        <w:gridCol w:w="4252"/>
        <w:gridCol w:w="4252"/>
      </w:tblGrid>
      <w:tr w:rsidR="002E6A75" w14:paraId="4707CEAD" w14:textId="77777777">
        <w:trPr>
          <w:cantSplit/>
        </w:trPr>
        <w:tc>
          <w:tcPr>
            <w:tcW w:w="50" w:type="pct"/>
            <w:vAlign w:val="bottom"/>
          </w:tcPr>
          <w:p w:rsidR="002E6A75" w:rsidRDefault="00762E75" w14:paraId="41ED124D" w14:textId="77777777">
            <w:pPr>
              <w:pStyle w:val="Underskrifter"/>
            </w:pPr>
            <w:r>
              <w:t>Nooshi Dadgostar (V)</w:t>
            </w:r>
          </w:p>
        </w:tc>
        <w:tc>
          <w:tcPr>
            <w:tcW w:w="50" w:type="pct"/>
            <w:vAlign w:val="bottom"/>
          </w:tcPr>
          <w:p w:rsidR="002E6A75" w:rsidRDefault="00762E75" w14:paraId="3EE3DFA7" w14:textId="77777777">
            <w:pPr>
              <w:pStyle w:val="Underskrifter"/>
            </w:pPr>
            <w:r>
              <w:t>Andrea Andersson Tay (V)</w:t>
            </w:r>
          </w:p>
        </w:tc>
      </w:tr>
      <w:tr w:rsidR="002E6A75" w14:paraId="6A5924C5" w14:textId="77777777">
        <w:trPr>
          <w:cantSplit/>
        </w:trPr>
        <w:tc>
          <w:tcPr>
            <w:tcW w:w="50" w:type="pct"/>
            <w:vAlign w:val="bottom"/>
          </w:tcPr>
          <w:p w:rsidR="002E6A75" w:rsidRDefault="00762E75" w14:paraId="1190A7DB" w14:textId="77777777">
            <w:pPr>
              <w:pStyle w:val="Underskrifter"/>
            </w:pPr>
            <w:r>
              <w:t>Ida Gabrielsson (V)</w:t>
            </w:r>
          </w:p>
        </w:tc>
        <w:tc>
          <w:tcPr>
            <w:tcW w:w="50" w:type="pct"/>
            <w:vAlign w:val="bottom"/>
          </w:tcPr>
          <w:p w:rsidR="002E6A75" w:rsidRDefault="00762E75" w14:paraId="75842A56" w14:textId="77777777">
            <w:pPr>
              <w:pStyle w:val="Underskrifter"/>
            </w:pPr>
            <w:r>
              <w:t>Samuel Gonzalez Westling (V)</w:t>
            </w:r>
          </w:p>
        </w:tc>
      </w:tr>
      <w:tr w:rsidR="002E6A75" w14:paraId="030008F0" w14:textId="77777777">
        <w:trPr>
          <w:cantSplit/>
        </w:trPr>
        <w:tc>
          <w:tcPr>
            <w:tcW w:w="50" w:type="pct"/>
            <w:vAlign w:val="bottom"/>
          </w:tcPr>
          <w:p w:rsidR="002E6A75" w:rsidRDefault="00762E75" w14:paraId="78E47966" w14:textId="77777777">
            <w:pPr>
              <w:pStyle w:val="Underskrifter"/>
            </w:pPr>
            <w:r>
              <w:t>Tony Haddou (V)</w:t>
            </w:r>
          </w:p>
        </w:tc>
        <w:tc>
          <w:tcPr>
            <w:tcW w:w="50" w:type="pct"/>
            <w:vAlign w:val="bottom"/>
          </w:tcPr>
          <w:p w:rsidR="002E6A75" w:rsidRDefault="00762E75" w14:paraId="7012241B" w14:textId="77777777">
            <w:pPr>
              <w:pStyle w:val="Underskrifter"/>
            </w:pPr>
            <w:r>
              <w:t>Vasiliki Tsouplaki (V)</w:t>
            </w:r>
          </w:p>
        </w:tc>
      </w:tr>
      <w:tr w:rsidR="002E6A75" w14:paraId="0D185FC8" w14:textId="77777777">
        <w:trPr>
          <w:gridAfter w:val="1"/>
          <w:wAfter w:w="4252" w:type="dxa"/>
          <w:cantSplit/>
        </w:trPr>
        <w:tc>
          <w:tcPr>
            <w:tcW w:w="50" w:type="pct"/>
            <w:vAlign w:val="bottom"/>
          </w:tcPr>
          <w:p w:rsidR="002E6A75" w:rsidRDefault="00762E75" w14:paraId="33638CAC" w14:textId="77777777">
            <w:pPr>
              <w:pStyle w:val="Underskrifter"/>
            </w:pPr>
            <w:r>
              <w:t>Jessica Wetterling (V)</w:t>
            </w:r>
          </w:p>
        </w:tc>
      </w:tr>
    </w:tbl>
    <w:p w:rsidR="00AD4588" w:rsidRDefault="00AD4588" w14:paraId="5063F82B" w14:textId="77777777"/>
    <w:sectPr w:rsidR="00AD45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B05F" w14:textId="77777777" w:rsidR="005E4BB0" w:rsidRDefault="005E4BB0" w:rsidP="000C1CAD">
      <w:pPr>
        <w:spacing w:line="240" w:lineRule="auto"/>
      </w:pPr>
      <w:r>
        <w:separator/>
      </w:r>
    </w:p>
  </w:endnote>
  <w:endnote w:type="continuationSeparator" w:id="0">
    <w:p w14:paraId="79FA2D74" w14:textId="77777777" w:rsidR="005E4BB0" w:rsidRDefault="005E4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9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19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D71D" w14:textId="5DF41407" w:rsidR="00262EA3" w:rsidRPr="00807DB8" w:rsidRDefault="00262EA3" w:rsidP="00807D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40D4" w14:textId="77777777" w:rsidR="005E4BB0" w:rsidRDefault="005E4BB0" w:rsidP="000C1CAD">
      <w:pPr>
        <w:spacing w:line="240" w:lineRule="auto"/>
      </w:pPr>
      <w:r>
        <w:separator/>
      </w:r>
    </w:p>
  </w:footnote>
  <w:footnote w:type="continuationSeparator" w:id="0">
    <w:p w14:paraId="16340908" w14:textId="77777777" w:rsidR="005E4BB0" w:rsidRDefault="005E4B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29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A9BF4" wp14:editId="62EDA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FFA40" w14:textId="39F3DBDC" w:rsidR="00262EA3" w:rsidRDefault="001401E8" w:rsidP="008103B5">
                          <w:pPr>
                            <w:jc w:val="right"/>
                          </w:pPr>
                          <w:sdt>
                            <w:sdtPr>
                              <w:alias w:val="CC_Noformat_Partikod"/>
                              <w:tag w:val="CC_Noformat_Partikod"/>
                              <w:id w:val="-53464382"/>
                              <w:text/>
                            </w:sdtPr>
                            <w:sdtEndPr/>
                            <w:sdtContent>
                              <w:r w:rsidR="000C6515">
                                <w:t>V</w:t>
                              </w:r>
                            </w:sdtContent>
                          </w:sdt>
                          <w:sdt>
                            <w:sdtPr>
                              <w:alias w:val="CC_Noformat_Partinummer"/>
                              <w:tag w:val="CC_Noformat_Partinummer"/>
                              <w:id w:val="-1709555926"/>
                              <w:text/>
                            </w:sdtPr>
                            <w:sdtEndPr/>
                            <w:sdtContent>
                              <w:r w:rsidR="00BA08D1">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A9B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2FFA40" w14:textId="39F3DBDC" w:rsidR="00262EA3" w:rsidRDefault="001401E8" w:rsidP="008103B5">
                    <w:pPr>
                      <w:jc w:val="right"/>
                    </w:pPr>
                    <w:sdt>
                      <w:sdtPr>
                        <w:alias w:val="CC_Noformat_Partikod"/>
                        <w:tag w:val="CC_Noformat_Partikod"/>
                        <w:id w:val="-53464382"/>
                        <w:text/>
                      </w:sdtPr>
                      <w:sdtEndPr/>
                      <w:sdtContent>
                        <w:r w:rsidR="000C6515">
                          <w:t>V</w:t>
                        </w:r>
                      </w:sdtContent>
                    </w:sdt>
                    <w:sdt>
                      <w:sdtPr>
                        <w:alias w:val="CC_Noformat_Partinummer"/>
                        <w:tag w:val="CC_Noformat_Partinummer"/>
                        <w:id w:val="-1709555926"/>
                        <w:text/>
                      </w:sdtPr>
                      <w:sdtEndPr/>
                      <w:sdtContent>
                        <w:r w:rsidR="00BA08D1">
                          <w:t>624</w:t>
                        </w:r>
                      </w:sdtContent>
                    </w:sdt>
                  </w:p>
                </w:txbxContent>
              </v:textbox>
              <w10:wrap anchorx="page"/>
            </v:shape>
          </w:pict>
        </mc:Fallback>
      </mc:AlternateContent>
    </w:r>
  </w:p>
  <w:p w14:paraId="1136F2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EECD" w14:textId="77777777" w:rsidR="00262EA3" w:rsidRDefault="00262EA3" w:rsidP="008563AC">
    <w:pPr>
      <w:jc w:val="right"/>
    </w:pPr>
  </w:p>
  <w:p w14:paraId="7B8E30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C1C0" w14:textId="77777777" w:rsidR="00262EA3" w:rsidRDefault="001401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AFAF59" wp14:editId="38E6D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0D6E3" w14:textId="34F27669" w:rsidR="00262EA3" w:rsidRDefault="001401E8" w:rsidP="00A314CF">
    <w:pPr>
      <w:pStyle w:val="FSHNormal"/>
      <w:spacing w:before="40"/>
    </w:pPr>
    <w:sdt>
      <w:sdtPr>
        <w:alias w:val="CC_Noformat_Motionstyp"/>
        <w:tag w:val="CC_Noformat_Motionstyp"/>
        <w:id w:val="1162973129"/>
        <w:lock w:val="sdtContentLocked"/>
        <w15:appearance w15:val="hidden"/>
        <w:text/>
      </w:sdtPr>
      <w:sdtEndPr/>
      <w:sdtContent>
        <w:r w:rsidR="00807DB8">
          <w:t>Partimotion</w:t>
        </w:r>
      </w:sdtContent>
    </w:sdt>
    <w:r w:rsidR="00821B36">
      <w:t xml:space="preserve"> </w:t>
    </w:r>
    <w:sdt>
      <w:sdtPr>
        <w:alias w:val="CC_Noformat_Partikod"/>
        <w:tag w:val="CC_Noformat_Partikod"/>
        <w:id w:val="1471015553"/>
        <w:text/>
      </w:sdtPr>
      <w:sdtEndPr/>
      <w:sdtContent>
        <w:r w:rsidR="000C6515">
          <w:t>V</w:t>
        </w:r>
      </w:sdtContent>
    </w:sdt>
    <w:sdt>
      <w:sdtPr>
        <w:alias w:val="CC_Noformat_Partinummer"/>
        <w:tag w:val="CC_Noformat_Partinummer"/>
        <w:id w:val="-2014525982"/>
        <w:text/>
      </w:sdtPr>
      <w:sdtEndPr/>
      <w:sdtContent>
        <w:r w:rsidR="00BA08D1">
          <w:t>624</w:t>
        </w:r>
      </w:sdtContent>
    </w:sdt>
  </w:p>
  <w:p w14:paraId="41B0B149" w14:textId="77777777" w:rsidR="00262EA3" w:rsidRPr="008227B3" w:rsidRDefault="001401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E09CC" w14:textId="5AA23564" w:rsidR="00262EA3" w:rsidRPr="008227B3" w:rsidRDefault="001401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7DB8">
          <w:t>2022/23</w:t>
        </w:r>
      </w:sdtContent>
    </w:sdt>
    <w:sdt>
      <w:sdtPr>
        <w:rPr>
          <w:rStyle w:val="BeteckningChar"/>
        </w:rPr>
        <w:alias w:val="CC_Noformat_Partibet"/>
        <w:tag w:val="CC_Noformat_Partibet"/>
        <w:id w:val="405810658"/>
        <w:lock w:val="sdtContentLocked"/>
        <w:placeholder>
          <w:docPart w:val="BB36573CE89A4990A2B9BF047F330989"/>
        </w:placeholder>
        <w:showingPlcHdr/>
        <w15:appearance w15:val="hidden"/>
        <w:text/>
      </w:sdtPr>
      <w:sdtEndPr>
        <w:rPr>
          <w:rStyle w:val="Rubrik1Char"/>
          <w:rFonts w:asciiTheme="majorHAnsi" w:hAnsiTheme="majorHAnsi"/>
          <w:sz w:val="38"/>
        </w:rPr>
      </w:sdtEndPr>
      <w:sdtContent>
        <w:r w:rsidR="00807DB8">
          <w:t>:1489</w:t>
        </w:r>
      </w:sdtContent>
    </w:sdt>
  </w:p>
  <w:p w14:paraId="0E1AAD81" w14:textId="13C6E01F" w:rsidR="00262EA3" w:rsidRDefault="001401E8" w:rsidP="00E03A3D">
    <w:pPr>
      <w:pStyle w:val="Motionr"/>
    </w:pPr>
    <w:sdt>
      <w:sdtPr>
        <w:alias w:val="CC_Noformat_Avtext"/>
        <w:tag w:val="CC_Noformat_Avtext"/>
        <w:id w:val="-2020768203"/>
        <w:lock w:val="sdtContentLocked"/>
        <w:placeholder>
          <w:docPart w:val="8C4822C61455467DAB9A2FB6AA4C6F35"/>
        </w:placeholder>
        <w15:appearance w15:val="hidden"/>
        <w:text/>
      </w:sdtPr>
      <w:sdtEndPr/>
      <w:sdtContent>
        <w:r w:rsidR="00807DB8">
          <w:t>av Nooshi Dadgostar m.fl. (V)</w:t>
        </w:r>
      </w:sdtContent>
    </w:sdt>
  </w:p>
  <w:sdt>
    <w:sdtPr>
      <w:alias w:val="CC_Noformat_Rubtext"/>
      <w:tag w:val="CC_Noformat_Rubtext"/>
      <w:id w:val="-218060500"/>
      <w:lock w:val="sdtLocked"/>
      <w:placeholder>
        <w:docPart w:val="EA028F410AC24B49906F3A2C0C59B2C6"/>
      </w:placeholder>
      <w:text/>
    </w:sdtPr>
    <w:sdtEndPr/>
    <w:sdtContent>
      <w:p w14:paraId="307EF1E6" w14:textId="5E24915D" w:rsidR="00262EA3" w:rsidRDefault="000C6515"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1112DB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C65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31"/>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A8"/>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304"/>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59"/>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15"/>
    <w:rsid w:val="000C6623"/>
    <w:rsid w:val="000C6A22"/>
    <w:rsid w:val="000C6D5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E0"/>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2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1E8"/>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F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52"/>
    <w:rsid w:val="0016444A"/>
    <w:rsid w:val="00164C00"/>
    <w:rsid w:val="001654D5"/>
    <w:rsid w:val="00165805"/>
    <w:rsid w:val="00165E8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A0"/>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67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8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4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9D"/>
    <w:rsid w:val="002923F3"/>
    <w:rsid w:val="0029328D"/>
    <w:rsid w:val="00293810"/>
    <w:rsid w:val="00293C4F"/>
    <w:rsid w:val="00293D90"/>
    <w:rsid w:val="00294728"/>
    <w:rsid w:val="002947AF"/>
    <w:rsid w:val="00294BDD"/>
    <w:rsid w:val="00294F6F"/>
    <w:rsid w:val="0029533F"/>
    <w:rsid w:val="00295435"/>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34"/>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DE"/>
    <w:rsid w:val="002B6349"/>
    <w:rsid w:val="002B639F"/>
    <w:rsid w:val="002B63C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2B"/>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7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7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C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DC"/>
    <w:rsid w:val="00362C00"/>
    <w:rsid w:val="00363439"/>
    <w:rsid w:val="00365898"/>
    <w:rsid w:val="00365A6C"/>
    <w:rsid w:val="00365CB8"/>
    <w:rsid w:val="00365ED9"/>
    <w:rsid w:val="00366306"/>
    <w:rsid w:val="00370C71"/>
    <w:rsid w:val="003711D4"/>
    <w:rsid w:val="0037271B"/>
    <w:rsid w:val="00373950"/>
    <w:rsid w:val="00374408"/>
    <w:rsid w:val="003745D6"/>
    <w:rsid w:val="003756B0"/>
    <w:rsid w:val="0037649D"/>
    <w:rsid w:val="00376A32"/>
    <w:rsid w:val="003805D2"/>
    <w:rsid w:val="003809C1"/>
    <w:rsid w:val="00381104"/>
    <w:rsid w:val="003811A4"/>
    <w:rsid w:val="00381484"/>
    <w:rsid w:val="00381B4B"/>
    <w:rsid w:val="003826E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CE3"/>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DA"/>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B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0B"/>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3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6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3B"/>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2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6F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AED"/>
    <w:rsid w:val="0059712A"/>
    <w:rsid w:val="0059792E"/>
    <w:rsid w:val="00597A89"/>
    <w:rsid w:val="005A0393"/>
    <w:rsid w:val="005A19A4"/>
    <w:rsid w:val="005A1A53"/>
    <w:rsid w:val="005A1A59"/>
    <w:rsid w:val="005A32CE"/>
    <w:rsid w:val="005A3BEF"/>
    <w:rsid w:val="005A47C9"/>
    <w:rsid w:val="005A4E53"/>
    <w:rsid w:val="005A5925"/>
    <w:rsid w:val="005A5D2E"/>
    <w:rsid w:val="005A5E48"/>
    <w:rsid w:val="005A5FB6"/>
    <w:rsid w:val="005A6133"/>
    <w:rsid w:val="005A752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5C"/>
    <w:rsid w:val="005C7AF5"/>
    <w:rsid w:val="005C7C29"/>
    <w:rsid w:val="005C7E50"/>
    <w:rsid w:val="005D0863"/>
    <w:rsid w:val="005D1FCA"/>
    <w:rsid w:val="005D2590"/>
    <w:rsid w:val="005D2AEC"/>
    <w:rsid w:val="005D30AC"/>
    <w:rsid w:val="005D497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B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87F"/>
    <w:rsid w:val="00640995"/>
    <w:rsid w:val="00640CF7"/>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2A"/>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44"/>
    <w:rsid w:val="0073008F"/>
    <w:rsid w:val="00731450"/>
    <w:rsid w:val="007315F1"/>
    <w:rsid w:val="007316F8"/>
    <w:rsid w:val="00731BE4"/>
    <w:rsid w:val="00731C66"/>
    <w:rsid w:val="0073211E"/>
    <w:rsid w:val="00732A34"/>
    <w:rsid w:val="00732BA4"/>
    <w:rsid w:val="00733A1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75"/>
    <w:rsid w:val="00764C60"/>
    <w:rsid w:val="007656BA"/>
    <w:rsid w:val="007659C3"/>
    <w:rsid w:val="007660A9"/>
    <w:rsid w:val="007662D7"/>
    <w:rsid w:val="0076741A"/>
    <w:rsid w:val="007676AE"/>
    <w:rsid w:val="007679AA"/>
    <w:rsid w:val="00767F7C"/>
    <w:rsid w:val="007716C7"/>
    <w:rsid w:val="00771832"/>
    <w:rsid w:val="00771909"/>
    <w:rsid w:val="00771F0A"/>
    <w:rsid w:val="0077318D"/>
    <w:rsid w:val="00773694"/>
    <w:rsid w:val="00773854"/>
    <w:rsid w:val="00774468"/>
    <w:rsid w:val="00774D00"/>
    <w:rsid w:val="00774F36"/>
    <w:rsid w:val="007752F5"/>
    <w:rsid w:val="00776ADE"/>
    <w:rsid w:val="00776B74"/>
    <w:rsid w:val="00776B9A"/>
    <w:rsid w:val="00776BE5"/>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2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4C4"/>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CE"/>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B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4B"/>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B0"/>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40"/>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E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0C"/>
    <w:rsid w:val="008D5722"/>
    <w:rsid w:val="008D5F45"/>
    <w:rsid w:val="008D6E3F"/>
    <w:rsid w:val="008D7C55"/>
    <w:rsid w:val="008D7E8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89"/>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6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980"/>
    <w:rsid w:val="009C5B8D"/>
    <w:rsid w:val="009C615D"/>
    <w:rsid w:val="009C6332"/>
    <w:rsid w:val="009C6C4A"/>
    <w:rsid w:val="009C6E42"/>
    <w:rsid w:val="009C6FEF"/>
    <w:rsid w:val="009C71BD"/>
    <w:rsid w:val="009D06F3"/>
    <w:rsid w:val="009D0B29"/>
    <w:rsid w:val="009D2050"/>
    <w:rsid w:val="009D2291"/>
    <w:rsid w:val="009D279D"/>
    <w:rsid w:val="009D2E4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0DC"/>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7F7"/>
    <w:rsid w:val="00A41800"/>
    <w:rsid w:val="00A42228"/>
    <w:rsid w:val="00A43FC8"/>
    <w:rsid w:val="00A4400F"/>
    <w:rsid w:val="00A4468A"/>
    <w:rsid w:val="00A446B2"/>
    <w:rsid w:val="00A45896"/>
    <w:rsid w:val="00A4597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2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9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A8"/>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588"/>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4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BF"/>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C0"/>
    <w:rsid w:val="00B3163A"/>
    <w:rsid w:val="00B3223C"/>
    <w:rsid w:val="00B328E0"/>
    <w:rsid w:val="00B32C68"/>
    <w:rsid w:val="00B33752"/>
    <w:rsid w:val="00B3380D"/>
    <w:rsid w:val="00B34761"/>
    <w:rsid w:val="00B35091"/>
    <w:rsid w:val="00B357B8"/>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8D1"/>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A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FB9"/>
    <w:rsid w:val="00BE65CF"/>
    <w:rsid w:val="00BE6E5C"/>
    <w:rsid w:val="00BE714A"/>
    <w:rsid w:val="00BE75A8"/>
    <w:rsid w:val="00BF01BE"/>
    <w:rsid w:val="00BF01CE"/>
    <w:rsid w:val="00BF1375"/>
    <w:rsid w:val="00BF14D4"/>
    <w:rsid w:val="00BF1DA5"/>
    <w:rsid w:val="00BF1DB6"/>
    <w:rsid w:val="00BF1F4C"/>
    <w:rsid w:val="00BF2D9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EF"/>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76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BD"/>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B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83E"/>
    <w:rsid w:val="00DB7E7F"/>
    <w:rsid w:val="00DC01AA"/>
    <w:rsid w:val="00DC084A"/>
    <w:rsid w:val="00DC23C5"/>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5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8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F8"/>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E93F3"/>
  <w15:chartTrackingRefBased/>
  <w15:docId w15:val="{93E20522-451A-4E3A-85DD-C5B7A9BB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30770">
      <w:bodyDiv w:val="1"/>
      <w:marLeft w:val="0"/>
      <w:marRight w:val="0"/>
      <w:marTop w:val="0"/>
      <w:marBottom w:val="0"/>
      <w:divBdr>
        <w:top w:val="none" w:sz="0" w:space="0" w:color="auto"/>
        <w:left w:val="none" w:sz="0" w:space="0" w:color="auto"/>
        <w:bottom w:val="none" w:sz="0" w:space="0" w:color="auto"/>
        <w:right w:val="none" w:sz="0" w:space="0" w:color="auto"/>
      </w:divBdr>
      <w:divsChild>
        <w:div w:id="139927188">
          <w:marLeft w:val="0"/>
          <w:marRight w:val="0"/>
          <w:marTop w:val="0"/>
          <w:marBottom w:val="0"/>
          <w:divBdr>
            <w:top w:val="none" w:sz="0" w:space="0" w:color="auto"/>
            <w:left w:val="none" w:sz="0" w:space="0" w:color="auto"/>
            <w:bottom w:val="none" w:sz="0" w:space="0" w:color="auto"/>
            <w:right w:val="none" w:sz="0" w:space="0" w:color="auto"/>
          </w:divBdr>
        </w:div>
        <w:div w:id="383676138">
          <w:marLeft w:val="0"/>
          <w:marRight w:val="0"/>
          <w:marTop w:val="0"/>
          <w:marBottom w:val="0"/>
          <w:divBdr>
            <w:top w:val="none" w:sz="0" w:space="0" w:color="auto"/>
            <w:left w:val="none" w:sz="0" w:space="0" w:color="auto"/>
            <w:bottom w:val="none" w:sz="0" w:space="0" w:color="auto"/>
            <w:right w:val="none" w:sz="0" w:space="0" w:color="auto"/>
          </w:divBdr>
        </w:div>
        <w:div w:id="999700838">
          <w:marLeft w:val="0"/>
          <w:marRight w:val="0"/>
          <w:marTop w:val="0"/>
          <w:marBottom w:val="0"/>
          <w:divBdr>
            <w:top w:val="none" w:sz="0" w:space="0" w:color="auto"/>
            <w:left w:val="none" w:sz="0" w:space="0" w:color="auto"/>
            <w:bottom w:val="none" w:sz="0" w:space="0" w:color="auto"/>
            <w:right w:val="none" w:sz="0" w:space="0" w:color="auto"/>
          </w:divBdr>
        </w:div>
      </w:divsChild>
    </w:div>
    <w:div w:id="1618414249">
      <w:bodyDiv w:val="1"/>
      <w:marLeft w:val="0"/>
      <w:marRight w:val="0"/>
      <w:marTop w:val="0"/>
      <w:marBottom w:val="0"/>
      <w:divBdr>
        <w:top w:val="none" w:sz="0" w:space="0" w:color="auto"/>
        <w:left w:val="none" w:sz="0" w:space="0" w:color="auto"/>
        <w:bottom w:val="none" w:sz="0" w:space="0" w:color="auto"/>
        <w:right w:val="none" w:sz="0" w:space="0" w:color="auto"/>
      </w:divBdr>
      <w:divsChild>
        <w:div w:id="506941163">
          <w:marLeft w:val="0"/>
          <w:marRight w:val="0"/>
          <w:marTop w:val="0"/>
          <w:marBottom w:val="0"/>
          <w:divBdr>
            <w:top w:val="none" w:sz="0" w:space="0" w:color="auto"/>
            <w:left w:val="none" w:sz="0" w:space="0" w:color="auto"/>
            <w:bottom w:val="none" w:sz="0" w:space="0" w:color="auto"/>
            <w:right w:val="none" w:sz="0" w:space="0" w:color="auto"/>
          </w:divBdr>
        </w:div>
        <w:div w:id="973171053">
          <w:marLeft w:val="0"/>
          <w:marRight w:val="0"/>
          <w:marTop w:val="0"/>
          <w:marBottom w:val="0"/>
          <w:divBdr>
            <w:top w:val="none" w:sz="0" w:space="0" w:color="auto"/>
            <w:left w:val="none" w:sz="0" w:space="0" w:color="auto"/>
            <w:bottom w:val="none" w:sz="0" w:space="0" w:color="auto"/>
            <w:right w:val="none" w:sz="0" w:space="0" w:color="auto"/>
          </w:divBdr>
        </w:div>
        <w:div w:id="63190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D188CAEBAF4772A05F07BA03518351"/>
        <w:category>
          <w:name w:val="Allmänt"/>
          <w:gallery w:val="placeholder"/>
        </w:category>
        <w:types>
          <w:type w:val="bbPlcHdr"/>
        </w:types>
        <w:behaviors>
          <w:behavior w:val="content"/>
        </w:behaviors>
        <w:guid w:val="{70661674-BEE0-4D8D-B590-EBD66825314A}"/>
      </w:docPartPr>
      <w:docPartBody>
        <w:p w:rsidR="00F24C4A" w:rsidRDefault="00C21176">
          <w:pPr>
            <w:pStyle w:val="81D188CAEBAF4772A05F07BA03518351"/>
          </w:pPr>
          <w:r w:rsidRPr="005A0A93">
            <w:rPr>
              <w:rStyle w:val="Platshllartext"/>
            </w:rPr>
            <w:t>Förslag till riksdagsbeslut</w:t>
          </w:r>
        </w:p>
      </w:docPartBody>
    </w:docPart>
    <w:docPart>
      <w:docPartPr>
        <w:name w:val="5B73777B3DDB42ABBEC9CD9127B5F33B"/>
        <w:category>
          <w:name w:val="Allmänt"/>
          <w:gallery w:val="placeholder"/>
        </w:category>
        <w:types>
          <w:type w:val="bbPlcHdr"/>
        </w:types>
        <w:behaviors>
          <w:behavior w:val="content"/>
        </w:behaviors>
        <w:guid w:val="{1F67409C-01B5-42F3-A3CD-892897E0DA98}"/>
      </w:docPartPr>
      <w:docPartBody>
        <w:p w:rsidR="00F24C4A" w:rsidRDefault="00C21176">
          <w:pPr>
            <w:pStyle w:val="5B73777B3DDB42ABBEC9CD9127B5F33B"/>
          </w:pPr>
          <w:r w:rsidRPr="005A0A93">
            <w:rPr>
              <w:rStyle w:val="Platshllartext"/>
            </w:rPr>
            <w:t>Motivering</w:t>
          </w:r>
        </w:p>
      </w:docPartBody>
    </w:docPart>
    <w:docPart>
      <w:docPartPr>
        <w:name w:val="8C4822C61455467DAB9A2FB6AA4C6F35"/>
        <w:category>
          <w:name w:val="Allmänt"/>
          <w:gallery w:val="placeholder"/>
        </w:category>
        <w:types>
          <w:type w:val="bbPlcHdr"/>
        </w:types>
        <w:behaviors>
          <w:behavior w:val="content"/>
        </w:behaviors>
        <w:guid w:val="{142A425E-3342-4BA0-BF86-7BCBF483F2EF}"/>
      </w:docPartPr>
      <w:docPartBody>
        <w:p w:rsidR="00F24C4A" w:rsidRDefault="00C21176" w:rsidP="00C21176">
          <w:pPr>
            <w:pStyle w:val="8C4822C61455467DAB9A2FB6AA4C6F35"/>
          </w:pPr>
          <w:r w:rsidRPr="005A0A93">
            <w:rPr>
              <w:rStyle w:val="Platshllartext"/>
            </w:rPr>
            <w:t>Motivering</w:t>
          </w:r>
        </w:p>
      </w:docPartBody>
    </w:docPart>
    <w:docPart>
      <w:docPartPr>
        <w:name w:val="EA028F410AC24B49906F3A2C0C59B2C6"/>
        <w:category>
          <w:name w:val="Allmänt"/>
          <w:gallery w:val="placeholder"/>
        </w:category>
        <w:types>
          <w:type w:val="bbPlcHdr"/>
        </w:types>
        <w:behaviors>
          <w:behavior w:val="content"/>
        </w:behaviors>
        <w:guid w:val="{34936AF5-B4E4-4E1A-98F4-D46D6E65C7A2}"/>
      </w:docPartPr>
      <w:docPartBody>
        <w:p w:rsidR="00F24C4A" w:rsidRDefault="00C21176" w:rsidP="00C21176">
          <w:pPr>
            <w:pStyle w:val="EA028F410AC24B49906F3A2C0C59B2C6"/>
          </w:pPr>
          <w:r w:rsidRPr="005A0A93">
            <w:rPr>
              <w:rStyle w:val="Platshllartext"/>
            </w:rPr>
            <w:t>Motivering</w:t>
          </w:r>
        </w:p>
      </w:docPartBody>
    </w:docPart>
    <w:docPart>
      <w:docPartPr>
        <w:name w:val="BB36573CE89A4990A2B9BF047F330989"/>
        <w:category>
          <w:name w:val="Allmänt"/>
          <w:gallery w:val="placeholder"/>
        </w:category>
        <w:types>
          <w:type w:val="bbPlcHdr"/>
        </w:types>
        <w:behaviors>
          <w:behavior w:val="content"/>
        </w:behaviors>
        <w:guid w:val="{7A835D48-5942-47EC-AD6C-DBEAF8639AB2}"/>
      </w:docPartPr>
      <w:docPartBody>
        <w:p w:rsidR="005321EE" w:rsidRDefault="004E0769" w:rsidP="004E0769">
          <w:pPr>
            <w:pStyle w:val="BB36573CE89A4990A2B9BF047F330989"/>
          </w:pPr>
          <w:r w:rsidRPr="009B4005">
            <w:rPr>
              <w:rStyle w:val="Platshllartext"/>
            </w:rPr>
            <w:t xml:space="preserve"> </w:t>
          </w:r>
        </w:p>
      </w:docPartBody>
    </w:docPart>
    <w:docPart>
      <w:docPartPr>
        <w:name w:val="6C549DF39E17482C8591BF061D32028B"/>
        <w:category>
          <w:name w:val="Allmänt"/>
          <w:gallery w:val="placeholder"/>
        </w:category>
        <w:types>
          <w:type w:val="bbPlcHdr"/>
        </w:types>
        <w:behaviors>
          <w:behavior w:val="content"/>
        </w:behaviors>
        <w:guid w:val="{570D723E-BA76-41F5-A79E-1BD135D4CABC}"/>
      </w:docPartPr>
      <w:docPartBody>
        <w:p w:rsidR="00723635" w:rsidRDefault="00723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76"/>
    <w:rsid w:val="004E0769"/>
    <w:rsid w:val="005321EE"/>
    <w:rsid w:val="00723635"/>
    <w:rsid w:val="008C6851"/>
    <w:rsid w:val="00C21176"/>
    <w:rsid w:val="00F24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769"/>
    <w:rPr>
      <w:color w:val="F4B083" w:themeColor="accent2" w:themeTint="99"/>
    </w:rPr>
  </w:style>
  <w:style w:type="paragraph" w:customStyle="1" w:styleId="81D188CAEBAF4772A05F07BA03518351">
    <w:name w:val="81D188CAEBAF4772A05F07BA03518351"/>
  </w:style>
  <w:style w:type="paragraph" w:customStyle="1" w:styleId="5B73777B3DDB42ABBEC9CD9127B5F33B">
    <w:name w:val="5B73777B3DDB42ABBEC9CD9127B5F33B"/>
  </w:style>
  <w:style w:type="paragraph" w:customStyle="1" w:styleId="8C4822C61455467DAB9A2FB6AA4C6F35">
    <w:name w:val="8C4822C61455467DAB9A2FB6AA4C6F35"/>
    <w:rsid w:val="00C21176"/>
  </w:style>
  <w:style w:type="paragraph" w:customStyle="1" w:styleId="EA028F410AC24B49906F3A2C0C59B2C6">
    <w:name w:val="EA028F410AC24B49906F3A2C0C59B2C6"/>
    <w:rsid w:val="00C21176"/>
  </w:style>
  <w:style w:type="paragraph" w:customStyle="1" w:styleId="BB36573CE89A4990A2B9BF047F330989">
    <w:name w:val="BB36573CE89A4990A2B9BF047F330989"/>
    <w:rsid w:val="004E076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A4582-F475-4594-A581-FE6D8B52BFA6}"/>
</file>

<file path=customXml/itemProps2.xml><?xml version="1.0" encoding="utf-8"?>
<ds:datastoreItem xmlns:ds="http://schemas.openxmlformats.org/officeDocument/2006/customXml" ds:itemID="{54D27B64-4416-469B-9B18-2FAACEB5E772}"/>
</file>

<file path=customXml/itemProps3.xml><?xml version="1.0" encoding="utf-8"?>
<ds:datastoreItem xmlns:ds="http://schemas.openxmlformats.org/officeDocument/2006/customXml" ds:itemID="{57064BAE-4B3D-46F4-9FBB-42096884327D}"/>
</file>

<file path=docProps/app.xml><?xml version="1.0" encoding="utf-8"?>
<Properties xmlns="http://schemas.openxmlformats.org/officeDocument/2006/extended-properties" xmlns:vt="http://schemas.openxmlformats.org/officeDocument/2006/docPropsVTypes">
  <Template>Normal</Template>
  <TotalTime>25</TotalTime>
  <Pages>4</Pages>
  <Words>1116</Words>
  <Characters>6511</Characters>
  <Application>Microsoft Office Word</Application>
  <DocSecurity>0</DocSecurity>
  <Lines>191</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Utgiftsområde 1 Rikets styrelse</vt:lpstr>
      <vt:lpstr>
      </vt:lpstr>
    </vt:vector>
  </TitlesOfParts>
  <Company>Sveriges riksdag</Company>
  <LinksUpToDate>false</LinksUpToDate>
  <CharactersWithSpaces>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