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67279A3B0BF4C77B45424DB368B42DC"/>
        </w:placeholder>
        <w15:appearance w15:val="hidden"/>
        <w:text/>
      </w:sdtPr>
      <w:sdtEndPr/>
      <w:sdtContent>
        <w:p w:rsidRPr="009B062B" w:rsidR="00AF30DD" w:rsidP="009B062B" w:rsidRDefault="00AF30DD" w14:paraId="3C1D706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4f1ab5d-9de2-4a17-9cb5-366c5657f005"/>
        <w:id w:val="1609852588"/>
        <w:lock w:val="sdtLocked"/>
      </w:sdtPr>
      <w:sdtEndPr/>
      <w:sdtContent>
        <w:p w:rsidR="00367571" w:rsidRDefault="007904CC" w14:paraId="3C1D7066" w14:textId="2E38A2F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vilka områden som lämpar sig för användandet av mobilt bank-id vid underskrifter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3B264A73192440D9E971DCC22314C1B"/>
        </w:placeholder>
        <w15:appearance w15:val="hidden"/>
        <w:text/>
      </w:sdtPr>
      <w:sdtEndPr/>
      <w:sdtContent>
        <w:p w:rsidRPr="009B062B" w:rsidR="006D79C9" w:rsidP="00333E95" w:rsidRDefault="006D79C9" w14:paraId="3C1D7067" w14:textId="77777777">
          <w:pPr>
            <w:pStyle w:val="Rubrik1"/>
          </w:pPr>
          <w:r>
            <w:t>Motivering</w:t>
          </w:r>
        </w:p>
      </w:sdtContent>
    </w:sdt>
    <w:p w:rsidRPr="005739DB" w:rsidR="00652B73" w:rsidP="005739DB" w:rsidRDefault="005739DB" w14:paraId="3C1D7068" w14:textId="26314BB1">
      <w:pPr>
        <w:pStyle w:val="Normalutanindragellerluft"/>
      </w:pPr>
      <w:r>
        <w:t>Funktionen mobilt b</w:t>
      </w:r>
      <w:r w:rsidRPr="005739DB" w:rsidR="00121F37">
        <w:t>ank</w:t>
      </w:r>
      <w:r>
        <w:t>-id</w:t>
      </w:r>
      <w:r w:rsidRPr="005739DB" w:rsidR="00121F37">
        <w:t xml:space="preserve"> har revolutionerat vårt bankanvändande. </w:t>
      </w:r>
      <w:r w:rsidRPr="005739DB" w:rsidR="002B5F71">
        <w:t xml:space="preserve">Utvecklingen från namnunderskrifter till den digitaliserade versionen </w:t>
      </w:r>
      <w:r w:rsidRPr="005739DB" w:rsidR="00121F37">
        <w:t>när</w:t>
      </w:r>
      <w:r w:rsidRPr="005739DB" w:rsidR="002B5F71">
        <w:t xml:space="preserve"> först</w:t>
      </w:r>
      <w:r w:rsidRPr="005739DB" w:rsidR="00121F37">
        <w:t xml:space="preserve"> säkerhetsdosorna infördes </w:t>
      </w:r>
      <w:r>
        <w:t>och sedan mobilt b</w:t>
      </w:r>
      <w:r w:rsidRPr="005739DB" w:rsidR="002B5F71">
        <w:t>ank</w:t>
      </w:r>
      <w:r>
        <w:t>-id</w:t>
      </w:r>
      <w:r w:rsidRPr="005739DB" w:rsidR="002B5F71">
        <w:t xml:space="preserve"> </w:t>
      </w:r>
      <w:r w:rsidRPr="005739DB" w:rsidR="00121F37">
        <w:t xml:space="preserve">har markant underlättat för bankernas kunder. Deklarera, swisha och betala räkningar är exempel på tjänster som underlättats eller rentav erbjudits </w:t>
      </w:r>
      <w:r>
        <w:t>i och med införandet av mobilt b</w:t>
      </w:r>
      <w:r w:rsidRPr="005739DB" w:rsidR="00121F37">
        <w:t>ank</w:t>
      </w:r>
      <w:r>
        <w:t>-id</w:t>
      </w:r>
      <w:r w:rsidRPr="005739DB" w:rsidR="00121F37">
        <w:t xml:space="preserve">. Även andra tjänster från myndigheter och företag går mot en ökad digitalisering </w:t>
      </w:r>
      <w:r>
        <w:t>där det mobila b</w:t>
      </w:r>
      <w:r w:rsidRPr="005739DB" w:rsidR="00121F37">
        <w:t>ank</w:t>
      </w:r>
      <w:r>
        <w:t>-id</w:t>
      </w:r>
      <w:r w:rsidRPr="005739DB" w:rsidR="00121F37">
        <w:t xml:space="preserve">:t fungerar både som legitimering och ofta även ersätter den traditionella namnunderskriften. </w:t>
      </w:r>
    </w:p>
    <w:p w:rsidR="005739DB" w:rsidP="00C67DD5" w:rsidRDefault="00121F37" w14:paraId="0EC5A21E" w14:textId="77777777">
      <w:r>
        <w:t>Det är hög tid att inse att digitaliseringen är här för att stanna och samhälle</w:t>
      </w:r>
      <w:r w:rsidR="005739DB">
        <w:t>t</w:t>
      </w:r>
      <w:r>
        <w:t xml:space="preserve"> kommer bli mer och mer digitaliserat i framtiden. Vi ska vara glada för den utvecklingen givet hur mycket det underlättar våra liv. Det bör därför utredas inom vilka </w:t>
      </w:r>
      <w:r w:rsidR="005739DB">
        <w:t>ytterligare områden det mobila b</w:t>
      </w:r>
      <w:r>
        <w:t>ank</w:t>
      </w:r>
      <w:r w:rsidR="005739DB">
        <w:t>-id</w:t>
      </w:r>
      <w:r>
        <w:t>:t kan användas med syftet att ytterligare förenkla och förbättra människors vardag.</w:t>
      </w:r>
    </w:p>
    <w:p w:rsidRPr="00121F37" w:rsidR="00121F37" w:rsidP="00C67DD5" w:rsidRDefault="00121F37" w14:paraId="3C1D7069" w14:textId="69A23484">
      <w:bookmarkStart w:name="_GoBack" w:id="1"/>
      <w:bookmarkEnd w:id="1"/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369B9C08DA4DC0972573BABDF591B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3322A" w:rsidRDefault="005739DB" w14:paraId="3C1D706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5256D" w:rsidRDefault="0065256D" w14:paraId="3C1D706E" w14:textId="77777777"/>
    <w:sectPr w:rsidR="0065256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D7070" w14:textId="77777777" w:rsidR="00C4080E" w:rsidRDefault="00C4080E" w:rsidP="000C1CAD">
      <w:pPr>
        <w:spacing w:line="240" w:lineRule="auto"/>
      </w:pPr>
      <w:r>
        <w:separator/>
      </w:r>
    </w:p>
  </w:endnote>
  <w:endnote w:type="continuationSeparator" w:id="0">
    <w:p w14:paraId="3C1D7071" w14:textId="77777777" w:rsidR="00C4080E" w:rsidRDefault="00C408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D707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D7077" w14:textId="5630191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739D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D706E" w14:textId="77777777" w:rsidR="00C4080E" w:rsidRDefault="00C4080E" w:rsidP="000C1CAD">
      <w:pPr>
        <w:spacing w:line="240" w:lineRule="auto"/>
      </w:pPr>
      <w:r>
        <w:separator/>
      </w:r>
    </w:p>
  </w:footnote>
  <w:footnote w:type="continuationSeparator" w:id="0">
    <w:p w14:paraId="3C1D706F" w14:textId="77777777" w:rsidR="00C4080E" w:rsidRDefault="00C408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C1D70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1D7081" wp14:anchorId="3C1D70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739DB" w14:paraId="3C1D708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42A9BD19554D1D928DFC4FBA28FAC3"/>
                              </w:placeholder>
                              <w:text/>
                            </w:sdtPr>
                            <w:sdtEndPr/>
                            <w:sdtContent>
                              <w:r w:rsidR="00121F3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D27D24B0B5435089C0504879AB9BCE"/>
                              </w:placeholder>
                              <w:text/>
                            </w:sdtPr>
                            <w:sdtEndPr/>
                            <w:sdtContent>
                              <w:r w:rsidR="0061325B">
                                <w:t>2280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1D708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739DB" w14:paraId="3C1D708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42A9BD19554D1D928DFC4FBA28FAC3"/>
                        </w:placeholder>
                        <w:text/>
                      </w:sdtPr>
                      <w:sdtEndPr/>
                      <w:sdtContent>
                        <w:r w:rsidR="00121F3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D27D24B0B5435089C0504879AB9BCE"/>
                        </w:placeholder>
                        <w:text/>
                      </w:sdtPr>
                      <w:sdtEndPr/>
                      <w:sdtContent>
                        <w:r w:rsidR="0061325B">
                          <w:t>2280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C1D707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739DB" w14:paraId="3C1D707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6D27D24B0B5435089C0504879AB9BCE"/>
        </w:placeholder>
        <w:text/>
      </w:sdtPr>
      <w:sdtEndPr/>
      <w:sdtContent>
        <w:r w:rsidR="00121F3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1325B">
          <w:t>2280</w:t>
        </w:r>
      </w:sdtContent>
    </w:sdt>
  </w:p>
  <w:p w:rsidR="004F35FE" w:rsidP="00776B74" w:rsidRDefault="004F35FE" w14:paraId="3C1D707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739DB" w14:paraId="3C1D707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21F3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1325B">
          <w:t>2280</w:t>
        </w:r>
      </w:sdtContent>
    </w:sdt>
  </w:p>
  <w:p w:rsidR="004F35FE" w:rsidP="00A314CF" w:rsidRDefault="005739DB" w14:paraId="3C1D707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739DB" w14:paraId="3C1D70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739DB" w14:paraId="3C1D707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:2902</w:t>
        </w:r>
      </w:sdtContent>
    </w:sdt>
  </w:p>
  <w:p w:rsidR="004F35FE" w:rsidP="00E03A3D" w:rsidRDefault="005739DB" w14:paraId="3C1D707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A45CB" w14:paraId="3C1D707D" w14:textId="5311754A">
        <w:pPr>
          <w:pStyle w:val="FSHRub2"/>
        </w:pPr>
        <w:r>
          <w:t>Mobilt b</w:t>
        </w:r>
        <w:r w:rsidR="00121F37">
          <w:t>ank</w:t>
        </w:r>
        <w:r>
          <w:t>-id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C1D707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3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1F37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45CB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5F71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67571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9DB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325B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35D8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56D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2EC6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0183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4CC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A1C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22A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04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080E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67DD5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1D7064"/>
  <w15:chartTrackingRefBased/>
  <w15:docId w15:val="{532F1399-E56B-4D4F-80E8-0F6219A3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7279A3B0BF4C77B45424DB368B42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B6DB1-3954-4792-B2A5-485B601762C6}"/>
      </w:docPartPr>
      <w:docPartBody>
        <w:p w:rsidR="006173EA" w:rsidRDefault="00601906">
          <w:pPr>
            <w:pStyle w:val="C67279A3B0BF4C77B45424DB368B42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B264A73192440D9E971DCC22314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E5AB1-AB1F-4D65-8B2C-1660434AF120}"/>
      </w:docPartPr>
      <w:docPartBody>
        <w:p w:rsidR="006173EA" w:rsidRDefault="00601906">
          <w:pPr>
            <w:pStyle w:val="13B264A73192440D9E971DCC22314C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42A9BD19554D1D928DFC4FBA28FA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3D9F5-B803-447D-B197-5510CE9CA281}"/>
      </w:docPartPr>
      <w:docPartBody>
        <w:p w:rsidR="006173EA" w:rsidRDefault="00601906">
          <w:pPr>
            <w:pStyle w:val="6742A9BD19554D1D928DFC4FBA28FA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D27D24B0B5435089C0504879AB9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70179-C36D-4768-945A-B792F797F7F7}"/>
      </w:docPartPr>
      <w:docPartBody>
        <w:p w:rsidR="006173EA" w:rsidRDefault="00601906">
          <w:pPr>
            <w:pStyle w:val="76D27D24B0B5435089C0504879AB9BCE"/>
          </w:pPr>
          <w:r>
            <w:t xml:space="preserve"> </w:t>
          </w:r>
        </w:p>
      </w:docPartBody>
    </w:docPart>
    <w:docPart>
      <w:docPartPr>
        <w:name w:val="E0369B9C08DA4DC0972573BABDF59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96FD7-D95A-436D-8FB5-36FDEF8A5F2A}"/>
      </w:docPartPr>
      <w:docPartBody>
        <w:p w:rsidR="00000000" w:rsidRDefault="00CB5C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06"/>
    <w:rsid w:val="00601906"/>
    <w:rsid w:val="006173EA"/>
    <w:rsid w:val="006D5FF1"/>
    <w:rsid w:val="00D1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7279A3B0BF4C77B45424DB368B42DC">
    <w:name w:val="C67279A3B0BF4C77B45424DB368B42DC"/>
  </w:style>
  <w:style w:type="paragraph" w:customStyle="1" w:styleId="BF2CACB9061A4BE3ACB243D0282C7801">
    <w:name w:val="BF2CACB9061A4BE3ACB243D0282C7801"/>
  </w:style>
  <w:style w:type="paragraph" w:customStyle="1" w:styleId="54F7D32304A8432B873BD8092DE4BD48">
    <w:name w:val="54F7D32304A8432B873BD8092DE4BD48"/>
  </w:style>
  <w:style w:type="paragraph" w:customStyle="1" w:styleId="13B264A73192440D9E971DCC22314C1B">
    <w:name w:val="13B264A73192440D9E971DCC22314C1B"/>
  </w:style>
  <w:style w:type="paragraph" w:customStyle="1" w:styleId="613FF4F0340A412F8C80EC600181E2DC">
    <w:name w:val="613FF4F0340A412F8C80EC600181E2DC"/>
  </w:style>
  <w:style w:type="paragraph" w:customStyle="1" w:styleId="6742A9BD19554D1D928DFC4FBA28FAC3">
    <w:name w:val="6742A9BD19554D1D928DFC4FBA28FAC3"/>
  </w:style>
  <w:style w:type="paragraph" w:customStyle="1" w:styleId="76D27D24B0B5435089C0504879AB9BCE">
    <w:name w:val="76D27D24B0B5435089C0504879AB9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7ECA9-4BB4-45B0-9AEB-A12F97326F13}"/>
</file>

<file path=customXml/itemProps2.xml><?xml version="1.0" encoding="utf-8"?>
<ds:datastoreItem xmlns:ds="http://schemas.openxmlformats.org/officeDocument/2006/customXml" ds:itemID="{983462EA-FB27-4B4F-9301-0EE3B2F72A43}"/>
</file>

<file path=customXml/itemProps3.xml><?xml version="1.0" encoding="utf-8"?>
<ds:datastoreItem xmlns:ds="http://schemas.openxmlformats.org/officeDocument/2006/customXml" ds:itemID="{55718F7B-3EA5-4A71-AB8C-BDF993D25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1040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Mobilt BankID</vt:lpstr>
      <vt:lpstr>
      </vt:lpstr>
    </vt:vector>
  </TitlesOfParts>
  <Company>Sveriges riksdag</Company>
  <LinksUpToDate>false</LinksUpToDate>
  <CharactersWithSpaces>1207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