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11B62">
        <w:tblPrEx>
          <w:tblCellMar>
            <w:top w:w="0" w:type="dxa"/>
            <w:bottom w:w="0" w:type="dxa"/>
          </w:tblCellMar>
        </w:tblPrEx>
        <w:trPr>
          <w:cantSplit/>
          <w:trHeight w:val="1720"/>
        </w:trPr>
        <w:tc>
          <w:tcPr>
            <w:tcW w:w="6024" w:type="dxa"/>
            <w:gridSpan w:val="2"/>
          </w:tcPr>
          <w:p w:rsidR="00FE1520" w:rsidRPr="00B11B62" w:rsidRDefault="00FE1520">
            <w:pPr>
              <w:pStyle w:val="HuvudRubrik"/>
            </w:pPr>
            <w:r w:rsidRPr="00B11B62">
              <w:t>Försvarsutskottets betänkande</w:t>
            </w:r>
          </w:p>
          <w:p w:rsidR="00FE1520" w:rsidRPr="00B11B62" w:rsidRDefault="00FE1520">
            <w:pPr>
              <w:pStyle w:val="HuvudRubrikRad2"/>
            </w:pPr>
            <w:bookmarkStart w:id="0" w:name="BetänkandeNr"/>
            <w:bookmarkEnd w:id="0"/>
            <w:r w:rsidRPr="00B11B62">
              <w:t>2000/01:FöU2</w:t>
            </w:r>
          </w:p>
        </w:tc>
        <w:tc>
          <w:tcPr>
            <w:tcW w:w="1418" w:type="dxa"/>
            <w:tcBorders>
              <w:bottom w:val="nil"/>
            </w:tcBorders>
          </w:tcPr>
          <w:p w:rsidR="00FE1520" w:rsidRPr="00B11B62" w:rsidRDefault="00B11B62">
            <w:pPr>
              <w:spacing w:line="230" w:lineRule="auto"/>
              <w:jc w:val="center"/>
            </w:pPr>
            <w:r w:rsidRPr="00B11B6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E1520" w:rsidRPr="00B11B62" w:rsidRDefault="00FE1520">
            <w:pPr>
              <w:pStyle w:val="Normaltindrag"/>
              <w:jc w:val="center"/>
            </w:pPr>
          </w:p>
          <w:p w:rsidR="00FE1520" w:rsidRPr="00B11B62" w:rsidRDefault="00FE1520">
            <w:pPr>
              <w:pStyle w:val="StatusSida1"/>
            </w:pPr>
          </w:p>
          <w:p w:rsidR="00FE1520" w:rsidRPr="00B11B62" w:rsidRDefault="00FE1520">
            <w:pPr>
              <w:pStyle w:val="UtskriftsdatumSida1"/>
              <w:framePr w:wrap="around"/>
            </w:pPr>
          </w:p>
        </w:tc>
      </w:tr>
      <w:tr w:rsidR="00000000" w:rsidRPr="00B11B62">
        <w:tblPrEx>
          <w:tblCellMar>
            <w:top w:w="0" w:type="dxa"/>
            <w:bottom w:w="0" w:type="dxa"/>
          </w:tblCellMar>
        </w:tblPrEx>
        <w:trPr>
          <w:cantSplit/>
        </w:trPr>
        <w:tc>
          <w:tcPr>
            <w:tcW w:w="6024" w:type="dxa"/>
            <w:gridSpan w:val="2"/>
            <w:tcBorders>
              <w:bottom w:val="single" w:sz="4" w:space="0" w:color="auto"/>
            </w:tcBorders>
          </w:tcPr>
          <w:p w:rsidR="00FE1520" w:rsidRPr="00B11B62" w:rsidRDefault="00FE1520">
            <w:pPr>
              <w:pStyle w:val="DokumentRubrik"/>
              <w:rPr>
                <w:noProof w:val="0"/>
              </w:rPr>
            </w:pPr>
            <w:bookmarkStart w:id="1" w:name="Huvudrubrik"/>
            <w:bookmarkEnd w:id="1"/>
            <w:r w:rsidRPr="00B11B62">
              <w:rPr>
                <w:noProof w:val="0"/>
              </w:rPr>
              <w:t>Den militära flygutbildningen m.m.</w:t>
            </w:r>
          </w:p>
        </w:tc>
        <w:tc>
          <w:tcPr>
            <w:tcW w:w="1418" w:type="dxa"/>
            <w:tcBorders>
              <w:bottom w:val="nil"/>
            </w:tcBorders>
          </w:tcPr>
          <w:p w:rsidR="00FE1520" w:rsidRPr="00B11B62" w:rsidRDefault="00FE1520"/>
        </w:tc>
      </w:tr>
      <w:tr w:rsidR="00000000" w:rsidRPr="00B11B62">
        <w:tblPrEx>
          <w:tblCellMar>
            <w:top w:w="0" w:type="dxa"/>
            <w:bottom w:w="0" w:type="dxa"/>
          </w:tblCellMar>
        </w:tblPrEx>
        <w:trPr>
          <w:cantSplit/>
          <w:trHeight w:hRule="exact" w:val="360"/>
        </w:trPr>
        <w:tc>
          <w:tcPr>
            <w:tcW w:w="3012" w:type="dxa"/>
          </w:tcPr>
          <w:p w:rsidR="00FE1520" w:rsidRPr="00B11B62" w:rsidRDefault="00FE1520"/>
        </w:tc>
        <w:tc>
          <w:tcPr>
            <w:tcW w:w="3012" w:type="dxa"/>
          </w:tcPr>
          <w:p w:rsidR="00FE1520" w:rsidRPr="00B11B62" w:rsidRDefault="00FE1520"/>
        </w:tc>
        <w:tc>
          <w:tcPr>
            <w:tcW w:w="1418" w:type="dxa"/>
          </w:tcPr>
          <w:p w:rsidR="00FE1520" w:rsidRPr="00B11B62" w:rsidRDefault="00FE1520"/>
        </w:tc>
      </w:tr>
    </w:tbl>
    <w:p w:rsidR="00FE1520" w:rsidRPr="00B11B62" w:rsidRDefault="00FE1520"/>
    <w:p w:rsidR="00FE1520" w:rsidRPr="00B11B62" w:rsidRDefault="00FE1520">
      <w:pPr>
        <w:pStyle w:val="Rubrik1"/>
        <w:spacing w:after="180"/>
        <w:rPr>
          <w:noProof w:val="0"/>
        </w:rPr>
      </w:pPr>
      <w:bookmarkStart w:id="2" w:name="_Toc514038997"/>
      <w:r w:rsidRPr="00B11B62">
        <w:rPr>
          <w:noProof w:val="0"/>
        </w:rPr>
        <w:t>Sammanfattning</w:t>
      </w:r>
      <w:bookmarkEnd w:id="2"/>
    </w:p>
    <w:p w:rsidR="00FE1520" w:rsidRPr="00B11B62" w:rsidRDefault="00FE1520">
      <w:pPr>
        <w:pStyle w:val="Normaltindrag"/>
        <w:ind w:firstLine="0"/>
      </w:pPr>
      <w:bookmarkStart w:id="3" w:name="TextStart"/>
      <w:bookmarkEnd w:id="3"/>
      <w:r w:rsidRPr="00B11B62">
        <w:t>I betänkandet behandlar utskottet regeringens förslag i proposition 2000/01:35 Samverkan mellan civil och militär flygutbildning m.m. I prop</w:t>
      </w:r>
      <w:r w:rsidRPr="00B11B62">
        <w:t>o</w:t>
      </w:r>
      <w:r w:rsidRPr="00B11B62">
        <w:t>sitionen återkommer regeringen till riksdagen i de frågor om formen för den framtida flygförarutbildningen som riksdagen beslutade i mars 2000. Reg</w:t>
      </w:r>
      <w:r w:rsidRPr="00B11B62">
        <w:t>e</w:t>
      </w:r>
      <w:r w:rsidRPr="00B11B62">
        <w:t>ringen föreslår bl.a. att Flygvapnets Uppsalaskolor och Upplands flygflottilj skall läggas ned och att Fly</w:t>
      </w:r>
      <w:r w:rsidRPr="00B11B62">
        <w:t>g</w:t>
      </w:r>
      <w:r w:rsidRPr="00B11B62">
        <w:t>stridsskolan inrättas i Uppsala.</w:t>
      </w:r>
    </w:p>
    <w:p w:rsidR="00FE1520" w:rsidRPr="00B11B62" w:rsidRDefault="00FE1520">
      <w:pPr>
        <w:pStyle w:val="Normaltindrag"/>
      </w:pPr>
      <w:r w:rsidRPr="00B11B62">
        <w:t>Utskottet behandlar vidare 16 motioner med sammanlagt 45 förslag som har anknytning till propositionen. Härav har sex motioner väckts med anle</w:t>
      </w:r>
      <w:r w:rsidRPr="00B11B62">
        <w:t>d</w:t>
      </w:r>
      <w:r w:rsidRPr="00B11B62">
        <w:t>ning av propositionen och tio under den allmänna motionst</w:t>
      </w:r>
      <w:r w:rsidRPr="00B11B62">
        <w:t>i</w:t>
      </w:r>
      <w:r w:rsidRPr="00B11B62">
        <w:t>den.</w:t>
      </w:r>
    </w:p>
    <w:p w:rsidR="00FE1520" w:rsidRPr="00B11B62" w:rsidRDefault="00FE1520">
      <w:pPr>
        <w:pStyle w:val="Normaltindrag"/>
      </w:pPr>
      <w:r w:rsidRPr="00B11B62">
        <w:t>Utskottet anser att riksdagens tidigare fattade beslut att åtta JAS 39 Gr</w:t>
      </w:r>
      <w:r w:rsidRPr="00B11B62">
        <w:t>i</w:t>
      </w:r>
      <w:r w:rsidRPr="00B11B62">
        <w:t>pendivisioner skall fördelas på fyra flottiljer alltjämt skall gälla. Utskottet bedömer att det inte är en långsiktig lösning att etablera JAS 39 Gripenver</w:t>
      </w:r>
      <w:r w:rsidRPr="00B11B62">
        <w:t>k</w:t>
      </w:r>
      <w:r w:rsidRPr="00B11B62">
        <w:t>samhet i Uppsala. Inte heller annan militär flygverksamhet är långsiktigt lämplig i Uppsala. Utskottet föreslår därför att Upplands flygflottilj bör lä</w:t>
      </w:r>
      <w:r w:rsidRPr="00B11B62">
        <w:t>g</w:t>
      </w:r>
      <w:r w:rsidRPr="00B11B62">
        <w:t>gas ned den 31 december 2003. Utskottet anser vidare att riksdagens beslut att lägga ned F 10 i Ängelholm den 31 december 2002 skall ligga fast. De fyra flottiljer som därmed bör finnas kvar är F 4 i Öst</w:t>
      </w:r>
      <w:r w:rsidRPr="00B11B62">
        <w:t>ersund, F 7 i Såtenäs, F 17 i Ka</w:t>
      </w:r>
      <w:r w:rsidRPr="00B11B62">
        <w:t>l</w:t>
      </w:r>
      <w:r w:rsidRPr="00B11B62">
        <w:t>linge och F 21 i Luleå.</w:t>
      </w:r>
    </w:p>
    <w:p w:rsidR="00FE1520" w:rsidRPr="00B11B62" w:rsidRDefault="00FE1520">
      <w:pPr>
        <w:pStyle w:val="Normaltindrag"/>
      </w:pPr>
      <w:r w:rsidRPr="00B11B62">
        <w:t>Utskottet anser att Försvarsmaktens samlade flygutbildning skall förläggas till någon eller några av de fyra kvarvarande och här nämnda flo</w:t>
      </w:r>
      <w:r w:rsidRPr="00B11B62">
        <w:t>t</w:t>
      </w:r>
      <w:r w:rsidRPr="00B11B62">
        <w:t>tiljerna.</w:t>
      </w:r>
    </w:p>
    <w:p w:rsidR="00FE1520" w:rsidRPr="00B11B62" w:rsidRDefault="00FE1520">
      <w:pPr>
        <w:pStyle w:val="Normaltindrag"/>
      </w:pPr>
      <w:r w:rsidRPr="00B11B62">
        <w:t>Utskottets ställningstagande innebär att riksdagen bör bifalla regeringens förslag att lägga ned Upplands flygflottilj F 16 och ett motionsyrkande med samma innebörd. Ställningstagandet innebär vidare att riksdagen bör delvis bifalla fem motionsförslag och avslå övriga motion</w:t>
      </w:r>
      <w:r w:rsidRPr="00B11B62">
        <w:t>s</w:t>
      </w:r>
      <w:r w:rsidRPr="00B11B62">
        <w:t>förslag.</w:t>
      </w:r>
    </w:p>
    <w:p w:rsidR="00FE1520" w:rsidRPr="00B11B62" w:rsidRDefault="00FE1520">
      <w:pPr>
        <w:pStyle w:val="Normaltindrag"/>
      </w:pPr>
      <w:r w:rsidRPr="00B11B62">
        <w:t>I betänkandet finns fyra reservationer och ett särskilt yttrande.</w:t>
      </w:r>
    </w:p>
    <w:p w:rsidR="00FE1520" w:rsidRPr="00B11B62" w:rsidRDefault="00FE1520">
      <w:pPr>
        <w:pStyle w:val="Normaltindrag"/>
        <w:sectPr w:rsidR="00000000" w:rsidRPr="00B11B6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E1520" w:rsidRPr="00B11B62" w:rsidRDefault="00FE1520">
      <w:pPr>
        <w:pStyle w:val="Rubrik1"/>
        <w:rPr>
          <w:noProof w:val="0"/>
        </w:rPr>
      </w:pPr>
      <w:bookmarkStart w:id="4" w:name="_Toc514038998"/>
      <w:r w:rsidRPr="00B11B62">
        <w:rPr>
          <w:noProof w:val="0"/>
        </w:rPr>
        <w:lastRenderedPageBreak/>
        <w:t>Innehållsförteckning</w:t>
      </w:r>
      <w:bookmarkEnd w:id="4"/>
    </w:p>
    <w:p w:rsidR="00FE1520" w:rsidRPr="00B11B62" w:rsidRDefault="00FE1520">
      <w:pPr>
        <w:pStyle w:val="Innehll1"/>
      </w:pPr>
      <w:r w:rsidRPr="00B11B62">
        <w:t>Sammanfattning</w:t>
      </w:r>
      <w:r w:rsidRPr="00B11B62">
        <w:tab/>
        <w:t>1</w:t>
      </w:r>
    </w:p>
    <w:p w:rsidR="00FE1520" w:rsidRPr="00B11B62" w:rsidRDefault="00FE1520">
      <w:pPr>
        <w:pStyle w:val="Innehll1"/>
      </w:pPr>
      <w:r w:rsidRPr="00B11B62">
        <w:t>Innehållsförteckning</w:t>
      </w:r>
      <w:r w:rsidRPr="00B11B62">
        <w:tab/>
        <w:t>2</w:t>
      </w:r>
    </w:p>
    <w:p w:rsidR="00FE1520" w:rsidRPr="00B11B62" w:rsidRDefault="00FE1520">
      <w:pPr>
        <w:pStyle w:val="Innehll1"/>
      </w:pPr>
      <w:r w:rsidRPr="00B11B62">
        <w:t>Utskottets förslag till riksdagsbeslut</w:t>
      </w:r>
      <w:r w:rsidRPr="00B11B62">
        <w:tab/>
        <w:t>3</w:t>
      </w:r>
    </w:p>
    <w:p w:rsidR="00FE1520" w:rsidRPr="00B11B62" w:rsidRDefault="00FE1520">
      <w:pPr>
        <w:pStyle w:val="Innehll1"/>
      </w:pPr>
      <w:r w:rsidRPr="00B11B62">
        <w:t>Ärendet och dess beredning</w:t>
      </w:r>
      <w:r w:rsidRPr="00B11B62">
        <w:tab/>
        <w:t>5</w:t>
      </w:r>
    </w:p>
    <w:p w:rsidR="00FE1520" w:rsidRPr="00B11B62" w:rsidRDefault="00FE1520">
      <w:pPr>
        <w:pStyle w:val="Innehll1"/>
      </w:pPr>
      <w:r w:rsidRPr="00B11B62">
        <w:t>Utskottets överväganden</w:t>
      </w:r>
      <w:r w:rsidRPr="00B11B62">
        <w:tab/>
        <w:t>6</w:t>
      </w:r>
    </w:p>
    <w:p w:rsidR="00FE1520" w:rsidRPr="00B11B62" w:rsidRDefault="00FE1520">
      <w:pPr>
        <w:pStyle w:val="Innehll2"/>
      </w:pPr>
      <w:r w:rsidRPr="00B11B62">
        <w:t>Utgångspunkter för utskottets överväganden</w:t>
      </w:r>
      <w:r w:rsidRPr="00B11B62">
        <w:tab/>
        <w:t>6</w:t>
      </w:r>
    </w:p>
    <w:p w:rsidR="00FE1520" w:rsidRPr="00B11B62" w:rsidRDefault="00FE1520">
      <w:pPr>
        <w:pStyle w:val="Innehll2"/>
      </w:pPr>
      <w:r w:rsidRPr="00B11B62">
        <w:t>Försvarsmaktens synpunkter och yttrande</w:t>
      </w:r>
      <w:r w:rsidRPr="00B11B62">
        <w:tab/>
        <w:t>7</w:t>
      </w:r>
    </w:p>
    <w:p w:rsidR="00FE1520" w:rsidRPr="00B11B62" w:rsidRDefault="00FE1520">
      <w:pPr>
        <w:pStyle w:val="Innehll2"/>
      </w:pPr>
      <w:r w:rsidRPr="00B11B62">
        <w:t>Flygstridskrafternas organisation</w:t>
      </w:r>
      <w:r w:rsidRPr="00B11B62">
        <w:tab/>
        <w:t>8</w:t>
      </w:r>
    </w:p>
    <w:p w:rsidR="00FE1520" w:rsidRPr="00B11B62" w:rsidRDefault="00FE1520">
      <w:pPr>
        <w:pStyle w:val="Innehll2"/>
      </w:pPr>
      <w:r w:rsidRPr="00B11B62">
        <w:t>Samverkan mellan civil och militär flygutbildning</w:t>
      </w:r>
      <w:r w:rsidRPr="00B11B62">
        <w:tab/>
        <w:t>19</w:t>
      </w:r>
    </w:p>
    <w:p w:rsidR="00FE1520" w:rsidRPr="00B11B62" w:rsidRDefault="00FE1520">
      <w:pPr>
        <w:pStyle w:val="Innehll2"/>
      </w:pPr>
      <w:r w:rsidRPr="00B11B62">
        <w:t>Exportstöd</w:t>
      </w:r>
      <w:r w:rsidRPr="00B11B62">
        <w:tab/>
        <w:t>23</w:t>
      </w:r>
    </w:p>
    <w:p w:rsidR="00FE1520" w:rsidRPr="00B11B62" w:rsidRDefault="00FE1520">
      <w:pPr>
        <w:pStyle w:val="Innehll2"/>
      </w:pPr>
      <w:r w:rsidRPr="00B11B62">
        <w:t>Internationell samverkan</w:t>
      </w:r>
      <w:r w:rsidRPr="00B11B62">
        <w:tab/>
        <w:t>26</w:t>
      </w:r>
    </w:p>
    <w:p w:rsidR="00FE1520" w:rsidRPr="00B11B62" w:rsidRDefault="00FE1520">
      <w:pPr>
        <w:pStyle w:val="Innehll1"/>
      </w:pPr>
      <w:r w:rsidRPr="00B11B62">
        <w:t>Reservationer</w:t>
      </w:r>
      <w:r w:rsidRPr="00B11B62">
        <w:tab/>
        <w:t>29</w:t>
      </w:r>
    </w:p>
    <w:p w:rsidR="00FE1520" w:rsidRPr="00B11B62" w:rsidRDefault="00FE1520">
      <w:pPr>
        <w:pStyle w:val="Innehll2"/>
        <w:tabs>
          <w:tab w:val="left" w:pos="568"/>
        </w:tabs>
      </w:pPr>
      <w:r w:rsidRPr="00B11B62">
        <w:t>1.</w:t>
      </w:r>
      <w:r w:rsidRPr="00B11B62">
        <w:tab/>
        <w:t>Flygstridskrafternas organisation m.m. (punkt 1) (m)</w:t>
      </w:r>
      <w:r w:rsidRPr="00B11B62">
        <w:tab/>
        <w:t>29</w:t>
      </w:r>
    </w:p>
    <w:p w:rsidR="00FE1520" w:rsidRPr="00B11B62" w:rsidRDefault="00FE1520">
      <w:pPr>
        <w:pStyle w:val="Innehll2"/>
        <w:tabs>
          <w:tab w:val="left" w:pos="568"/>
        </w:tabs>
      </w:pPr>
      <w:r w:rsidRPr="00B11B62">
        <w:t>2.</w:t>
      </w:r>
      <w:r w:rsidRPr="00B11B62">
        <w:tab/>
        <w:t>Flygstridskrafternas organisation m.m. (punkt 1) (kd)</w:t>
      </w:r>
      <w:r w:rsidRPr="00B11B62">
        <w:tab/>
        <w:t>33</w:t>
      </w:r>
    </w:p>
    <w:p w:rsidR="00FE1520" w:rsidRPr="00B11B62" w:rsidRDefault="00FE1520">
      <w:pPr>
        <w:pStyle w:val="Innehll2"/>
        <w:tabs>
          <w:tab w:val="left" w:pos="568"/>
        </w:tabs>
      </w:pPr>
      <w:r w:rsidRPr="00B11B62">
        <w:t>3.</w:t>
      </w:r>
      <w:r w:rsidRPr="00B11B62">
        <w:tab/>
        <w:t>Flygstridskrafternas organisation m.m. (punkt 1) (mp)</w:t>
      </w:r>
      <w:r w:rsidRPr="00B11B62">
        <w:tab/>
        <w:t>35</w:t>
      </w:r>
    </w:p>
    <w:p w:rsidR="00FE1520" w:rsidRPr="00B11B62" w:rsidRDefault="00FE1520">
      <w:pPr>
        <w:pStyle w:val="Innehll2"/>
        <w:tabs>
          <w:tab w:val="left" w:pos="568"/>
        </w:tabs>
      </w:pPr>
      <w:r w:rsidRPr="00B11B62">
        <w:t>4.</w:t>
      </w:r>
      <w:r w:rsidRPr="00B11B62">
        <w:tab/>
        <w:t>Exportstöd (punkt 3) (kd)</w:t>
      </w:r>
      <w:r w:rsidRPr="00B11B62">
        <w:tab/>
        <w:t>36</w:t>
      </w:r>
    </w:p>
    <w:p w:rsidR="00FE1520" w:rsidRPr="00B11B62" w:rsidRDefault="00FE1520">
      <w:pPr>
        <w:pStyle w:val="Innehll1"/>
      </w:pPr>
      <w:r w:rsidRPr="00B11B62">
        <w:t>Särskilt yttrande</w:t>
      </w:r>
      <w:r w:rsidRPr="00B11B62">
        <w:tab/>
        <w:t>38</w:t>
      </w:r>
    </w:p>
    <w:p w:rsidR="00FE1520" w:rsidRPr="00B11B62" w:rsidRDefault="00FE1520">
      <w:pPr>
        <w:pStyle w:val="Innehll2"/>
        <w:tabs>
          <w:tab w:val="left" w:pos="851"/>
        </w:tabs>
      </w:pPr>
      <w:r w:rsidRPr="00B11B62">
        <w:t xml:space="preserve">1. </w:t>
      </w:r>
      <w:r w:rsidRPr="00B11B62">
        <w:tab/>
        <w:t>Flygstridskrafternas organisation m.m. (punkt 1) (s)</w:t>
      </w:r>
      <w:r w:rsidRPr="00B11B62">
        <w:tab/>
        <w:t>38</w:t>
      </w:r>
    </w:p>
    <w:p w:rsidR="00FE1520" w:rsidRPr="00B11B62" w:rsidRDefault="00FE1520">
      <w:pPr>
        <w:pStyle w:val="Innehll2"/>
        <w:tabs>
          <w:tab w:val="left" w:pos="851"/>
        </w:tabs>
      </w:pPr>
      <w:r w:rsidRPr="00B11B62">
        <w:t xml:space="preserve">2. </w:t>
      </w:r>
      <w:r w:rsidRPr="00B11B62">
        <w:tab/>
        <w:t>Flygstridskrafternas organisation m.m. (punkt 1) (v)</w:t>
      </w:r>
      <w:r w:rsidRPr="00B11B62">
        <w:tab/>
        <w:t>39</w:t>
      </w:r>
    </w:p>
    <w:p w:rsidR="00FE1520" w:rsidRPr="00B11B62" w:rsidRDefault="00FE1520">
      <w:pPr>
        <w:pStyle w:val="Innehll1"/>
      </w:pPr>
      <w:r w:rsidRPr="00B11B62">
        <w:t>Bilaga 1 Förteckning över behandlade förslag</w:t>
      </w:r>
      <w:r w:rsidRPr="00B11B62">
        <w:tab/>
        <w:t>40</w:t>
      </w:r>
    </w:p>
    <w:p w:rsidR="00FE1520" w:rsidRPr="00B11B62" w:rsidRDefault="00FE1520">
      <w:pPr>
        <w:pStyle w:val="Innehll2"/>
      </w:pPr>
      <w:r w:rsidRPr="00B11B62">
        <w:t>Propositionen</w:t>
      </w:r>
      <w:r w:rsidRPr="00B11B62">
        <w:tab/>
        <w:t>40</w:t>
      </w:r>
    </w:p>
    <w:p w:rsidR="00FE1520" w:rsidRPr="00B11B62" w:rsidRDefault="00FE1520">
      <w:pPr>
        <w:pStyle w:val="Innehll2"/>
      </w:pPr>
      <w:r w:rsidRPr="00B11B62">
        <w:t>Följdmotioner</w:t>
      </w:r>
      <w:r w:rsidRPr="00B11B62">
        <w:tab/>
        <w:t>40</w:t>
      </w:r>
    </w:p>
    <w:p w:rsidR="00FE1520" w:rsidRPr="00B11B62" w:rsidRDefault="00FE1520">
      <w:pPr>
        <w:pStyle w:val="Innehll2"/>
      </w:pPr>
      <w:r w:rsidRPr="00B11B62">
        <w:t>Motioner från allmänna motionstiden</w:t>
      </w:r>
      <w:r w:rsidRPr="00B11B62">
        <w:tab/>
        <w:t>42</w:t>
      </w:r>
    </w:p>
    <w:p w:rsidR="00FE1520" w:rsidRPr="00B11B62" w:rsidRDefault="00FE1520">
      <w:pPr>
        <w:pStyle w:val="Innehll1"/>
      </w:pPr>
      <w:r w:rsidRPr="00B11B62">
        <w:t xml:space="preserve">Bilaga 2  </w:t>
      </w:r>
    </w:p>
    <w:p w:rsidR="00FE1520" w:rsidRPr="00B11B62" w:rsidRDefault="00FE1520">
      <w:pPr>
        <w:pStyle w:val="Innehll1"/>
      </w:pPr>
      <w:r w:rsidRPr="00B11B62">
        <w:t>Regeringens bedömningar och förslag i proposition 2000/01:35</w:t>
      </w:r>
      <w:r w:rsidRPr="00B11B62">
        <w:tab/>
        <w:t>45</w:t>
      </w:r>
    </w:p>
    <w:p w:rsidR="00FE1520" w:rsidRPr="00B11B62" w:rsidRDefault="00FE1520">
      <w:pPr>
        <w:pStyle w:val="Innehll2"/>
      </w:pPr>
      <w:r w:rsidRPr="00B11B62">
        <w:t>Inledning</w:t>
      </w:r>
      <w:r w:rsidRPr="00B11B62">
        <w:tab/>
        <w:t>45</w:t>
      </w:r>
    </w:p>
    <w:p w:rsidR="00FE1520" w:rsidRPr="00B11B62" w:rsidRDefault="00FE1520">
      <w:pPr>
        <w:pStyle w:val="Innehll2"/>
      </w:pPr>
      <w:r w:rsidRPr="00B11B62">
        <w:t>Samverkan mellan civil och militär flygutbildning</w:t>
      </w:r>
      <w:r w:rsidRPr="00B11B62">
        <w:tab/>
        <w:t>45</w:t>
      </w:r>
    </w:p>
    <w:p w:rsidR="00FE1520" w:rsidRPr="00B11B62" w:rsidRDefault="00FE1520">
      <w:pPr>
        <w:pStyle w:val="Innehll2"/>
      </w:pPr>
      <w:r w:rsidRPr="00B11B62">
        <w:t>Formerna för samordning</w:t>
      </w:r>
      <w:r w:rsidRPr="00B11B62">
        <w:tab/>
        <w:t>48</w:t>
      </w:r>
    </w:p>
    <w:p w:rsidR="00FE1520" w:rsidRPr="00B11B62" w:rsidRDefault="00FE1520">
      <w:pPr>
        <w:pStyle w:val="Innehll2"/>
      </w:pPr>
      <w:r w:rsidRPr="00B11B62">
        <w:t>Exportstöd och antalet verksamhetsställen för militär flygverksamhet</w:t>
      </w:r>
      <w:r w:rsidRPr="00B11B62">
        <w:tab/>
        <w:t>49</w:t>
      </w:r>
    </w:p>
    <w:p w:rsidR="00FE1520" w:rsidRPr="00B11B62" w:rsidRDefault="00FE1520">
      <w:pPr>
        <w:pStyle w:val="Innehll2"/>
      </w:pPr>
      <w:r w:rsidRPr="00B11B62">
        <w:t>Internationell samverkan</w:t>
      </w:r>
      <w:r w:rsidRPr="00B11B62">
        <w:tab/>
        <w:t>52</w:t>
      </w:r>
    </w:p>
    <w:p w:rsidR="00FE1520" w:rsidRPr="00B11B62" w:rsidRDefault="00FE1520">
      <w:pPr>
        <w:pStyle w:val="Innehll2"/>
      </w:pPr>
      <w:r w:rsidRPr="00B11B62">
        <w:t>Lokaliseringen av den militära flygutbildningen</w:t>
      </w:r>
      <w:r w:rsidRPr="00B11B62">
        <w:tab/>
        <w:t>54</w:t>
      </w:r>
    </w:p>
    <w:p w:rsidR="00FE1520" w:rsidRPr="00B11B62" w:rsidRDefault="00FE1520">
      <w:pPr>
        <w:pStyle w:val="Innehll2"/>
      </w:pPr>
      <w:r w:rsidRPr="00B11B62">
        <w:t>Organisatoriska konsekvenser</w:t>
      </w:r>
      <w:r w:rsidRPr="00B11B62">
        <w:tab/>
        <w:t>60</w:t>
      </w:r>
    </w:p>
    <w:p w:rsidR="00FE1520" w:rsidRPr="00B11B62" w:rsidRDefault="00FE1520">
      <w:pPr>
        <w:pStyle w:val="Innehll2"/>
      </w:pPr>
      <w:r w:rsidRPr="00B11B62">
        <w:t>Långsiktig inriktning</w:t>
      </w:r>
      <w:r w:rsidRPr="00B11B62">
        <w:tab/>
        <w:t>62</w:t>
      </w:r>
    </w:p>
    <w:p w:rsidR="00FE1520" w:rsidRPr="00B11B62" w:rsidRDefault="00FE1520">
      <w:pPr>
        <w:pStyle w:val="Innehll1"/>
      </w:pPr>
      <w:r w:rsidRPr="00B11B62">
        <w:t>Bilaga 3 Försvarsmaktens yttrande och synpunkter</w:t>
      </w:r>
      <w:r w:rsidRPr="00B11B62">
        <w:tab/>
        <w:t>63</w:t>
      </w:r>
    </w:p>
    <w:p w:rsidR="00FE1520" w:rsidRPr="00B11B62" w:rsidRDefault="00FE1520">
      <w:pPr>
        <w:pStyle w:val="Innehll3"/>
      </w:pPr>
      <w:r w:rsidRPr="00B11B62">
        <w:t>Grundläggande utgångspunkter</w:t>
      </w:r>
      <w:r w:rsidRPr="00B11B62">
        <w:tab/>
        <w:t>63</w:t>
      </w:r>
    </w:p>
    <w:p w:rsidR="00FE1520" w:rsidRPr="00B11B62" w:rsidRDefault="00FE1520">
      <w:pPr>
        <w:pStyle w:val="Innehll3"/>
      </w:pPr>
      <w:r w:rsidRPr="00B11B62">
        <w:t>Beslutsläget</w:t>
      </w:r>
      <w:r w:rsidRPr="00B11B62">
        <w:tab/>
        <w:t>63</w:t>
      </w:r>
    </w:p>
    <w:p w:rsidR="00FE1520" w:rsidRPr="00B11B62" w:rsidRDefault="00FE1520">
      <w:pPr>
        <w:pStyle w:val="Innehll3"/>
      </w:pPr>
      <w:r w:rsidRPr="00B11B62">
        <w:t>Översyn av grundorganisationen</w:t>
      </w:r>
      <w:r w:rsidRPr="00B11B62">
        <w:tab/>
        <w:t>64</w:t>
      </w:r>
    </w:p>
    <w:p w:rsidR="00FE1520" w:rsidRPr="00B11B62" w:rsidRDefault="00FE1520">
      <w:pPr>
        <w:pStyle w:val="Innehll3"/>
      </w:pPr>
      <w:r w:rsidRPr="00B11B62">
        <w:t>Flygutbildning</w:t>
      </w:r>
      <w:r w:rsidRPr="00B11B62">
        <w:tab/>
        <w:t>72</w:t>
      </w:r>
    </w:p>
    <w:p w:rsidR="00FE1520" w:rsidRPr="00B11B62" w:rsidRDefault="00FE1520">
      <w:pPr>
        <w:pStyle w:val="Innehll3"/>
      </w:pPr>
      <w:r w:rsidRPr="00B11B62">
        <w:t>Exportstöd</w:t>
      </w:r>
      <w:r w:rsidRPr="00B11B62">
        <w:tab/>
        <w:t>72</w:t>
      </w:r>
    </w:p>
    <w:p w:rsidR="00FE1520" w:rsidRPr="00B11B62" w:rsidRDefault="00FE1520">
      <w:pPr>
        <w:pStyle w:val="Innehll3"/>
      </w:pPr>
      <w:r w:rsidRPr="00B11B62">
        <w:t>Konsekvenser av det av Försvarsmakten valda alternativet</w:t>
      </w:r>
      <w:r w:rsidRPr="00B11B62">
        <w:tab/>
        <w:t>73</w:t>
      </w:r>
    </w:p>
    <w:p w:rsidR="00FE1520" w:rsidRPr="00B11B62" w:rsidRDefault="00FE1520">
      <w:pPr>
        <w:pStyle w:val="Innehll3"/>
      </w:pPr>
      <w:r w:rsidRPr="00B11B62">
        <w:t>Sammanfattning av tidpunkter för önskvärda förändringar</w:t>
      </w:r>
      <w:r w:rsidRPr="00B11B62">
        <w:tab/>
        <w:t>73</w:t>
      </w:r>
    </w:p>
    <w:p w:rsidR="00FE1520" w:rsidRPr="00B11B62" w:rsidRDefault="00FE1520">
      <w:pPr>
        <w:sectPr w:rsidR="00000000" w:rsidRPr="00B11B6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E1520" w:rsidRPr="00B11B62" w:rsidRDefault="00FE1520">
      <w:pPr>
        <w:pStyle w:val="Rubrik1"/>
        <w:rPr>
          <w:noProof w:val="0"/>
        </w:rPr>
      </w:pPr>
      <w:bookmarkStart w:id="5" w:name="_Toc514038999"/>
      <w:r w:rsidRPr="00B11B62">
        <w:rPr>
          <w:noProof w:val="0"/>
        </w:rPr>
        <w:t>Utskottets förslag till riksdagsbeslut</w:t>
      </w:r>
      <w:bookmarkEnd w:id="5"/>
    </w:p>
    <w:p w:rsidR="00FE1520" w:rsidRPr="00B11B62" w:rsidRDefault="00FE1520">
      <w:pPr>
        <w:spacing w:before="0"/>
      </w:pPr>
      <w:r w:rsidRPr="00B11B62">
        <w:t>Med hänvisning till de motiveringar som framförs under Utskottets överv</w:t>
      </w:r>
      <w:r w:rsidRPr="00B11B62">
        <w:t>ä</w:t>
      </w:r>
      <w:r w:rsidRPr="00B11B62">
        <w:t>ganden föreslår u</w:t>
      </w:r>
      <w:r w:rsidRPr="00B11B62">
        <w:t>t</w:t>
      </w:r>
      <w:r w:rsidRPr="00B11B62">
        <w:t>skottet att riksdagen fattar följande beslut:</w:t>
      </w:r>
    </w:p>
    <w:p w:rsidR="00FE1520" w:rsidRPr="00B11B62" w:rsidRDefault="00FE1520">
      <w:pPr>
        <w:pStyle w:val="Frslagspunkt"/>
        <w:numPr>
          <w:ilvl w:val="0"/>
          <w:numId w:val="21"/>
        </w:numPr>
        <w:rPr>
          <w:noProof w:val="0"/>
        </w:rPr>
      </w:pPr>
      <w:r w:rsidRPr="00B11B62">
        <w:rPr>
          <w:noProof w:val="0"/>
        </w:rPr>
        <w:t>Flygstridskrafternas organisation m.m.</w:t>
      </w:r>
    </w:p>
    <w:p w:rsidR="00FE1520" w:rsidRPr="00B11B62" w:rsidRDefault="00FE1520">
      <w:pPr>
        <w:pStyle w:val="Frslagstext"/>
      </w:pPr>
      <w:r w:rsidRPr="00B11B62">
        <w:t>Riksdagen tillkännager för regeringen vad utskottet har anfört om u</w:t>
      </w:r>
      <w:r w:rsidRPr="00B11B62">
        <w:t>t</w:t>
      </w:r>
      <w:r w:rsidRPr="00B11B62">
        <w:t>vecklingen av flygstridskrafternas organisation och Försvarsmaktens flygutbildning.</w:t>
      </w:r>
    </w:p>
    <w:p w:rsidR="00FE1520" w:rsidRPr="00B11B62" w:rsidRDefault="00FE1520">
      <w:pPr>
        <w:pStyle w:val="Frslagstext"/>
      </w:pPr>
      <w:r w:rsidRPr="00B11B62">
        <w:t>Riksdagen bifaller därmed propositionens förslag 2 och motion 2000/01:Fö3 förslag 4.</w:t>
      </w:r>
    </w:p>
    <w:p w:rsidR="00FE1520" w:rsidRPr="00B11B62" w:rsidRDefault="00FE1520">
      <w:pPr>
        <w:pStyle w:val="Frslagstext"/>
      </w:pPr>
      <w:r w:rsidRPr="00B11B62">
        <w:t>Riksdagen bifaller därmed delvis motionerna 2000/01:Fö1 förslag 1, 2000/01:Fö2 förslag 1, 2000/01:Fö3 förslag 1, 2000/01:Fö5 förslag 1 och 2000/01:Fö6.</w:t>
      </w:r>
    </w:p>
    <w:p w:rsidR="00FE1520" w:rsidRPr="00B11B62" w:rsidRDefault="00FE1520">
      <w:pPr>
        <w:pStyle w:val="Frslagstext"/>
      </w:pPr>
      <w:r w:rsidRPr="00B11B62">
        <w:t>Riksdagen avslår därmed propositionens förslag 1 och 3 samt motionerna 2000/01:Fö1 förslagen 2 och 4, 2000/01:Fö2 förslagen 2–6 och 8, 2000/01:Fö3 förslagen 3 och 5, 2000/01:Fö4 förslagen 1 och 2, 2000/01: Fö5 förslagen 2 och 3, 2000/01:Fö302, 2000/01:Fö303, 2000/01:Fö310 förslag 1, 2000/01:Fö314 förslag 4, 2000/01:Fö315 förslag 1, 2000/01: Fö317 och Fö318 förslag 1.</w:t>
      </w:r>
    </w:p>
    <w:p w:rsidR="00FE1520" w:rsidRPr="00B11B62" w:rsidRDefault="00FE1520">
      <w:pPr>
        <w:pStyle w:val="Reservationshnvisning"/>
      </w:pPr>
      <w:r w:rsidRPr="00B11B62">
        <w:t>Reservation 1 (m)</w:t>
      </w:r>
    </w:p>
    <w:p w:rsidR="00FE1520" w:rsidRPr="00B11B62" w:rsidRDefault="00FE1520">
      <w:pPr>
        <w:pStyle w:val="Reservationshnvisning"/>
      </w:pPr>
      <w:r w:rsidRPr="00B11B62">
        <w:t>Reservation 2 (kd)</w:t>
      </w:r>
    </w:p>
    <w:p w:rsidR="00FE1520" w:rsidRPr="00B11B62" w:rsidRDefault="00FE1520">
      <w:pPr>
        <w:pStyle w:val="Reservationshnvisning"/>
      </w:pPr>
      <w:r w:rsidRPr="00B11B62">
        <w:t>Reservation 3 (mp)</w:t>
      </w:r>
    </w:p>
    <w:p w:rsidR="00FE1520" w:rsidRPr="00B11B62" w:rsidRDefault="00FE1520">
      <w:pPr>
        <w:pStyle w:val="Frslagspunkt"/>
        <w:numPr>
          <w:ilvl w:val="0"/>
          <w:numId w:val="21"/>
        </w:numPr>
        <w:rPr>
          <w:noProof w:val="0"/>
        </w:rPr>
      </w:pPr>
      <w:r w:rsidRPr="00B11B62">
        <w:rPr>
          <w:noProof w:val="0"/>
        </w:rPr>
        <w:t>Samverkan mellan militär och och civil flygutbildning</w:t>
      </w:r>
    </w:p>
    <w:p w:rsidR="00FE1520" w:rsidRPr="00B11B62" w:rsidRDefault="00FE1520">
      <w:pPr>
        <w:pStyle w:val="Frslagstext"/>
      </w:pPr>
      <w:r w:rsidRPr="00B11B62">
        <w:t>Riksdagen avslår motionerna 2000/01:Fö304 förslagen 1–3, 2000/01: Fö308, 2000/01:Fö310 förslag 2, 2000/01:Fö314 förslagen 1–3, 2000/01: Fö315 förslag 2 och 2000/01:Fö318 förslag 2.</w:t>
      </w:r>
    </w:p>
    <w:p w:rsidR="00FE1520" w:rsidRPr="00B11B62" w:rsidRDefault="00FE1520">
      <w:pPr>
        <w:pStyle w:val="Frslagspunkt"/>
        <w:numPr>
          <w:ilvl w:val="0"/>
          <w:numId w:val="21"/>
        </w:numPr>
        <w:rPr>
          <w:noProof w:val="0"/>
        </w:rPr>
      </w:pPr>
      <w:r w:rsidRPr="00B11B62">
        <w:rPr>
          <w:noProof w:val="0"/>
        </w:rPr>
        <w:t>Exportstöd</w:t>
      </w:r>
    </w:p>
    <w:p w:rsidR="00FE1520" w:rsidRPr="00B11B62" w:rsidRDefault="00FE1520">
      <w:pPr>
        <w:pStyle w:val="Frslagstext"/>
      </w:pPr>
      <w:r w:rsidRPr="00B11B62">
        <w:t>Riksdagen avslår motionerna 2000/01:Fö1 förslag 3, 2000/01:Fö2 fö</w:t>
      </w:r>
      <w:r w:rsidRPr="00B11B62">
        <w:t>r</w:t>
      </w:r>
      <w:r w:rsidRPr="00B11B62">
        <w:t>slag 7 och 2000/01:Fö3 förslag 2.</w:t>
      </w:r>
    </w:p>
    <w:p w:rsidR="00FE1520" w:rsidRPr="00B11B62" w:rsidRDefault="00FE1520">
      <w:pPr>
        <w:pStyle w:val="Reservationshnvisning"/>
      </w:pPr>
      <w:r w:rsidRPr="00B11B62">
        <w:t>Reservation4 (kd)</w:t>
      </w:r>
    </w:p>
    <w:p w:rsidR="00FE1520" w:rsidRPr="00B11B62" w:rsidRDefault="00FE1520">
      <w:pPr>
        <w:pStyle w:val="Frslagspunkt"/>
        <w:numPr>
          <w:ilvl w:val="0"/>
          <w:numId w:val="21"/>
        </w:numPr>
        <w:rPr>
          <w:noProof w:val="0"/>
        </w:rPr>
      </w:pPr>
      <w:r w:rsidRPr="00B11B62">
        <w:rPr>
          <w:noProof w:val="0"/>
        </w:rPr>
        <w:t>Internationell samverkan</w:t>
      </w:r>
    </w:p>
    <w:p w:rsidR="00FE1520" w:rsidRPr="00B11B62" w:rsidRDefault="00FE1520">
      <w:pPr>
        <w:pStyle w:val="Frslagstext"/>
      </w:pPr>
      <w:r w:rsidRPr="00B11B62">
        <w:t>Riksdagen avslår motionerna 2000/01:Fö304 förslag 4, 2000/01:Fö310 förslag 3, 2000/01:Fö315 förslag 3, 2000/01:Fö318 förslag 3 och 2000/01:Fö329.</w:t>
      </w:r>
    </w:p>
    <w:p w:rsidR="00FE1520" w:rsidRPr="00B11B62" w:rsidRDefault="00FE1520">
      <w:pPr>
        <w:pStyle w:val="Frslagstext"/>
      </w:pPr>
    </w:p>
    <w:p w:rsidR="00FE1520" w:rsidRPr="00B11B62" w:rsidRDefault="00FE1520">
      <w:pPr>
        <w:pStyle w:val="Frslagstext"/>
      </w:pPr>
    </w:p>
    <w:p w:rsidR="00FE1520" w:rsidRPr="00B11B62" w:rsidRDefault="00FE1520">
      <w:pPr>
        <w:pStyle w:val="Utskriftsdatum"/>
        <w:outlineLvl w:val="0"/>
      </w:pPr>
      <w:r w:rsidRPr="00B11B62">
        <w:br w:type="page"/>
        <w:t xml:space="preserve">Stockholm den 4 maj 2001 </w:t>
      </w:r>
    </w:p>
    <w:p w:rsidR="00FE1520" w:rsidRPr="00B11B62" w:rsidRDefault="00FE1520">
      <w:pPr>
        <w:pStyle w:val="Pxx-utskottetsvgnar"/>
      </w:pPr>
      <w:r w:rsidRPr="00B11B62">
        <w:t>På försvarsutskottets vägnar</w:t>
      </w:r>
    </w:p>
    <w:p w:rsidR="00FE1520" w:rsidRPr="00B11B62" w:rsidRDefault="00FE1520">
      <w:pPr>
        <w:pStyle w:val="Ordfranden"/>
        <w:rPr>
          <w:noProof w:val="0"/>
        </w:rPr>
      </w:pPr>
      <w:bookmarkStart w:id="6" w:name="Ordförande"/>
      <w:bookmarkEnd w:id="6"/>
      <w:r w:rsidRPr="00B11B62">
        <w:rPr>
          <w:noProof w:val="0"/>
        </w:rPr>
        <w:t xml:space="preserve">Henrik Landerholm </w:t>
      </w:r>
    </w:p>
    <w:p w:rsidR="00FE1520" w:rsidRPr="00B11B62" w:rsidRDefault="00FE1520">
      <w:pPr>
        <w:pStyle w:val="Deltagare"/>
        <w:rPr>
          <w:noProof w:val="0"/>
        </w:rPr>
      </w:pPr>
      <w:bookmarkStart w:id="7" w:name="Deltagare"/>
      <w:bookmarkEnd w:id="7"/>
      <w:r w:rsidRPr="00B11B62">
        <w:rPr>
          <w:noProof w:val="0"/>
        </w:rPr>
        <w:t>Följande ledamöter har deltagit i beslutet: Henrik Landerholm (m), Tone Tingsgård (s), Christer Skoog (s), Karin Wegestål (s), Stig Sandström (v), Åke Carnerö (kd), Olle Lindström (m), Rolf Gunnarsson (m), Ola Rask (s), Håkan Juholt (s), Berit Jóhannesson (v), Margareta Viklund (kd), Anna Lilliehöök (m), Lars Ångström (mp), Erik Arthur Egervärn (c), Berndt Sköldestig (s) och Eva Flyborg (fp).</w:t>
      </w:r>
    </w:p>
    <w:p w:rsidR="00FE1520" w:rsidRPr="00B11B62" w:rsidRDefault="00FE1520"/>
    <w:p w:rsidR="00FE1520" w:rsidRPr="00B11B62" w:rsidRDefault="00FE1520">
      <w:pPr>
        <w:sectPr w:rsidR="00000000" w:rsidRPr="00B11B6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E1520" w:rsidRPr="00B11B62" w:rsidRDefault="00FE1520">
      <w:pPr>
        <w:pStyle w:val="Rubrik1"/>
        <w:rPr>
          <w:noProof w:val="0"/>
        </w:rPr>
      </w:pPr>
      <w:bookmarkStart w:id="8" w:name="_Toc514039000"/>
      <w:r w:rsidRPr="00B11B62">
        <w:rPr>
          <w:noProof w:val="0"/>
        </w:rPr>
        <w:t>Ärendet och dess beredning</w:t>
      </w:r>
      <w:bookmarkEnd w:id="8"/>
    </w:p>
    <w:p w:rsidR="00FE1520" w:rsidRPr="00B11B62" w:rsidRDefault="00FE1520">
      <w:pPr>
        <w:spacing w:before="0"/>
      </w:pPr>
      <w:r w:rsidRPr="00B11B62">
        <w:t xml:space="preserve">Riksdagen beslutade den 30 mars 2000 om den militära flygutbildningen (bet. 1999/2000:FöU2, rskr. 1999/2000:168). Utskottet anförde i betänkandet att formen för den </w:t>
      </w:r>
      <w:r w:rsidRPr="00B11B62">
        <w:rPr>
          <w:i/>
        </w:rPr>
        <w:t>framtida flygförarutbildningen</w:t>
      </w:r>
      <w:r w:rsidRPr="00B11B62">
        <w:t xml:space="preserve">, såväl den grundläggande taktiska flygutbildningen som den grundläggande flygutbildningen, borde ses över. Syftet skulle vara att uppnå en ökad internationell samverkan kring utbildningen samt, i de delar där det var lämpligt, en integrerad militär och civil flygförarutbildning. Utskottet ansåg vidare att </w:t>
      </w:r>
      <w:r w:rsidRPr="00B11B62">
        <w:rPr>
          <w:i/>
        </w:rPr>
        <w:t>regeringen borde åte</w:t>
      </w:r>
      <w:r w:rsidRPr="00B11B62">
        <w:rPr>
          <w:i/>
        </w:rPr>
        <w:t>r</w:t>
      </w:r>
      <w:r w:rsidRPr="00B11B62">
        <w:rPr>
          <w:i/>
        </w:rPr>
        <w:t>komma till riksdagen</w:t>
      </w:r>
      <w:r w:rsidRPr="00B11B62">
        <w:t xml:space="preserve"> om exportstöd och utbildning av flygförare. Riksdagen beslutade att som sin mening ge regeringen till känna vad utskottet anfört om </w:t>
      </w:r>
      <w:r w:rsidRPr="00B11B62">
        <w:t xml:space="preserve">exportstöd och utbildning av flygförare. </w:t>
      </w:r>
    </w:p>
    <w:p w:rsidR="00FE1520" w:rsidRPr="00B11B62" w:rsidRDefault="00FE1520">
      <w:pPr>
        <w:pStyle w:val="Normaltindrag"/>
      </w:pPr>
      <w:r w:rsidRPr="00B11B62">
        <w:t>De frågor riksdagen aktualiserade, har beretts inom Regeringskansliet. I anslutning till beredningsarbetet där har förslag och synpunkter kommit in till Regeringskansliet från ett flertal olika intressenter, bl.a. Lunds universitet, Eskilstuna kommun, Nordvästra Skånes samarbetskommitté, landshövdinga</w:t>
      </w:r>
      <w:r w:rsidRPr="00B11B62">
        <w:t>r</w:t>
      </w:r>
      <w:r w:rsidRPr="00B11B62">
        <w:t>na i Norrbottens län respektive Västerbottens län, Försvarshögskolan, Saab AB, Region Skåne, Campus Uppsala som är knutet till Uppsala universitet samt Trafikflyghögskolan, med synpunkter på lokaliseringen av den militära flygskolan.</w:t>
      </w:r>
    </w:p>
    <w:p w:rsidR="00FE1520" w:rsidRPr="00B11B62" w:rsidRDefault="00FE1520">
      <w:pPr>
        <w:pStyle w:val="Normaltindrag"/>
      </w:pPr>
      <w:r w:rsidRPr="00B11B62">
        <w:t xml:space="preserve">Inom Regeringskansliet (Försvarsdepartementet) upprättades i september 2000 promemorian Vissa frågor om den framtida flygutbildningen. Denna sändes ut på ett samrådsförfarande till berörda myndigheter och intressenter. </w:t>
      </w:r>
    </w:p>
    <w:p w:rsidR="00FE1520" w:rsidRPr="00B11B62" w:rsidRDefault="00FE1520">
      <w:pPr>
        <w:pStyle w:val="Normaltindrag"/>
      </w:pPr>
      <w:r w:rsidRPr="00B11B62">
        <w:rPr>
          <w:i/>
        </w:rPr>
        <w:t>Utskottet</w:t>
      </w:r>
      <w:r w:rsidRPr="00B11B62">
        <w:t xml:space="preserve"> har som en del i sin beredning av ärendet fått föredragningar av representanter från Regeringskansliet (Försvarsdepartementet), Försvars-maktens högkvarter, Krigsflygskolan, Region Skåne och Östersunds ko</w:t>
      </w:r>
      <w:r w:rsidRPr="00B11B62">
        <w:t>m</w:t>
      </w:r>
      <w:r w:rsidRPr="00B11B62">
        <w:t>mun. Utskottet har vidare fått särskilda föredragningar om Försvarsmaktens ekonomiska situation, vid ett tillfälle gemensamt av representanter från Reg</w:t>
      </w:r>
      <w:r w:rsidRPr="00B11B62">
        <w:t>e</w:t>
      </w:r>
      <w:r w:rsidRPr="00B11B62">
        <w:t>ringskansliet respektive Försvarsmaktens högkvarter och vid ytterligare ett tillfälle av representanter från Försvarsmaktens högkvarter. Utskottet beslut</w:t>
      </w:r>
      <w:r w:rsidRPr="00B11B62">
        <w:t>a</w:t>
      </w:r>
      <w:r w:rsidRPr="00B11B62">
        <w:t>de den 15 mars 2001 att hos Försvarsmakten inhämta upplysningar i ärendet samt begära yttrande över propositionen och med denna sammanhängande motioner. Försvarsmakten lämnade sina synpunkter och yttrande den 17 april.</w:t>
      </w:r>
    </w:p>
    <w:p w:rsidR="00FE1520" w:rsidRPr="00B11B62" w:rsidRDefault="00FE1520">
      <w:pPr>
        <w:pStyle w:val="Normaltindrag"/>
      </w:pPr>
      <w:r w:rsidRPr="00B11B62">
        <w:t>Härutöver har ett flertal skrivelser i ärendet inkommit från organisationer och e</w:t>
      </w:r>
      <w:r w:rsidRPr="00B11B62">
        <w:t>n</w:t>
      </w:r>
      <w:r w:rsidRPr="00B11B62">
        <w:t>skilda.</w:t>
      </w:r>
    </w:p>
    <w:p w:rsidR="00FE1520" w:rsidRPr="00B11B62" w:rsidRDefault="00FE1520">
      <w:pPr>
        <w:pStyle w:val="Normaltindrag"/>
      </w:pPr>
    </w:p>
    <w:p w:rsidR="00FE1520" w:rsidRPr="00B11B62" w:rsidRDefault="00FE1520">
      <w:pPr>
        <w:pStyle w:val="Normaltindrag"/>
        <w:sectPr w:rsidR="00000000" w:rsidRPr="00B11B6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E1520" w:rsidRPr="00B11B62" w:rsidRDefault="00FE1520">
      <w:pPr>
        <w:pStyle w:val="Rubrik1"/>
        <w:rPr>
          <w:noProof w:val="0"/>
        </w:rPr>
      </w:pPr>
      <w:bookmarkStart w:id="9" w:name="_Toc514039001"/>
      <w:r w:rsidRPr="00B11B62">
        <w:rPr>
          <w:noProof w:val="0"/>
        </w:rPr>
        <w:t>Utskottets överväganden</w:t>
      </w:r>
      <w:bookmarkEnd w:id="9"/>
    </w:p>
    <w:p w:rsidR="00FE1520" w:rsidRPr="00B11B62" w:rsidRDefault="00FE1520">
      <w:pPr>
        <w:pStyle w:val="Utskottetsvervganden-RubrikFrslagspunkt"/>
        <w:spacing w:before="0"/>
        <w:outlineLvl w:val="0"/>
      </w:pPr>
      <w:bookmarkStart w:id="10" w:name="_Toc514039002"/>
      <w:r w:rsidRPr="00B11B62">
        <w:t>Utgångspunkter för utskottets överväganden</w:t>
      </w:r>
      <w:bookmarkEnd w:id="10"/>
      <w:r w:rsidRPr="00B11B62">
        <w:t xml:space="preserve"> </w:t>
      </w:r>
    </w:p>
    <w:p w:rsidR="00FE1520" w:rsidRPr="00B11B62" w:rsidRDefault="00FE1520">
      <w:pPr>
        <w:pStyle w:val="Utskottsfrslagikorthet-Rubrik"/>
        <w:outlineLvl w:val="0"/>
        <w:rPr>
          <w:noProof w:val="0"/>
        </w:rPr>
      </w:pPr>
      <w:r w:rsidRPr="00B11B62">
        <w:rPr>
          <w:noProof w:val="0"/>
        </w:rPr>
        <w:t>Utskottets bedömning i korthet</w:t>
      </w:r>
    </w:p>
    <w:p w:rsidR="00FE1520" w:rsidRPr="00B11B62" w:rsidRDefault="00FE1520">
      <w:pPr>
        <w:pStyle w:val="Utskottsfrslagikorthet-Text"/>
        <w:outlineLvl w:val="0"/>
        <w:rPr>
          <w:sz w:val="19"/>
        </w:rPr>
      </w:pPr>
      <w:r w:rsidRPr="00B11B62">
        <w:t>Utskottet bedömer att det finns tillräckliga skäl för att i den nu a</w:t>
      </w:r>
      <w:r w:rsidRPr="00B11B62">
        <w:t>k</w:t>
      </w:r>
      <w:r w:rsidRPr="00B11B62">
        <w:t>tuella beslutssituationen rörande flygutbildningens lokalisering m.m. vidga ramen för övervägandena. Flygstridskrafternas hela grundorganisation bör sålunda granskas. Syftet härmed är att skapa underlag för kostnadsreducerande åtgärder som kan bidra till en långsiktig balans mellan verksamhet och r</w:t>
      </w:r>
      <w:r w:rsidRPr="00B11B62">
        <w:t>e</w:t>
      </w:r>
      <w:r w:rsidRPr="00B11B62">
        <w:t>surser i Försvarsmakten.</w:t>
      </w:r>
    </w:p>
    <w:p w:rsidR="00FE1520" w:rsidRPr="00B11B62" w:rsidRDefault="00FE1520">
      <w:pPr>
        <w:pStyle w:val="R4"/>
        <w:outlineLvl w:val="0"/>
        <w:rPr>
          <w:sz w:val="19"/>
        </w:rPr>
      </w:pPr>
      <w:r w:rsidRPr="00B11B62">
        <w:t>Utskottets</w:t>
      </w:r>
      <w:r w:rsidRPr="00B11B62">
        <w:rPr>
          <w:sz w:val="19"/>
        </w:rPr>
        <w:t xml:space="preserve"> </w:t>
      </w:r>
      <w:r w:rsidRPr="00B11B62">
        <w:t>ställningstagande</w:t>
      </w:r>
    </w:p>
    <w:p w:rsidR="00FE1520" w:rsidRPr="00B11B62" w:rsidRDefault="00FE1520">
      <w:r w:rsidRPr="00B11B62">
        <w:t xml:space="preserve">Riksdagen beslutade våren 2000 (prop. 1999/2000:30, bet. 1999/2000:FöU2, bet. 1999/2000:168) att flygstridskrafterna i framtiden skall bestå av åtta stridsflygdivisioner JAS 39 Gripen och att dessa bör fördelas på fyra flottiljer. </w:t>
      </w:r>
    </w:p>
    <w:p w:rsidR="00FE1520" w:rsidRPr="00B11B62" w:rsidRDefault="00FE1520">
      <w:pPr>
        <w:pStyle w:val="Normaltindrag"/>
      </w:pPr>
      <w:r w:rsidRPr="00B11B62">
        <w:t>Riksdagens beslut innefattade vidare (bet. 1999/2000:FöU2 s. 163) att formerna för den framtida flygförarutbildningen, såväl grundläggande flygu</w:t>
      </w:r>
      <w:r w:rsidRPr="00B11B62">
        <w:t>t</w:t>
      </w:r>
      <w:r w:rsidRPr="00B11B62">
        <w:t>bildning (GFU) som grundläggande taktisk flygutbildning (GTU), borde ses över och att regeringen borde återkomma till riksdagen i denna fråga. Syftet med dessa ytterligare överväganden om flygutbildningen var att pröva föru</w:t>
      </w:r>
      <w:r w:rsidRPr="00B11B62">
        <w:t>t</w:t>
      </w:r>
      <w:r w:rsidRPr="00B11B62">
        <w:t xml:space="preserve">sättningarna för ökad internationell samverkan kring militär flygutbildning samt, i de delar där det befanns lämpligt, åstadkomma en integrerad militär och civil flygförarutbildning. </w:t>
      </w:r>
    </w:p>
    <w:p w:rsidR="00FE1520" w:rsidRPr="00B11B62" w:rsidRDefault="00FE1520">
      <w:pPr>
        <w:pStyle w:val="Normaltindrag"/>
      </w:pPr>
      <w:r w:rsidRPr="00B11B62">
        <w:t>Riksdagen ansåg vidare att regeringen borde återkomma till riksdagen r</w:t>
      </w:r>
      <w:r w:rsidRPr="00B11B62">
        <w:t>ö</w:t>
      </w:r>
      <w:r w:rsidRPr="00B11B62">
        <w:t>rande framtida eve</w:t>
      </w:r>
      <w:r w:rsidRPr="00B11B62">
        <w:t>n</w:t>
      </w:r>
      <w:r w:rsidRPr="00B11B62">
        <w:t xml:space="preserve">tuellt exportstöd för JAS Gripen. </w:t>
      </w:r>
    </w:p>
    <w:p w:rsidR="00FE1520" w:rsidRPr="00B11B62" w:rsidRDefault="00FE1520">
      <w:pPr>
        <w:pStyle w:val="Normaltindrag"/>
      </w:pPr>
      <w:r w:rsidRPr="00B11B62">
        <w:t>I den nu aktuella propositionen föreslår regeringen att riksdagen godkänner regeringens förslag att lägga ned Flygvapnets Uppsalaskolor (F 20) och Up</w:t>
      </w:r>
      <w:r w:rsidRPr="00B11B62">
        <w:t>p</w:t>
      </w:r>
      <w:r w:rsidRPr="00B11B62">
        <w:t>lands flygflottilj (F 16) samt att i stället organisera ett nytt förband – Fly</w:t>
      </w:r>
      <w:r w:rsidRPr="00B11B62">
        <w:t>g</w:t>
      </w:r>
      <w:r w:rsidRPr="00B11B62">
        <w:t>stridsskolan – i Uppsala. Regeringen bedömer att det behövs fyra flottiljer (F 4, F 7, F 17 och F 21) för de åtta stridsflygdivisioner som riksdagen har beslutat, samt för transportflyget. Regeringen anser att det därutöver behövs en organisatorisk enhet för specialflyget, nu förlagt till Malmen, och ytterlig</w:t>
      </w:r>
      <w:r w:rsidRPr="00B11B62">
        <w:t>a</w:t>
      </w:r>
      <w:r w:rsidRPr="00B11B62">
        <w:t xml:space="preserve">re en organisatorisk enhet bl.a. för den samlade GFU- och GTU-verksamheten i Uppsala. </w:t>
      </w:r>
    </w:p>
    <w:p w:rsidR="00FE1520" w:rsidRPr="00B11B62" w:rsidRDefault="00FE1520">
      <w:pPr>
        <w:pStyle w:val="Normaltindrag"/>
      </w:pPr>
      <w:r w:rsidRPr="00B11B62">
        <w:rPr>
          <w:i/>
        </w:rPr>
        <w:t>Utskottet</w:t>
      </w:r>
      <w:r w:rsidRPr="00B11B62">
        <w:t xml:space="preserve"> anser inte att regeringen på ett fullgott sätt kunnat motivera va</w:t>
      </w:r>
      <w:r w:rsidRPr="00B11B62">
        <w:t>r</w:t>
      </w:r>
      <w:r w:rsidRPr="00B11B62">
        <w:t>för det behövs ytterligare en organisatorisk enhet för att säkerställa expor</w:t>
      </w:r>
      <w:r w:rsidRPr="00B11B62">
        <w:t>t</w:t>
      </w:r>
      <w:r w:rsidRPr="00B11B62">
        <w:t>stödsförmåga vid en exportframgång för JAS 39 Gripen. Eftersom Försva</w:t>
      </w:r>
      <w:r w:rsidRPr="00B11B62">
        <w:t>r</w:t>
      </w:r>
      <w:r w:rsidRPr="00B11B62">
        <w:t>s-makten i sitt underlag till regeringen i maj 1999 ansåg att en organisation med fyra flottiljer för stridsflyget, inklusive transportflyg och flygskola, var til</w:t>
      </w:r>
      <w:r w:rsidRPr="00B11B62">
        <w:t>l</w:t>
      </w:r>
      <w:r w:rsidRPr="00B11B62">
        <w:t>räcklig volym på flygstridskrafternas grundorganisation för att efter 2004 genomföra verksamheten inom planerad ambition, anser utskott</w:t>
      </w:r>
      <w:r w:rsidRPr="00B11B62">
        <w:t>et att lokalis</w:t>
      </w:r>
      <w:r w:rsidRPr="00B11B62">
        <w:t>e</w:t>
      </w:r>
      <w:r w:rsidRPr="00B11B62">
        <w:t xml:space="preserve">ringen av flygskolan skall lösas inom ramen för de fyra stridsflygsflottiljerna. De ytterligare kostnader som belastar Försvarsmakten genom regeringens förslag till organisation påverkar dessutom verksamheten negativt. </w:t>
      </w:r>
    </w:p>
    <w:p w:rsidR="00FE1520" w:rsidRPr="00B11B62" w:rsidRDefault="00FE1520">
      <w:r w:rsidRPr="00B11B62">
        <w:t xml:space="preserve">Utskottet har vidare i samband med sin beredning av det aktuella ärendet uppmärksammat problem i Försvarsmaktens ekonomi. </w:t>
      </w:r>
    </w:p>
    <w:p w:rsidR="00FE1520" w:rsidRPr="00B11B62" w:rsidRDefault="00FE1520">
      <w:pPr>
        <w:pStyle w:val="Normaltindrag"/>
      </w:pPr>
      <w:r w:rsidRPr="00B11B62">
        <w:t>Enligt utskottets mening finns det signaler som pekar på behovet av fö</w:t>
      </w:r>
      <w:r w:rsidRPr="00B11B62">
        <w:t>r</w:t>
      </w:r>
      <w:r w:rsidRPr="00B11B62">
        <w:t xml:space="preserve">bättrad styrning och uppföljning samt effektiviseringar inom Försvarsmaktens ekonomi. Genom att organisera flygstridskrafterna på den ambitionsnivå som Försvarsmakten angav i maj 1999 minskas de fasta kostnaderna, vilket skapar en långsiktigt bättre struktur. </w:t>
      </w:r>
    </w:p>
    <w:p w:rsidR="00FE1520" w:rsidRPr="00B11B62" w:rsidRDefault="00FE1520">
      <w:pPr>
        <w:pStyle w:val="Normaltindrag"/>
      </w:pPr>
      <w:r w:rsidRPr="00B11B62">
        <w:t>Utskottet anser därför att det finns tillräckliga skäl för att i den aktuella b</w:t>
      </w:r>
      <w:r w:rsidRPr="00B11B62">
        <w:t>e</w:t>
      </w:r>
      <w:r w:rsidRPr="00B11B62">
        <w:t xml:space="preserve">slutssituationen rörande flygutbildningens lokalisering m.m. vidga ramen för sina överväganden. Det är alltså motiverat att pröva om flygstridskrafternas totala infrastruktur kan anses vara i balans med verksamheten och därmed långsiktigt hållbar. </w:t>
      </w:r>
    </w:p>
    <w:p w:rsidR="00FE1520" w:rsidRPr="00B11B62" w:rsidRDefault="00FE1520">
      <w:pPr>
        <w:pStyle w:val="Normaltindrag"/>
      </w:pPr>
      <w:r w:rsidRPr="00B11B62">
        <w:t>Utskottets majoritet (m, kd, v) har i syfte att skapa underlag för en sådan vidare bedömning den 15 mars 2001 med stöd av riksdagsordningen 4 kap. 10 § begärt Försvarsmaktens synpunkter och yttrande i ärendet. Ärendet definieras därvid av propositionen och de ti</w:t>
      </w:r>
      <w:r w:rsidRPr="00B11B62">
        <w:t>llhörande motioner som avgivits under allmänna motionstiden och med anledning av propositi</w:t>
      </w:r>
      <w:r w:rsidRPr="00B11B62">
        <w:t>o</w:t>
      </w:r>
      <w:r w:rsidRPr="00B11B62">
        <w:t>nen.</w:t>
      </w:r>
    </w:p>
    <w:p w:rsidR="00FE1520" w:rsidRPr="00B11B62" w:rsidRDefault="00FE1520">
      <w:pPr>
        <w:pStyle w:val="Normaltindrag"/>
      </w:pPr>
      <w:r w:rsidRPr="00B11B62">
        <w:t>En utskottsminoritet (s, c, fp) förordade att synpunkter och yttrande i stä</w:t>
      </w:r>
      <w:r w:rsidRPr="00B11B62">
        <w:t>l</w:t>
      </w:r>
      <w:r w:rsidRPr="00B11B62">
        <w:t xml:space="preserve">let skulle begäras av regeringen. </w:t>
      </w:r>
    </w:p>
    <w:p w:rsidR="00FE1520" w:rsidRPr="00B11B62" w:rsidRDefault="00FE1520">
      <w:pPr>
        <w:pStyle w:val="Normaltindrag"/>
      </w:pPr>
      <w:r w:rsidRPr="00B11B62">
        <w:t xml:space="preserve">Försvarsmakten redovisade sina synpunkter och sitt yttrande den 17 april. </w:t>
      </w:r>
    </w:p>
    <w:p w:rsidR="00FE1520" w:rsidRPr="00B11B62" w:rsidRDefault="00FE1520">
      <w:pPr>
        <w:pStyle w:val="Rubrik2"/>
      </w:pPr>
      <w:bookmarkStart w:id="11" w:name="_Toc514039003"/>
      <w:r w:rsidRPr="00B11B62">
        <w:t>Försvarsmaktens synpunkter och yttrande</w:t>
      </w:r>
      <w:bookmarkEnd w:id="11"/>
    </w:p>
    <w:p w:rsidR="00FE1520" w:rsidRPr="00B11B62" w:rsidRDefault="00FE1520">
      <w:pPr>
        <w:pStyle w:val="Utskottsfrslagikorthet-Rubrik"/>
        <w:outlineLvl w:val="0"/>
        <w:rPr>
          <w:noProof w:val="0"/>
        </w:rPr>
      </w:pPr>
      <w:r w:rsidRPr="00B11B62">
        <w:rPr>
          <w:noProof w:val="0"/>
        </w:rPr>
        <w:t>Försvarsmaktens bedömning i korthet</w:t>
      </w:r>
    </w:p>
    <w:p w:rsidR="00FE1520" w:rsidRPr="00B11B62" w:rsidRDefault="00FE1520">
      <w:pPr>
        <w:pStyle w:val="Utskottsfrslagikorthet-Text"/>
        <w:outlineLvl w:val="0"/>
      </w:pPr>
      <w:r w:rsidRPr="00B11B62">
        <w:t>Försvarsmakten anser att en grundorganisation för flygstridskra</w:t>
      </w:r>
      <w:r w:rsidRPr="00B11B62">
        <w:t>f</w:t>
      </w:r>
      <w:r w:rsidRPr="00B11B62">
        <w:t>terna som innehåller fyra flottiljer, med integrerade enheter för grundläggande flygutbildning och taktisk utbildning m.m., sa</w:t>
      </w:r>
      <w:r w:rsidRPr="00B11B62">
        <w:t>m</w:t>
      </w:r>
      <w:r w:rsidRPr="00B11B62">
        <w:t>mantaget ger de långsiktigt bästa hållbara förutsättningarna för u</w:t>
      </w:r>
      <w:r w:rsidRPr="00B11B62">
        <w:t>t</w:t>
      </w:r>
      <w:r w:rsidRPr="00B11B62">
        <w:t xml:space="preserve">veckling och vidmakthållande av flygstridskrafterna. </w:t>
      </w:r>
    </w:p>
    <w:p w:rsidR="00FE1520" w:rsidRPr="00B11B62" w:rsidRDefault="00FE1520">
      <w:pPr>
        <w:pStyle w:val="Utskottsfrslagikorthet-Text"/>
        <w:outlineLvl w:val="0"/>
      </w:pPr>
      <w:r w:rsidRPr="00B11B62">
        <w:t>Den framtida organisation som Försvarsmakten bedömer bäst svara mot prioriterade urval</w:t>
      </w:r>
      <w:r w:rsidRPr="00B11B62">
        <w:t>s</w:t>
      </w:r>
      <w:r w:rsidRPr="00B11B62">
        <w:t>kriterier innefattar</w:t>
      </w:r>
    </w:p>
    <w:p w:rsidR="00FE1520" w:rsidRPr="00B11B62" w:rsidRDefault="00FE1520">
      <w:pPr>
        <w:pStyle w:val="Utskottsfrslagikorthet-Text"/>
        <w:outlineLvl w:val="0"/>
      </w:pPr>
      <w:r w:rsidRPr="00B11B62">
        <w:t>F 7 med två JAS 39-divisioner i Såtenäs,</w:t>
      </w:r>
    </w:p>
    <w:p w:rsidR="00FE1520" w:rsidRPr="00B11B62" w:rsidRDefault="00FE1520">
      <w:pPr>
        <w:pStyle w:val="Utskottsfrslagikorthet-Text"/>
        <w:outlineLvl w:val="0"/>
      </w:pPr>
      <w:r w:rsidRPr="00B11B62">
        <w:t>F 16 med en JAS 39-division och en integrerad, sammanhållen flygstridsskola i Uppsala,</w:t>
      </w:r>
    </w:p>
    <w:p w:rsidR="00FE1520" w:rsidRPr="00B11B62" w:rsidRDefault="00FE1520">
      <w:pPr>
        <w:pStyle w:val="Utskottsfrslagikorthet-Text"/>
        <w:outlineLvl w:val="0"/>
      </w:pPr>
      <w:r w:rsidRPr="00B11B62">
        <w:t>F 17 med två JAS 39-divisioner i Ronneby,</w:t>
      </w:r>
    </w:p>
    <w:p w:rsidR="00FE1520" w:rsidRPr="00B11B62" w:rsidRDefault="00FE1520">
      <w:pPr>
        <w:pStyle w:val="Utskottsfrslagikorthet-Text"/>
        <w:outlineLvl w:val="0"/>
      </w:pPr>
      <w:r w:rsidRPr="00B11B62">
        <w:t>F 21 med tre JAS 39-divisioner i Luleå.</w:t>
      </w:r>
    </w:p>
    <w:p w:rsidR="00FE1520" w:rsidRPr="00B11B62" w:rsidRDefault="00FE1520">
      <w:pPr>
        <w:pStyle w:val="Utskottsfrslagikorthet-Text"/>
        <w:outlineLvl w:val="0"/>
      </w:pPr>
      <w:r w:rsidRPr="00B11B62">
        <w:t>Försvarsmakten bedömer att följande enheter kan avvecklas</w:t>
      </w:r>
    </w:p>
    <w:p w:rsidR="00FE1520" w:rsidRPr="00B11B62" w:rsidRDefault="00FE1520">
      <w:pPr>
        <w:pStyle w:val="Utskottsfrslagikorthet-Text"/>
        <w:outlineLvl w:val="0"/>
      </w:pPr>
      <w:r w:rsidRPr="00B11B62">
        <w:t>F 10 den 31 december 2002 enligt tidigare riksdagsbeslut,</w:t>
      </w:r>
    </w:p>
    <w:p w:rsidR="00FE1520" w:rsidRPr="00B11B62" w:rsidRDefault="00FE1520">
      <w:pPr>
        <w:pStyle w:val="Utskottsfrslagikorthet-Text"/>
        <w:outlineLvl w:val="0"/>
      </w:pPr>
      <w:r w:rsidRPr="00B11B62">
        <w:t xml:space="preserve">F 4 den 31 december 2002 och </w:t>
      </w:r>
    </w:p>
    <w:p w:rsidR="00FE1520" w:rsidRPr="00B11B62" w:rsidRDefault="00FE1520">
      <w:pPr>
        <w:pStyle w:val="Utskottsfrslagikorthet-Text"/>
        <w:outlineLvl w:val="0"/>
      </w:pPr>
      <w:r w:rsidRPr="00B11B62">
        <w:t>F 20 den 31 december 2001.</w:t>
      </w:r>
    </w:p>
    <w:p w:rsidR="00FE1520" w:rsidRPr="00B11B62" w:rsidRDefault="00FE1520">
      <w:pPr>
        <w:pStyle w:val="Utskottsfrslagikorthet-Text"/>
        <w:outlineLvl w:val="0"/>
      </w:pPr>
      <w:r w:rsidRPr="00B11B62">
        <w:t>Försvarsmakten anser att Flygstridsskolan bör inrättas i Uppsala den 1 januari 2002. Den grundläggande flygutbildningen – GFU – bör ha flyttat till Uppsala senast den 31 december 2002.</w:t>
      </w:r>
    </w:p>
    <w:p w:rsidR="00FE1520" w:rsidRPr="00B11B62" w:rsidRDefault="00FE1520">
      <w:pPr>
        <w:pStyle w:val="Utskottsfrslagikorthet-Text"/>
        <w:outlineLvl w:val="0"/>
      </w:pPr>
      <w:r w:rsidRPr="00B11B62">
        <w:t>Två divisioner JAS 39 Gripen ur F 10 bör omlokaliseras till F 17 andra halvåret 2002 i e</w:t>
      </w:r>
      <w:r w:rsidRPr="00B11B62">
        <w:t>n</w:t>
      </w:r>
      <w:r w:rsidRPr="00B11B62">
        <w:t>lighet med fattat riksdagsbeslut.</w:t>
      </w:r>
    </w:p>
    <w:p w:rsidR="00FE1520" w:rsidRPr="00B11B62" w:rsidRDefault="00FE1520">
      <w:r w:rsidRPr="00B11B62">
        <w:t>En sammanfattning av Försvarsmaktens utgångspunkter, urvalsfaktorer, alte</w:t>
      </w:r>
      <w:r w:rsidRPr="00B11B62">
        <w:t>r</w:t>
      </w:r>
      <w:r w:rsidRPr="00B11B62">
        <w:t>nativ, val av alternativ samt konsekvenser redovisas i bilaga 3.</w:t>
      </w:r>
    </w:p>
    <w:p w:rsidR="00FE1520" w:rsidRPr="00B11B62" w:rsidRDefault="00FE1520">
      <w:pPr>
        <w:pStyle w:val="Utskottetsvervganden-RubrikFrslagspunkt"/>
        <w:outlineLvl w:val="0"/>
      </w:pPr>
      <w:bookmarkStart w:id="12" w:name="_Toc514039004"/>
      <w:r w:rsidRPr="00B11B62">
        <w:t>Flygstridskrafternas organisation</w:t>
      </w:r>
      <w:bookmarkEnd w:id="12"/>
      <w:r w:rsidRPr="00B11B62">
        <w:t xml:space="preserve"> </w:t>
      </w:r>
    </w:p>
    <w:p w:rsidR="00FE1520" w:rsidRPr="00B11B62" w:rsidRDefault="00FE1520">
      <w:pPr>
        <w:pStyle w:val="Utskottsfrslagikorthet-Rubrik"/>
        <w:outlineLvl w:val="0"/>
        <w:rPr>
          <w:noProof w:val="0"/>
        </w:rPr>
      </w:pPr>
      <w:r w:rsidRPr="00B11B62">
        <w:rPr>
          <w:noProof w:val="0"/>
        </w:rPr>
        <w:t>Utskottets förslag i korthet</w:t>
      </w:r>
    </w:p>
    <w:p w:rsidR="00FE1520" w:rsidRPr="00B11B62" w:rsidRDefault="00FE1520">
      <w:pPr>
        <w:pStyle w:val="Utskottsfrslagikorthet-Text"/>
        <w:outlineLvl w:val="0"/>
      </w:pPr>
      <w:r w:rsidRPr="00B11B62">
        <w:t>Utskottet anser att det av riksdagen tidigare fattade beslutet att fly</w:t>
      </w:r>
      <w:r w:rsidRPr="00B11B62">
        <w:t>g</w:t>
      </w:r>
      <w:r w:rsidRPr="00B11B62">
        <w:t>stridskrafterna skall utvecklas med utgångspunkt i en organisation med åtta divisioner vid fyra flottiljer alltjämt skall gälla. Likaledes bör riksdagens beslut att lägga ned F 10 i Ängelholm ligga fast.</w:t>
      </w:r>
    </w:p>
    <w:p w:rsidR="00FE1520" w:rsidRPr="00B11B62" w:rsidRDefault="00FE1520">
      <w:pPr>
        <w:pStyle w:val="Utskottsfrslagikorthet-Text"/>
        <w:outlineLvl w:val="0"/>
      </w:pPr>
      <w:r w:rsidRPr="00B11B62">
        <w:t>Utskottet bedömer att det inte är någon långsiktig lösning med m</w:t>
      </w:r>
      <w:r w:rsidRPr="00B11B62">
        <w:t>i</w:t>
      </w:r>
      <w:r w:rsidRPr="00B11B62">
        <w:t>litär flygverksamhet i Uppsala. Utskottet föreslår därför att riksd</w:t>
      </w:r>
      <w:r w:rsidRPr="00B11B62">
        <w:t>a</w:t>
      </w:r>
      <w:r w:rsidRPr="00B11B62">
        <w:t xml:space="preserve">gen beslutar att lägga ned Upplands flygflottilj den 31 december 2003. </w:t>
      </w:r>
    </w:p>
    <w:p w:rsidR="00FE1520" w:rsidRPr="00B11B62" w:rsidRDefault="00FE1520">
      <w:pPr>
        <w:pStyle w:val="Utskottsfrslagikorthet-Text"/>
        <w:outlineLvl w:val="0"/>
      </w:pPr>
      <w:r w:rsidRPr="00B11B62">
        <w:t>De flottiljer som därmed bör finnas kvar är F 4 i Östersund, F 7 i Såtenäs, F 17 i Kallinge och F 21 i Luleå.</w:t>
      </w:r>
    </w:p>
    <w:p w:rsidR="00FE1520" w:rsidRPr="00B11B62" w:rsidRDefault="00FE1520">
      <w:pPr>
        <w:pStyle w:val="Utskottsfrslagikorthet-Text"/>
        <w:outlineLvl w:val="0"/>
      </w:pPr>
      <w:r w:rsidRPr="00B11B62">
        <w:t>Utskottet anser att Försvarsmaktens samlade flygutbildning – såväl GFU som GTU – skall förläggas till någon eller några av de kva</w:t>
      </w:r>
      <w:r w:rsidRPr="00B11B62">
        <w:t>r</w:t>
      </w:r>
      <w:r w:rsidRPr="00B11B62">
        <w:t>varande och här nämnda flottiljerna.</w:t>
      </w:r>
    </w:p>
    <w:p w:rsidR="00FE1520" w:rsidRPr="00B11B62" w:rsidRDefault="00FE1520">
      <w:pPr>
        <w:pStyle w:val="Utskottsfrslagikorthet-Text"/>
        <w:outlineLvl w:val="0"/>
      </w:pPr>
      <w:r w:rsidRPr="00B11B62">
        <w:t>Utskottets ställningstagande innebär att riksdagen bör</w:t>
      </w:r>
    </w:p>
    <w:p w:rsidR="00FE1520" w:rsidRPr="00B11B62" w:rsidRDefault="00FE1520">
      <w:pPr>
        <w:pStyle w:val="Utskottsfrslagikorthet-Text"/>
        <w:numPr>
          <w:ilvl w:val="0"/>
          <w:numId w:val="396"/>
        </w:numPr>
        <w:tabs>
          <w:tab w:val="clear" w:pos="360"/>
          <w:tab w:val="num" w:pos="473"/>
        </w:tabs>
        <w:ind w:left="473"/>
        <w:outlineLvl w:val="0"/>
      </w:pPr>
      <w:r w:rsidRPr="00B11B62">
        <w:t>bifalla propositionens förslag 2 och motion Fö3 (v) förslag 4,</w:t>
      </w:r>
    </w:p>
    <w:p w:rsidR="00FE1520" w:rsidRPr="00B11B62" w:rsidRDefault="00FE1520">
      <w:pPr>
        <w:pStyle w:val="Utskottsfrslagikorthet-Text"/>
        <w:numPr>
          <w:ilvl w:val="0"/>
          <w:numId w:val="396"/>
        </w:numPr>
        <w:tabs>
          <w:tab w:val="clear" w:pos="360"/>
          <w:tab w:val="num" w:pos="473"/>
        </w:tabs>
        <w:ind w:left="473"/>
        <w:outlineLvl w:val="0"/>
      </w:pPr>
      <w:r w:rsidRPr="00B11B62">
        <w:t>delvis bifalla motionerna Fö1 (kd) förslag 1, Fö2 (m) förslag 1, Fö3 (v) förslag 1, Fö5 (mp) förslag 1 och Fö6 (fp),</w:t>
      </w:r>
    </w:p>
    <w:p w:rsidR="00FE1520" w:rsidRPr="00B11B62" w:rsidRDefault="00FE1520">
      <w:pPr>
        <w:pStyle w:val="Utskottsfrslagikorthet-Text"/>
        <w:numPr>
          <w:ilvl w:val="0"/>
          <w:numId w:val="396"/>
        </w:numPr>
        <w:tabs>
          <w:tab w:val="clear" w:pos="360"/>
          <w:tab w:val="num" w:pos="473"/>
        </w:tabs>
        <w:ind w:left="473"/>
        <w:outlineLvl w:val="0"/>
      </w:pPr>
      <w:r w:rsidRPr="00B11B62">
        <w:t>avslå propositionens förslag 1 och 3 samt motionerna Fö1 (kd) förslagen 2 och 4, Fö2 (m) förslag 2–6 och 8, Fö3 (v) förslagen 3 och 5, Fö4 (m, kd) förslagen 1 och 2, Fö5 (mp) förslagen 2 och 3, Fö302 (m), Fö303 (m), Fö310 (kd) förslag 1, Fö314 (v) förslag 4, Fö315 (s) förslag 1, Fö317 (fp) och Fö318 (fp) fö</w:t>
      </w:r>
      <w:r w:rsidRPr="00B11B62">
        <w:t>r</w:t>
      </w:r>
      <w:r w:rsidRPr="00B11B62">
        <w:t>slag 1.</w:t>
      </w:r>
    </w:p>
    <w:p w:rsidR="00FE1520" w:rsidRPr="00B11B62" w:rsidRDefault="00FE1520">
      <w:pPr>
        <w:pStyle w:val="R4"/>
        <w:outlineLvl w:val="0"/>
      </w:pPr>
      <w:r w:rsidRPr="00B11B62">
        <w:t>Propositionen</w:t>
      </w:r>
    </w:p>
    <w:p w:rsidR="00FE1520" w:rsidRPr="00B11B62" w:rsidRDefault="00FE1520">
      <w:r w:rsidRPr="00B11B62">
        <w:t>Regeringen föreslår i propositionen att rik</w:t>
      </w:r>
      <w:r w:rsidRPr="00B11B62">
        <w:t>s</w:t>
      </w:r>
      <w:r w:rsidRPr="00B11B62">
        <w:t xml:space="preserve">dagen </w:t>
      </w:r>
    </w:p>
    <w:p w:rsidR="00FE1520" w:rsidRPr="00B11B62" w:rsidRDefault="00FE1520">
      <w:pPr>
        <w:pStyle w:val="Normaltindrag"/>
      </w:pPr>
      <w:r w:rsidRPr="00B11B62">
        <w:t>1. godkänner regeringens förslag att lägga ned Flygvapnets Uppsalaskolor den 31 december 2001,</w:t>
      </w:r>
    </w:p>
    <w:p w:rsidR="00FE1520" w:rsidRPr="00B11B62" w:rsidRDefault="00FE1520">
      <w:pPr>
        <w:pStyle w:val="Normaltindrag"/>
      </w:pPr>
      <w:r w:rsidRPr="00B11B62">
        <w:t>2. godkänner regeringens förslag att lägga ned Upplands flygflottilj den 31 d</w:t>
      </w:r>
      <w:r w:rsidRPr="00B11B62">
        <w:t>e</w:t>
      </w:r>
      <w:r w:rsidRPr="00B11B62">
        <w:t>cember 2003,</w:t>
      </w:r>
    </w:p>
    <w:p w:rsidR="00FE1520" w:rsidRPr="00B11B62" w:rsidRDefault="00FE1520">
      <w:pPr>
        <w:pStyle w:val="Normaltindrag"/>
      </w:pPr>
      <w:r w:rsidRPr="00B11B62">
        <w:t>3. godkänner regeringens förslag att inrätta Flygstridsskolan den 1 januari 2002.</w:t>
      </w:r>
    </w:p>
    <w:p w:rsidR="00FE1520" w:rsidRPr="00B11B62" w:rsidRDefault="00FE1520">
      <w:r w:rsidRPr="00B11B62">
        <w:t>Innebörden av förslag nr 3 är att Flygskolan, som nu är lokaliserad i Änge</w:t>
      </w:r>
      <w:r w:rsidRPr="00B11B62">
        <w:t>l</w:t>
      </w:r>
      <w:r w:rsidRPr="00B11B62">
        <w:t>holm, flyttar till Uppsala. Verksamheten vid Flygvapnets flygbefälsskola, Flygvapnets stridslednings- och luftbevakningsskola samt den grundläggande flygutbildningen (GFU) och den grundläggande taktiska flygutbildningen (GTU) sammanförs i en ny organisationsenhet i Uppsala.</w:t>
      </w:r>
    </w:p>
    <w:p w:rsidR="00FE1520" w:rsidRPr="00B11B62" w:rsidRDefault="00FE1520">
      <w:pPr>
        <w:pStyle w:val="Normaltindrag"/>
      </w:pPr>
      <w:r w:rsidRPr="00B11B62">
        <w:t xml:space="preserve">Som framgått av det föregående anser regeringen att den inriktning som redovisades i proposition 1999/2000:30 om att </w:t>
      </w:r>
      <w:r w:rsidRPr="00B11B62">
        <w:rPr>
          <w:i/>
        </w:rPr>
        <w:t xml:space="preserve">Flygskolan/GFU borde flyttas till ett befintligt verksamhetsställe och att därvid F 16 i Uppsala är det bästa alternativet, </w:t>
      </w:r>
      <w:r w:rsidRPr="00B11B62">
        <w:t>fortfarande bör gälla. Ett avgörande argument för detta stäl</w:t>
      </w:r>
      <w:r w:rsidRPr="00B11B62">
        <w:t>l</w:t>
      </w:r>
      <w:r w:rsidRPr="00B11B62">
        <w:t>ningstagande sägs vara att ett nytt militärt verksamhetsställe måste inrättas som en egen organ</w:t>
      </w:r>
      <w:r w:rsidRPr="00B11B62">
        <w:t>i</w:t>
      </w:r>
      <w:r w:rsidRPr="00B11B62">
        <w:t>sationsenhet eller att ett detachement om GFU- och GTU-verksamheten skulle lokaliseras till Ljungbyhed. Regeringen ifrågasätter också det lämpliga i att återupprätta Ljungbyhed som militärt verksamhet</w:t>
      </w:r>
      <w:r w:rsidRPr="00B11B62">
        <w:t>s</w:t>
      </w:r>
      <w:r w:rsidRPr="00B11B62">
        <w:t>ställe. Andra viktiga argument</w:t>
      </w:r>
      <w:r w:rsidRPr="00B11B62">
        <w:t xml:space="preserve"> för en lokalisering till Uppsala sägs vara pr</w:t>
      </w:r>
      <w:r w:rsidRPr="00B11B62">
        <w:t>o</w:t>
      </w:r>
      <w:r w:rsidRPr="00B11B62">
        <w:t>duktionsförutsättningarna där, merkostnaderna för Försvarsmakten och staten vid en lokalisering till Ljungbyhed, flyglärarfrågan, samordningen inom Försvarsmakten samt exportstödsmöjligheterna. Regeringen understryker att med en lokalisering till Uppsala av den militära flygutbildningen säkerställs flygplatskapac</w:t>
      </w:r>
      <w:r w:rsidRPr="00B11B62">
        <w:t>i</w:t>
      </w:r>
      <w:r w:rsidRPr="00B11B62">
        <w:t>tet för att underlätta exportstödsantaganden.</w:t>
      </w:r>
    </w:p>
    <w:p w:rsidR="00FE1520" w:rsidRPr="00B11B62" w:rsidRDefault="00FE1520">
      <w:pPr>
        <w:pStyle w:val="Normaltindrag"/>
      </w:pPr>
      <w:r w:rsidRPr="00B11B62">
        <w:t>Regeringen anser vidare att det är angeläget att, när Viggendivisionerna vid F 16 avvecklas 2003, det sä</w:t>
      </w:r>
      <w:r w:rsidRPr="00B11B62">
        <w:t xml:space="preserve">kerställs att Uppsala även därefter skall kunna användas för </w:t>
      </w:r>
      <w:r w:rsidRPr="00B11B62">
        <w:rPr>
          <w:i/>
        </w:rPr>
        <w:t>tillfällig basering</w:t>
      </w:r>
      <w:r w:rsidRPr="00B11B62">
        <w:t xml:space="preserve"> och som </w:t>
      </w:r>
      <w:r w:rsidRPr="00B11B62">
        <w:rPr>
          <w:i/>
        </w:rPr>
        <w:t>alternativ landningsplats</w:t>
      </w:r>
      <w:r w:rsidRPr="00B11B62">
        <w:t xml:space="preserve"> för fly</w:t>
      </w:r>
      <w:r w:rsidRPr="00B11B62">
        <w:t>g</w:t>
      </w:r>
      <w:r w:rsidRPr="00B11B62">
        <w:t>stridskrafterna i övrigt.</w:t>
      </w:r>
    </w:p>
    <w:p w:rsidR="00FE1520" w:rsidRPr="00B11B62" w:rsidRDefault="00FE1520">
      <w:pPr>
        <w:pStyle w:val="Normaltindrag"/>
      </w:pPr>
      <w:r w:rsidRPr="00B11B62">
        <w:rPr>
          <w:i/>
        </w:rPr>
        <w:t>Omlokaliseringen</w:t>
      </w:r>
      <w:r w:rsidRPr="00B11B62">
        <w:t xml:space="preserve"> av den militära flygskolan bör göras </w:t>
      </w:r>
      <w:r w:rsidRPr="00B11B62">
        <w:rPr>
          <w:i/>
        </w:rPr>
        <w:t>den 1 januari 2002.</w:t>
      </w:r>
    </w:p>
    <w:p w:rsidR="00FE1520" w:rsidRPr="00B11B62" w:rsidRDefault="00FE1520">
      <w:pPr>
        <w:pStyle w:val="Normaltindrag"/>
      </w:pPr>
      <w:r w:rsidRPr="00B11B62">
        <w:t>Utöver de fyra flygflottiljer som behövs för de åtta stridsflygdivisionerna och transportflyget bedömer regeringen att det behövs en organisatorisk enhet för specialflyget och ytterligare en organisatorisk enhet för den samlade GFU- och GTU-verksamheten.</w:t>
      </w:r>
    </w:p>
    <w:p w:rsidR="00FE1520" w:rsidRPr="00B11B62" w:rsidRDefault="00FE1520">
      <w:r w:rsidRPr="00B11B62">
        <w:t>En mer utförlig sammanfattning av regeringens bedömningar och förslag i dessa delar redovisas i bilaga 2.</w:t>
      </w:r>
    </w:p>
    <w:p w:rsidR="00FE1520" w:rsidRPr="00B11B62" w:rsidRDefault="00FE1520">
      <w:pPr>
        <w:pStyle w:val="R4"/>
      </w:pPr>
      <w:r w:rsidRPr="00B11B62">
        <w:t>Motioner</w:t>
      </w:r>
    </w:p>
    <w:p w:rsidR="00FE1520" w:rsidRPr="00B11B62" w:rsidRDefault="00FE1520">
      <w:pPr>
        <w:pStyle w:val="Rubrik5"/>
        <w:spacing w:before="110"/>
        <w:rPr>
          <w:noProof w:val="0"/>
        </w:rPr>
      </w:pPr>
      <w:r w:rsidRPr="00B11B62">
        <w:rPr>
          <w:noProof w:val="0"/>
        </w:rPr>
        <w:t>Fråga om avslag på propositionen</w:t>
      </w:r>
    </w:p>
    <w:p w:rsidR="00FE1520" w:rsidRPr="00B11B62" w:rsidRDefault="00FE1520">
      <w:r w:rsidRPr="00B11B62">
        <w:t>I fyra kommittémotioner och i en enskild motion avgivna som följd av prop</w:t>
      </w:r>
      <w:r w:rsidRPr="00B11B62">
        <w:t>o</w:t>
      </w:r>
      <w:r w:rsidRPr="00B11B62">
        <w:t>sitionen avvisas r</w:t>
      </w:r>
      <w:r w:rsidRPr="00B11B62">
        <w:t>e</w:t>
      </w:r>
      <w:r w:rsidRPr="00B11B62">
        <w:t>geringens förslag.</w:t>
      </w:r>
    </w:p>
    <w:p w:rsidR="00FE1520" w:rsidRPr="00B11B62" w:rsidRDefault="00FE1520">
      <w:pPr>
        <w:pStyle w:val="Normaltindrag"/>
      </w:pPr>
      <w:r w:rsidRPr="00B11B62">
        <w:rPr>
          <w:i/>
        </w:rPr>
        <w:t>Moderata samlingspartiet</w:t>
      </w:r>
      <w:r w:rsidRPr="00B11B62">
        <w:t xml:space="preserve"> anför sålunda i </w:t>
      </w:r>
      <w:r w:rsidRPr="00B11B62">
        <w:rPr>
          <w:i/>
        </w:rPr>
        <w:t>kommittémotion Fö2 (m)</w:t>
      </w:r>
      <w:r w:rsidRPr="00B11B62">
        <w:t xml:space="preserve"> av Henrik Landerholm m.fl. att det alltid går att finna en minst dålig organisat</w:t>
      </w:r>
      <w:r w:rsidRPr="00B11B62">
        <w:t>o</w:t>
      </w:r>
      <w:r w:rsidRPr="00B11B62">
        <w:t>risk lösning utgående från en befintlig eller beslutad organisation. I det nu aktuella fallet, organisering av Flygskolan i Uppsala, sägs lösningen bli avs</w:t>
      </w:r>
      <w:r w:rsidRPr="00B11B62">
        <w:t>e</w:t>
      </w:r>
      <w:r w:rsidRPr="00B11B62">
        <w:t>värt sämre än vad den skulle kunna bli om riksdagens beslut i mars 2000 om fly</w:t>
      </w:r>
      <w:r w:rsidRPr="00B11B62">
        <w:t>g</w:t>
      </w:r>
      <w:r w:rsidRPr="00B11B62">
        <w:t>stridskrafternas organisation hade haft en annorlunda inriktning.</w:t>
      </w:r>
    </w:p>
    <w:p w:rsidR="00FE1520" w:rsidRPr="00B11B62" w:rsidRDefault="00FE1520">
      <w:pPr>
        <w:pStyle w:val="Normaltindrag"/>
      </w:pPr>
      <w:r w:rsidRPr="00B11B62">
        <w:t>Denna situation sägs förvärras av att tre samtida krav måste uppfyllas. Det första och frä</w:t>
      </w:r>
      <w:r w:rsidRPr="00B11B62">
        <w:t>msta kravet sägs vara den fortsatta uppbyggnaden av flyglära</w:t>
      </w:r>
      <w:r w:rsidRPr="00B11B62">
        <w:t>r</w:t>
      </w:r>
      <w:r w:rsidRPr="00B11B62">
        <w:t>kåren för den grundläggande flygutbildningen. Det andra kravet anges vara att samtidigt fullfölja ombeväpningen från Viggensystemet till JAS 39 Gr</w:t>
      </w:r>
      <w:r w:rsidRPr="00B11B62">
        <w:t>i</w:t>
      </w:r>
      <w:r w:rsidRPr="00B11B62">
        <w:t>pensystemet. Det tredje kravet är att flygstridskrafternas framtida organisation med åtta divisioner JAS 39 Gripen, transportflyg och specialflyg samt fly</w:t>
      </w:r>
      <w:r w:rsidRPr="00B11B62">
        <w:t>g</w:t>
      </w:r>
      <w:r w:rsidRPr="00B11B62">
        <w:t>skolor med god marginal kan baseras på fyra flygflottiljer. En större organ</w:t>
      </w:r>
      <w:r w:rsidRPr="00B11B62">
        <w:t>i</w:t>
      </w:r>
      <w:r w:rsidRPr="00B11B62">
        <w:t>sation än denna, hävdar motionärerna, kommer vi inte att ha råd med i den</w:t>
      </w:r>
      <w:r w:rsidRPr="00B11B62">
        <w:t xml:space="preserve"> framtida Försvarsmakten. Samtidigt måste ombeväpningen kunna ske till en så låg kostnad som möjligt. Dessa tre krav kan, enligt motionärernas mening, inte uppfyllas om riksdagens beslut i mars 2000 kvarstår. </w:t>
      </w:r>
    </w:p>
    <w:p w:rsidR="00FE1520" w:rsidRPr="00B11B62" w:rsidRDefault="00FE1520">
      <w:pPr>
        <w:pStyle w:val="Normaltindrag"/>
      </w:pPr>
      <w:r w:rsidRPr="00B11B62">
        <w:t>Regeringens förslag sägs innebära en långt ifrån optimal framtida lokalis</w:t>
      </w:r>
      <w:r w:rsidRPr="00B11B62">
        <w:t>e</w:t>
      </w:r>
      <w:r w:rsidRPr="00B11B62">
        <w:t>ring av militär flygverksamhet samtidigt som gjorda investeringar på F 10 i Ängelholm inte utnyttjas. I stället för att totalt investera i fyra JAS-flottiljer kommer Försvarsmakten, efter ombyggnaden av F 7 och F 10, att investera i ytterligare tre flottiljer – F 17, F 4 och F 21 – och genom det i propositionen angivna kravet på exportstöd i närtid sannolikt även i Uppsala.</w:t>
      </w:r>
    </w:p>
    <w:p w:rsidR="00FE1520" w:rsidRPr="00B11B62" w:rsidRDefault="00FE1520">
      <w:pPr>
        <w:pStyle w:val="Normaltindrag"/>
      </w:pPr>
      <w:r w:rsidRPr="00B11B62">
        <w:t>Den samlade bilden av regeringens förslag sägs därför vara oroväckande. Försvarsmaktens organisation blir för stor och för dyr. Motion</w:t>
      </w:r>
      <w:r w:rsidRPr="00B11B62">
        <w:t xml:space="preserve">ärerna föreslår därför att riksdagen </w:t>
      </w:r>
      <w:r w:rsidRPr="00B11B62">
        <w:rPr>
          <w:i/>
        </w:rPr>
        <w:t>avslår rege</w:t>
      </w:r>
      <w:r w:rsidRPr="00B11B62">
        <w:rPr>
          <w:i/>
        </w:rPr>
        <w:t>r</w:t>
      </w:r>
      <w:r w:rsidRPr="00B11B62">
        <w:rPr>
          <w:i/>
        </w:rPr>
        <w:t>ingens proposition 2000/01:35 (yrkande 1).</w:t>
      </w:r>
    </w:p>
    <w:p w:rsidR="00FE1520" w:rsidRPr="00B11B62" w:rsidRDefault="00FE1520">
      <w:r w:rsidRPr="00B11B62">
        <w:t xml:space="preserve">I </w:t>
      </w:r>
      <w:r w:rsidRPr="00B11B62">
        <w:rPr>
          <w:i/>
        </w:rPr>
        <w:t xml:space="preserve">Kristdemokraternas kommittémotion Fö1 (kd) </w:t>
      </w:r>
      <w:r w:rsidRPr="00B11B62">
        <w:t>av Åke Carnerö m.fl. säger motionärerna att den samlade bilden är mycket tydlig. Med det nu föreligga</w:t>
      </w:r>
      <w:r w:rsidRPr="00B11B62">
        <w:t>n</w:t>
      </w:r>
      <w:r w:rsidRPr="00B11B62">
        <w:t>de förslaget blir Försvarsmaktens organisation för stor och för dyr. Det är slöseri med skattemedel att investera i nya anläggningar samtidigt som tidig</w:t>
      </w:r>
      <w:r w:rsidRPr="00B11B62">
        <w:t>a</w:t>
      </w:r>
      <w:r w:rsidRPr="00B11B62">
        <w:t>re gjorda investeringar av samma slag avvecklas. En växande brist på flygl</w:t>
      </w:r>
      <w:r w:rsidRPr="00B11B62">
        <w:t>ä</w:t>
      </w:r>
      <w:r w:rsidRPr="00B11B62">
        <w:t>rare och flygförare kommer att försena ombeväpningen till JAS 39 Gripen. Risken är stor för att flygförarutbildningen och ombeväpningen frå</w:t>
      </w:r>
      <w:r w:rsidRPr="00B11B62">
        <w:t>n Viggen- till Gripensystemet blir eftersatt, vilket kan leda till allvarliga konsekvenser för flygsäkerheten.</w:t>
      </w:r>
    </w:p>
    <w:p w:rsidR="00FE1520" w:rsidRPr="00B11B62" w:rsidRDefault="00FE1520">
      <w:pPr>
        <w:pStyle w:val="Normaltindrag"/>
      </w:pPr>
      <w:r w:rsidRPr="00B11B62">
        <w:t>För att inte ytterligare störa och fördröja den planerade och pågående o</w:t>
      </w:r>
      <w:r w:rsidRPr="00B11B62">
        <w:t>m</w:t>
      </w:r>
      <w:r w:rsidRPr="00B11B62">
        <w:t>beväpningen till JAS 39 Gripen samt pilotutbildningen anser motionärerna att ett beslut om Flygskolans lokalisering måste innebära en långsiktig lösning med närhet till Flygvapnets övriga berörda verksa</w:t>
      </w:r>
      <w:r w:rsidRPr="00B11B62">
        <w:t>m</w:t>
      </w:r>
      <w:r w:rsidRPr="00B11B62">
        <w:t xml:space="preserve">hetsområden. </w:t>
      </w:r>
    </w:p>
    <w:p w:rsidR="00FE1520" w:rsidRPr="00B11B62" w:rsidRDefault="00FE1520">
      <w:pPr>
        <w:pStyle w:val="Normaltindrag"/>
      </w:pPr>
      <w:r w:rsidRPr="00B11B62">
        <w:t xml:space="preserve">Motionärerna föreslår att riksdagen </w:t>
      </w:r>
      <w:r w:rsidRPr="00B11B62">
        <w:rPr>
          <w:i/>
        </w:rPr>
        <w:t>avslår regeringens proposition 2000/01:35 (yrkande 1).</w:t>
      </w:r>
    </w:p>
    <w:p w:rsidR="00FE1520" w:rsidRPr="00B11B62" w:rsidRDefault="00FE1520">
      <w:r w:rsidRPr="00B11B62">
        <w:rPr>
          <w:i/>
        </w:rPr>
        <w:t>Vänsterpartiet</w:t>
      </w:r>
      <w:r w:rsidRPr="00B11B62">
        <w:t xml:space="preserve"> hänvisar i sin </w:t>
      </w:r>
      <w:r w:rsidRPr="00B11B62">
        <w:rPr>
          <w:i/>
        </w:rPr>
        <w:t xml:space="preserve">kommittémotion Fö3 (v) </w:t>
      </w:r>
      <w:r w:rsidRPr="00B11B62">
        <w:t>av Berit Jóhannesson m.fl. till att regeringen i proposition 1999/2000:30 Det nya försvaret ansåg att det behövdes en femte flottilj för att tillgodose kravet på exportstöd. Samt</w:t>
      </w:r>
      <w:r w:rsidRPr="00B11B62">
        <w:t>i</w:t>
      </w:r>
      <w:r w:rsidRPr="00B11B62">
        <w:t>digt föreslog regeringen att Flygskolan skulle flyttas från Ängelholm till Uppsala. Riksdagen accepterade inte detta i sitt beslut i mars 2000 (prop. 1999/2000:30, bet. 1999/2000:2, rskr. 1999/2000:186) utan anmodade reg</w:t>
      </w:r>
      <w:r w:rsidRPr="00B11B62">
        <w:t>e</w:t>
      </w:r>
      <w:r w:rsidRPr="00B11B62">
        <w:t>ringen att åte</w:t>
      </w:r>
      <w:r w:rsidRPr="00B11B62">
        <w:t>r</w:t>
      </w:r>
      <w:r w:rsidRPr="00B11B62">
        <w:t xml:space="preserve">komma i frågan. </w:t>
      </w:r>
    </w:p>
    <w:p w:rsidR="00FE1520" w:rsidRPr="00B11B62" w:rsidRDefault="00FE1520">
      <w:pPr>
        <w:pStyle w:val="Normaltindrag"/>
      </w:pPr>
      <w:r w:rsidRPr="00B11B62">
        <w:t>Motionärerna konstaterar att regeringen s</w:t>
      </w:r>
      <w:r w:rsidRPr="00B11B62">
        <w:t>ålunda i proposition 1999/2000:30 menade att en placering av flygskolorna och exportstödet till F 16 i Uppsala innebar att vi får en femte flottilj, medan regeringen i den nu föreliggande propositionen säger att samma innehåll på samma plats inte är en flottilj. Motionärerna anser att det är tydligt att regeringen genom denna omskrivning bakvägen försöker få igenom sitt ursprungliga förslag, vilket uppenbarligen står i strid med det av riksdagen fattade beslutet om fyra fly</w:t>
      </w:r>
      <w:r w:rsidRPr="00B11B62">
        <w:t>g</w:t>
      </w:r>
      <w:r w:rsidRPr="00B11B62">
        <w:t>flottiljer. Mot den bakgrunden an</w:t>
      </w:r>
      <w:r w:rsidRPr="00B11B62">
        <w:t xml:space="preserve">ser motionärerna att riksdagen skall </w:t>
      </w:r>
      <w:r w:rsidRPr="00B11B62">
        <w:rPr>
          <w:i/>
        </w:rPr>
        <w:t>avslå regeringens proposition 2000/01:35 (yrkande 1).</w:t>
      </w:r>
    </w:p>
    <w:p w:rsidR="00FE1520" w:rsidRPr="00B11B62" w:rsidRDefault="00FE1520">
      <w:r w:rsidRPr="00B11B62">
        <w:t xml:space="preserve">I </w:t>
      </w:r>
      <w:r w:rsidRPr="00B11B62">
        <w:rPr>
          <w:i/>
        </w:rPr>
        <w:t xml:space="preserve">motion Fö5 (mp) </w:t>
      </w:r>
      <w:r w:rsidRPr="00B11B62">
        <w:t>av Lars Ångström hänvisas också till att riksdagen i sitt beslut i mars 2000 anmodat regeringen att återkomma, bl.a. i fråga om den grundläggande utbildningen av flygförare. När nu regeringen i den nu akt</w:t>
      </w:r>
      <w:r w:rsidRPr="00B11B62">
        <w:t>u</w:t>
      </w:r>
      <w:r w:rsidRPr="00B11B62">
        <w:t xml:space="preserve">ella propositionen återkommer till riksdagen vill motionären betona att han anser att riksdagens tidigare beslut i frågan inte har hanterats med önskad omsorg. Sålunda utgår regeringen på flera punkter från samma förutsättningar som tidigare. Riksdagen bör därför </w:t>
      </w:r>
      <w:r w:rsidRPr="00B11B62">
        <w:rPr>
          <w:i/>
        </w:rPr>
        <w:t>avslå regeringens propositi</w:t>
      </w:r>
      <w:r w:rsidRPr="00B11B62">
        <w:rPr>
          <w:i/>
        </w:rPr>
        <w:t>on 2000/01:35 (y</w:t>
      </w:r>
      <w:r w:rsidRPr="00B11B62">
        <w:rPr>
          <w:i/>
        </w:rPr>
        <w:t>r</w:t>
      </w:r>
      <w:r w:rsidRPr="00B11B62">
        <w:rPr>
          <w:i/>
        </w:rPr>
        <w:t>kande 1).</w:t>
      </w:r>
    </w:p>
    <w:p w:rsidR="00FE1520" w:rsidRPr="00B11B62" w:rsidRDefault="00FE1520">
      <w:pPr>
        <w:pStyle w:val="Normaltindrag"/>
        <w:rPr>
          <w:i/>
        </w:rPr>
      </w:pPr>
      <w:r w:rsidRPr="00B11B62">
        <w:t xml:space="preserve">I </w:t>
      </w:r>
      <w:r w:rsidRPr="00B11B62">
        <w:rPr>
          <w:i/>
        </w:rPr>
        <w:t xml:space="preserve">Folkpartiet liberalernas kommittémotion Fö6 (fp) </w:t>
      </w:r>
      <w:r w:rsidRPr="00B11B62">
        <w:t>av Runar Patriksson och Eva Flyborg anser motionärerna att den nu föreliggande propositionen på en rad väsentliga punkter är alldeles för ofullständig för att kunna ligga till grund för ett långsiktigt beslut om den framtida flygutbildningen. Motion</w:t>
      </w:r>
      <w:r w:rsidRPr="00B11B62">
        <w:t>ä</w:t>
      </w:r>
      <w:r w:rsidRPr="00B11B62">
        <w:t xml:space="preserve">rerna anser att riksdagen skall </w:t>
      </w:r>
      <w:r w:rsidRPr="00B11B62">
        <w:rPr>
          <w:i/>
        </w:rPr>
        <w:t>avslå regeringens proposition 2000/01:35.</w:t>
      </w:r>
    </w:p>
    <w:p w:rsidR="00FE1520" w:rsidRPr="00B11B62" w:rsidRDefault="00FE1520">
      <w:pPr>
        <w:pStyle w:val="Rubrik5"/>
        <w:rPr>
          <w:noProof w:val="0"/>
        </w:rPr>
      </w:pPr>
      <w:r w:rsidRPr="00B11B62">
        <w:rPr>
          <w:noProof w:val="0"/>
        </w:rPr>
        <w:t>Flygstridskrafternas organisation i divisioner och flottiljer</w:t>
      </w:r>
    </w:p>
    <w:p w:rsidR="00FE1520" w:rsidRPr="00B11B62" w:rsidRDefault="00FE1520">
      <w:r w:rsidRPr="00B11B62">
        <w:t xml:space="preserve">I </w:t>
      </w:r>
      <w:r w:rsidRPr="00B11B62">
        <w:rPr>
          <w:i/>
        </w:rPr>
        <w:t xml:space="preserve">Moderata samlingspartiets kommittémotion Fö2 (m) </w:t>
      </w:r>
      <w:r w:rsidRPr="00B11B62">
        <w:t>av Henrik Landerholm m.fl. hävdas att regeringen nu lägger förslag utan att den har prövat det givna alternativet att behålla Krigsflygskolan i Ängelholm i avvaktan på en framtida organisation för flygstridskrafterna. Samtidigt sägs att ett beslut om att b</w:t>
      </w:r>
      <w:r w:rsidRPr="00B11B62">
        <w:t>e</w:t>
      </w:r>
      <w:r w:rsidRPr="00B11B62">
        <w:t>hålla Krigsflygskolan i Ängelholm inte är liktydigt med att Skånska flygflo</w:t>
      </w:r>
      <w:r w:rsidRPr="00B11B62">
        <w:t>t</w:t>
      </w:r>
      <w:r w:rsidRPr="00B11B62">
        <w:t>tiljen bevaras. Däremot behålls handlingsfrihet att utnyttja redan gjorda i</w:t>
      </w:r>
      <w:r w:rsidRPr="00B11B62">
        <w:t>n</w:t>
      </w:r>
      <w:r w:rsidRPr="00B11B62">
        <w:t>vesteringar också för exportstöd. Motionärerna anser s</w:t>
      </w:r>
      <w:r w:rsidRPr="00B11B62">
        <w:t>ålunda att det är slöseri med skattemedel att investera för JAS 39 Gripen på totalt sex flygflottiljer när behovet är fyra för de åtta divisionerna JAS 39 Gripen. Två av dessa flottiljer, där investeringar har genomförts eller kommer att genomföras, kommer ju med stor sannolikhet att avvecklas i närtid. Motionärerna föreslår därför att riksdagen tillkännager för regeringen som sin mening vad i motionen anförs dels om utnyttjande av redan gjorda investeringar för JAS 39 Gripen, såväl vad avser flygplan, simu</w:t>
      </w:r>
      <w:r w:rsidRPr="00B11B62">
        <w:t>latorer och annan teknisk utrustning som vid fly</w:t>
      </w:r>
      <w:r w:rsidRPr="00B11B62">
        <w:t>g</w:t>
      </w:r>
      <w:r w:rsidRPr="00B11B62">
        <w:t xml:space="preserve">flottiljer </w:t>
      </w:r>
      <w:r w:rsidRPr="00B11B62">
        <w:rPr>
          <w:i/>
        </w:rPr>
        <w:t>(yrkande 5),</w:t>
      </w:r>
      <w:r w:rsidRPr="00B11B62">
        <w:t xml:space="preserve"> dels att planerade investeringar avsedda för kommande JAS-ombeväpningen begränsas i avvaktan på riksdagens beslut om fly</w:t>
      </w:r>
      <w:r w:rsidRPr="00B11B62">
        <w:t>g</w:t>
      </w:r>
      <w:r w:rsidRPr="00B11B62">
        <w:t>stridskra</w:t>
      </w:r>
      <w:r w:rsidRPr="00B11B62">
        <w:t>f</w:t>
      </w:r>
      <w:r w:rsidRPr="00B11B62">
        <w:t xml:space="preserve">ternas grundorganisation </w:t>
      </w:r>
      <w:r w:rsidRPr="00B11B62">
        <w:rPr>
          <w:i/>
        </w:rPr>
        <w:t>(yrkande 6).</w:t>
      </w:r>
    </w:p>
    <w:p w:rsidR="00FE1520" w:rsidRPr="00B11B62" w:rsidRDefault="00FE1520">
      <w:pPr>
        <w:pStyle w:val="Normaltindrag"/>
      </w:pPr>
      <w:r w:rsidRPr="00B11B62">
        <w:t>Motionärerna anser vidare att ett beslut att inte nu omlokalisera Flygskolan samt att behålla Ängelholm skulle skapa möjligheter att, med ett välgrundat underlag, besluta om skolans utformning och lokalisering. Dessutom skapas handlingsfrihet att välja en hållbar, långs</w:t>
      </w:r>
      <w:r w:rsidRPr="00B11B62">
        <w:t>iktig inriktning för flygstridskrafte</w:t>
      </w:r>
      <w:r w:rsidRPr="00B11B62">
        <w:t>r</w:t>
      </w:r>
      <w:r w:rsidRPr="00B11B62">
        <w:t xml:space="preserve">nas grundorganisation. </w:t>
      </w:r>
    </w:p>
    <w:p w:rsidR="00FE1520" w:rsidRPr="00B11B62" w:rsidRDefault="00FE1520">
      <w:pPr>
        <w:pStyle w:val="Normaltindrag"/>
      </w:pPr>
      <w:r w:rsidRPr="00B11B62">
        <w:t>Om Flygskolan, som ett huvudalternativ, behålls i Ängelholm måste ko</w:t>
      </w:r>
      <w:r w:rsidRPr="00B11B62">
        <w:t>n</w:t>
      </w:r>
      <w:r w:rsidRPr="00B11B62">
        <w:t>sekvenserna av detta analyseras utifrån två skilda men var för sig grundlä</w:t>
      </w:r>
      <w:r w:rsidRPr="00B11B62">
        <w:t>g</w:t>
      </w:r>
      <w:r w:rsidRPr="00B11B62">
        <w:t xml:space="preserve">gande beslutsavsikter, säger motionärerna. Den ena är att de av riksdagen fattade besluten om flygstridskrafternas grundorganisation i mars ligger fast. Den andra är att dessa beslut omprövas. </w:t>
      </w:r>
    </w:p>
    <w:p w:rsidR="00FE1520" w:rsidRPr="00B11B62" w:rsidRDefault="00FE1520">
      <w:pPr>
        <w:pStyle w:val="Normaltindrag"/>
      </w:pPr>
      <w:r w:rsidRPr="00B11B62">
        <w:t>Motionärerna tvivlar på att det över huvud taget är möjligt att riksdagens beslut i mars skulle kunna ligga till grund för en rimlig, långsiktig grundorg</w:t>
      </w:r>
      <w:r w:rsidRPr="00B11B62">
        <w:t>a</w:t>
      </w:r>
      <w:r w:rsidRPr="00B11B62">
        <w:t>nisatorisk lösning för flygstridskrafterna. Om detta beslut likväl inte ompr</w:t>
      </w:r>
      <w:r w:rsidRPr="00B11B62">
        <w:t>ö</w:t>
      </w:r>
      <w:r w:rsidRPr="00B11B62">
        <w:t>vas skulle detta enligt motionärerna innebära, givet att den grundläggande flygförarutbildningen behålls i Ängelholm, att Upplands flygflottilj antingen blir kvar i sin nuvarande form eller läggs ned eller att regeringen återkommer med förslag till nedläggning av en annan flottilj. En organisation med fem flottiljer och två detachement (Ängelholm och Malmen) anses för stor för det framtida behovet. Motionärerna hänvisar härvid til</w:t>
      </w:r>
      <w:r w:rsidRPr="00B11B62">
        <w:t>l Försvarsmaktens underlag den 19 maj 1999 i enlighet med vilket flygstridskrafterna inte behöver mer än fyra flottiljer och att dessa även medger erforderligt exportstöd. Motionärerna förordar därför en total organisation om fyra flottiljer och på sikt möjligen högst ett detachement. Om riksdagen skulle stå fast vid besluten i mars 2000 sägs förutsättningarna för en ändamålsenlig och effektiv framtida organisation för flygstridskrafterna vara mycket begränsade. Skälet till detta, säger moti</w:t>
      </w:r>
      <w:r w:rsidRPr="00B11B62">
        <w:t>o</w:t>
      </w:r>
      <w:r w:rsidRPr="00B11B62">
        <w:t>närerna, är bes</w:t>
      </w:r>
      <w:r w:rsidRPr="00B11B62">
        <w:t xml:space="preserve">luten att lägga ned såväl Skånska flygflottiljen som Upplands flygflottilj. Dessa beslut sägs hindra både ett rationellt utnyttjande av gjorda investeringar och ett rationellt val mellan nuvarande flottiljer. Motionärerna föreslår därför att riksdagen beslutar att upphäva dels sitt beslut att lägga ned Skånska flygflottiljen i Ängelholm </w:t>
      </w:r>
      <w:r w:rsidRPr="00B11B62">
        <w:rPr>
          <w:i/>
        </w:rPr>
        <w:t>(yrkande 3),</w:t>
      </w:r>
      <w:r w:rsidRPr="00B11B62">
        <w:t xml:space="preserve"> dels sitt beslut om nedläg</w:t>
      </w:r>
      <w:r w:rsidRPr="00B11B62">
        <w:t>g</w:t>
      </w:r>
      <w:r w:rsidRPr="00B11B62">
        <w:t xml:space="preserve">ning vid Upplands flygflottilj i Uppsala (stridsflygdivisionerna) </w:t>
      </w:r>
      <w:r w:rsidRPr="00B11B62">
        <w:rPr>
          <w:i/>
        </w:rPr>
        <w:t xml:space="preserve">(yrkande 4). </w:t>
      </w:r>
    </w:p>
    <w:p w:rsidR="00FE1520" w:rsidRPr="00B11B62" w:rsidRDefault="00FE1520">
      <w:r w:rsidRPr="00B11B62">
        <w:rPr>
          <w:i/>
        </w:rPr>
        <w:t>Kristdemokraterna</w:t>
      </w:r>
      <w:r w:rsidRPr="00B11B62">
        <w:t xml:space="preserve"> anser i sin </w:t>
      </w:r>
      <w:r w:rsidRPr="00B11B62">
        <w:rPr>
          <w:i/>
        </w:rPr>
        <w:t xml:space="preserve">kommittémotion Fö1 (kd) </w:t>
      </w:r>
      <w:r w:rsidRPr="00B11B62">
        <w:t>av Åke Carnerö m.fl. att det inte är försvarbart att efter ombyggnaderna på F 7 och F 10 nu behöva investera på tre ytterligare flottiljer – F 17, F 4 och F 21 – samt genom kravet på exportstöd även vid F 16. Något särskilt förslag framför inte motionäre</w:t>
      </w:r>
      <w:r w:rsidRPr="00B11B62">
        <w:t>r</w:t>
      </w:r>
      <w:r w:rsidRPr="00B11B62">
        <w:t>na.</w:t>
      </w:r>
    </w:p>
    <w:p w:rsidR="00FE1520" w:rsidRPr="00B11B62" w:rsidRDefault="00FE1520">
      <w:r w:rsidRPr="00B11B62">
        <w:rPr>
          <w:i/>
        </w:rPr>
        <w:t>Vänsterpartiet</w:t>
      </w:r>
      <w:r w:rsidRPr="00B11B62">
        <w:t xml:space="preserve"> erinrar i sin </w:t>
      </w:r>
      <w:r w:rsidRPr="00B11B62">
        <w:rPr>
          <w:i/>
        </w:rPr>
        <w:t xml:space="preserve">kommittémotion Fö3 (v) </w:t>
      </w:r>
      <w:r w:rsidRPr="00B11B62">
        <w:t>om att riksdagen har beslutat att det svenska försvaret skall ha fyra flygflottiljer. Motionärerna anför att det finns möjlighet att utöka med fler divisioner på tre av dessa flottiljer. Vi behöver därmed inte bevara en femte flottilj i anpassningssyfte. Riksdagen bör därför tillkännage för regeringen som sin mening att F 16 i Uppsala läggs ned senast den 31 december 2003 (yrkande 4).</w:t>
      </w:r>
    </w:p>
    <w:p w:rsidR="00FE1520" w:rsidRPr="00B11B62" w:rsidRDefault="00FE1520">
      <w:r w:rsidRPr="00B11B62">
        <w:rPr>
          <w:i/>
        </w:rPr>
        <w:t>Folkpartiet liberalerna</w:t>
      </w:r>
      <w:r w:rsidRPr="00B11B62">
        <w:t xml:space="preserve"> säger, utan att avge förslag, i sin </w:t>
      </w:r>
      <w:r w:rsidRPr="00B11B62">
        <w:rPr>
          <w:i/>
        </w:rPr>
        <w:t>kommittémotion Fö6 (fp)</w:t>
      </w:r>
      <w:r w:rsidRPr="00B11B62">
        <w:t xml:space="preserve"> att det krävs tre fyra flottiljer för verksamheten med de åtta flygdivisioner som riksdagen har beslutat. Eftersom flera av flottiljerna har koncession för tre divisioner anser motionärerna att fyra flottiljer är tillräckligt, även vid utökad organisation i en anpassningssituation. Det saknas därför anledning att ändra riksdagens beslut att lägga ned F 10 i Ängelholm och F 16 i Uppsala. </w:t>
      </w:r>
    </w:p>
    <w:p w:rsidR="00FE1520" w:rsidRPr="00B11B62" w:rsidRDefault="00FE1520">
      <w:pPr>
        <w:rPr>
          <w:i/>
        </w:rPr>
      </w:pPr>
      <w:r w:rsidRPr="00B11B62">
        <w:t xml:space="preserve">I </w:t>
      </w:r>
      <w:r w:rsidRPr="00B11B62">
        <w:rPr>
          <w:i/>
        </w:rPr>
        <w:t xml:space="preserve">motion Fö4 (m, kd) </w:t>
      </w:r>
      <w:r w:rsidRPr="00B11B62">
        <w:t>av Lennart Hedquist m.fl. anser motionärerna att riksd</w:t>
      </w:r>
      <w:r w:rsidRPr="00B11B62">
        <w:t>a</w:t>
      </w:r>
      <w:r w:rsidRPr="00B11B62">
        <w:t>gens beslut i mars 2000 är uppenbart olämpligt och grundat på felaktiga och delvis dolda beslutskriterier. Att lägga ned F 16 i Uppsala och därvid me</w:t>
      </w:r>
      <w:r w:rsidRPr="00B11B62">
        <w:t>d</w:t>
      </w:r>
      <w:r w:rsidRPr="00B11B62">
        <w:t>verka till att det i huvudstadens närhet och i Mellansverige kommer att saknas en flygflottilj sägs vara ett belysande exempel. Det vore, hävdar motionäre</w:t>
      </w:r>
      <w:r w:rsidRPr="00B11B62">
        <w:t>r</w:t>
      </w:r>
      <w:r w:rsidRPr="00B11B62">
        <w:t>na, anmärkningsvärt om den enda kvarvarande flygflottiljen i Mellansverige –och därmed den som i dag svarar för all infrastruktur som</w:t>
      </w:r>
      <w:r w:rsidRPr="00B11B62">
        <w:t xml:space="preserve"> ett fungerande luftförsvar av Stockholm och Mälardalsregionen är beroende av – inte skulle få vara kvar och utrustas med minst en Gripendivision. Motionärerna anser därför att det finns starka skäl för att låta F 16 bli en av försvarets fyra fly</w:t>
      </w:r>
      <w:r w:rsidRPr="00B11B62">
        <w:t>g</w:t>
      </w:r>
      <w:r w:rsidRPr="00B11B62">
        <w:t>flottiljer. Det som därvid förefaller riktigast blir då, menar motionärerna, att lägga ned F 4 i Östersund. I avvaktan på ett nytt beslut bör därför inga o</w:t>
      </w:r>
      <w:r w:rsidRPr="00B11B62">
        <w:t>m</w:t>
      </w:r>
      <w:r w:rsidRPr="00B11B62">
        <w:t>fattande investeringar göras i Östersund. Motionärerna föreslår dels att rik</w:t>
      </w:r>
      <w:r w:rsidRPr="00B11B62">
        <w:t>s</w:t>
      </w:r>
      <w:r w:rsidRPr="00B11B62">
        <w:t>dagen beslutar att avslå regerin</w:t>
      </w:r>
      <w:r w:rsidRPr="00B11B62">
        <w:t xml:space="preserve">gens förslag att lägga ned Upplands flygflottilj </w:t>
      </w:r>
      <w:r w:rsidRPr="00B11B62">
        <w:rPr>
          <w:i/>
        </w:rPr>
        <w:t xml:space="preserve">(yrkande 1), </w:t>
      </w:r>
      <w:r w:rsidRPr="00B11B62">
        <w:t xml:space="preserve">dels att riksdagen tillkännager för regeringen som sin mening vad i motionen anförs om F 16 och nedläggning av F 4 </w:t>
      </w:r>
      <w:r w:rsidRPr="00B11B62">
        <w:rPr>
          <w:i/>
        </w:rPr>
        <w:t>(yrkande 2).</w:t>
      </w:r>
    </w:p>
    <w:p w:rsidR="00FE1520" w:rsidRPr="00B11B62" w:rsidRDefault="00FE1520">
      <w:r w:rsidRPr="00B11B62">
        <w:t xml:space="preserve">I </w:t>
      </w:r>
      <w:r w:rsidRPr="00B11B62">
        <w:rPr>
          <w:i/>
        </w:rPr>
        <w:t>motion Fö303 (m)</w:t>
      </w:r>
      <w:r w:rsidRPr="00B11B62">
        <w:t xml:space="preserve"> anser motionären Bertil Person att beslutet att lägga ned F 10 var oöverlagt. Sveriges andra JAS Gripenflottilj sägs nu med stora påfres</w:t>
      </w:r>
      <w:r w:rsidRPr="00B11B62">
        <w:t>t</w:t>
      </w:r>
      <w:r w:rsidRPr="00B11B62">
        <w:t>ningar behöva omlokaliseras till sämre övningsområden samt att stora in-vesteringar går tills spillo. Motionären föreslår därför att riksdagen ändrar besl</w:t>
      </w:r>
      <w:r w:rsidRPr="00B11B62">
        <w:t>u</w:t>
      </w:r>
      <w:r w:rsidRPr="00B11B62">
        <w:t>tet att lägga ned F 10.</w:t>
      </w:r>
    </w:p>
    <w:p w:rsidR="00FE1520" w:rsidRPr="00B11B62" w:rsidRDefault="00FE1520">
      <w:pPr>
        <w:pStyle w:val="Rubrik5"/>
        <w:rPr>
          <w:noProof w:val="0"/>
        </w:rPr>
      </w:pPr>
      <w:r w:rsidRPr="00B11B62">
        <w:rPr>
          <w:noProof w:val="0"/>
        </w:rPr>
        <w:t>Flygutbildningens lokalisering</w:t>
      </w:r>
    </w:p>
    <w:p w:rsidR="00FE1520" w:rsidRPr="00B11B62" w:rsidRDefault="00FE1520">
      <w:r w:rsidRPr="00B11B62">
        <w:t xml:space="preserve">I flera motioner görs uttalanden om att, åtminstone tills vidare, </w:t>
      </w:r>
      <w:r w:rsidRPr="00B11B62">
        <w:rPr>
          <w:i/>
        </w:rPr>
        <w:t>behålla den grundläggande flygutbildningen i Ängelholm</w:t>
      </w:r>
      <w:r w:rsidRPr="00B11B62">
        <w:t xml:space="preserve">. </w:t>
      </w:r>
    </w:p>
    <w:p w:rsidR="00FE1520" w:rsidRPr="00B11B62" w:rsidRDefault="00FE1520">
      <w:pPr>
        <w:pStyle w:val="Normaltindrag"/>
      </w:pPr>
      <w:r w:rsidRPr="00B11B62">
        <w:rPr>
          <w:i/>
        </w:rPr>
        <w:t>Moderaterna</w:t>
      </w:r>
      <w:r w:rsidRPr="00B11B62">
        <w:t xml:space="preserve"> kritiserar i sin </w:t>
      </w:r>
      <w:r w:rsidRPr="00B11B62">
        <w:rPr>
          <w:i/>
        </w:rPr>
        <w:t>kommittémotion Fö2 (m)</w:t>
      </w:r>
      <w:r w:rsidRPr="00B11B62">
        <w:t xml:space="preserve"> av Henrik Lande</w:t>
      </w:r>
      <w:r w:rsidRPr="00B11B62">
        <w:t>r</w:t>
      </w:r>
      <w:r w:rsidRPr="00B11B62">
        <w:t>holm m.fl. att regeringen lagt sitt förslag utan att man prövat det givna alte</w:t>
      </w:r>
      <w:r w:rsidRPr="00B11B62">
        <w:t>r</w:t>
      </w:r>
      <w:r w:rsidRPr="00B11B62">
        <w:t>nativet att behålla Flygskolan i Ängelholm i avvaktan på en framtida rimlig organisation för flygstridskrafterna. Som framgått tidigare anser motionärerna att detta inte nödvändigtvis är liktydigt med att Skånska flygflottiljen bev</w:t>
      </w:r>
      <w:r w:rsidRPr="00B11B62">
        <w:t>a</w:t>
      </w:r>
      <w:r w:rsidRPr="00B11B62">
        <w:t xml:space="preserve">ras. </w:t>
      </w:r>
    </w:p>
    <w:p w:rsidR="00FE1520" w:rsidRPr="00B11B62" w:rsidRDefault="00FE1520">
      <w:pPr>
        <w:pStyle w:val="Normaltindrag"/>
      </w:pPr>
      <w:r w:rsidRPr="00B11B62">
        <w:t>För att behålla Flygskolans lokalisering till Ängelholm talar behovet av att upprätthålla framför allt kvalitet men även volym i utbildnin</w:t>
      </w:r>
      <w:r w:rsidRPr="00B11B62">
        <w:t>gen av flygförare. En flyttning till Uppsala skulle enligt motionärerna medföra samordningsfö</w:t>
      </w:r>
      <w:r w:rsidRPr="00B11B62">
        <w:t>r</w:t>
      </w:r>
      <w:r w:rsidRPr="00B11B62">
        <w:t>delar med den taktiska flygutbildningen men dessa bedöms bli marginella. Det finns nämligen ingen ”röd tråd” i flygutbildningen eftersom mycket av de</w:t>
      </w:r>
      <w:r w:rsidRPr="00B11B62">
        <w:t>n</w:t>
      </w:r>
      <w:r w:rsidRPr="00B11B62">
        <w:t>na kvalificerade utbildning bedrivs vid de olika förbanden.</w:t>
      </w:r>
    </w:p>
    <w:p w:rsidR="00FE1520" w:rsidRPr="00B11B62" w:rsidRDefault="00FE1520">
      <w:pPr>
        <w:pStyle w:val="Normaltindrag"/>
      </w:pPr>
      <w:r w:rsidRPr="00B11B62">
        <w:t>Motionärerna konstaterar att en lokalisering till Ljungbyhed förordas starkt av skånska i</w:t>
      </w:r>
      <w:r w:rsidRPr="00B11B62">
        <w:t>n</w:t>
      </w:r>
      <w:r w:rsidRPr="00B11B62">
        <w:t>tressenter. Anledningen till detta sägs vara att såväl Försvars-makten som regeringen på förhand uteslutit Ängelholm som alternativ genom bindningen till riksdagsbeslutet att Skånska flygflottiljen skall läggas ned. En sådan lokalisering sägs dessutom vara mindre intressant till följd av Försva</w:t>
      </w:r>
      <w:r w:rsidRPr="00B11B62">
        <w:t>r</w:t>
      </w:r>
      <w:r w:rsidRPr="00B11B62">
        <w:t>s-maktens motstånd mot en total integration av den grundläggande flygutbil</w:t>
      </w:r>
      <w:r w:rsidRPr="00B11B62">
        <w:t>d</w:t>
      </w:r>
      <w:r w:rsidRPr="00B11B62">
        <w:t xml:space="preserve">ningen, vilken i så fall bl.a. skulle innebära att Försvarsmakten mot sin vilja tvingades återgå till utbildning på propellerflygplan i ett </w:t>
      </w:r>
      <w:r w:rsidRPr="00B11B62">
        <w:t>inledande sk</w:t>
      </w:r>
      <w:r w:rsidRPr="00B11B62">
        <w:t>e</w:t>
      </w:r>
      <w:r w:rsidRPr="00B11B62">
        <w:t>de.</w:t>
      </w:r>
    </w:p>
    <w:p w:rsidR="00FE1520" w:rsidRPr="00B11B62" w:rsidRDefault="00FE1520">
      <w:pPr>
        <w:pStyle w:val="Normaltindrag"/>
      </w:pPr>
      <w:r w:rsidRPr="00B11B62">
        <w:t>Genom att nu besluta om att Flygskolan inte skall omlokaliseras skapas förutsättningar för att ta fram ett välgrundat underlag för beslut om skolans utformning och lokalisering. Motionärerna föreslår därför att riksdagen til</w:t>
      </w:r>
      <w:r w:rsidRPr="00B11B62">
        <w:t>l</w:t>
      </w:r>
      <w:r w:rsidRPr="00B11B62">
        <w:t>kännager för regeringen som sin mening vad i motionen anförs om att såväl den militära grundläggande flygförarutbildningen som den militära grundlä</w:t>
      </w:r>
      <w:r w:rsidRPr="00B11B62">
        <w:t>g</w:t>
      </w:r>
      <w:r w:rsidRPr="00B11B62">
        <w:t xml:space="preserve">gande taktiska flygutbildningen för närvarande inte bör omlokaliseras </w:t>
      </w:r>
      <w:r w:rsidRPr="00B11B62">
        <w:rPr>
          <w:i/>
        </w:rPr>
        <w:t>(yrka</w:t>
      </w:r>
      <w:r w:rsidRPr="00B11B62">
        <w:rPr>
          <w:i/>
        </w:rPr>
        <w:t>n</w:t>
      </w:r>
      <w:r w:rsidRPr="00B11B62">
        <w:rPr>
          <w:i/>
        </w:rPr>
        <w:t xml:space="preserve">de 2). </w:t>
      </w:r>
    </w:p>
    <w:p w:rsidR="00FE1520" w:rsidRPr="00B11B62" w:rsidRDefault="00FE1520">
      <w:r w:rsidRPr="00B11B62">
        <w:rPr>
          <w:i/>
        </w:rPr>
        <w:t>Kristdemokraterna</w:t>
      </w:r>
      <w:r w:rsidRPr="00B11B62">
        <w:t xml:space="preserve"> anför i sin </w:t>
      </w:r>
      <w:r w:rsidRPr="00B11B62">
        <w:rPr>
          <w:i/>
        </w:rPr>
        <w:t>kommittémotion Fö1 (kd)</w:t>
      </w:r>
      <w:r w:rsidRPr="00B11B62">
        <w:t xml:space="preserve"> att en nedläggning av F 10 och Viggendivisionerna vid F 16 inte är något skäl för att någon eller båda skolorna behöver flyttas. Det sägs inte heller finnas några påtagliga skäl för att båda skolorna skulle behöva samlokaliseras. Motionärerna föreslår att riksdagen tillkännager för regeringen som sin mening vad i motionen anförs om att den militära grundläggande flygutbildningen tills vidare kvarstannar i Änge</w:t>
      </w:r>
      <w:r w:rsidRPr="00B11B62">
        <w:t>l</w:t>
      </w:r>
      <w:r w:rsidRPr="00B11B62">
        <w:t xml:space="preserve">holm </w:t>
      </w:r>
      <w:r w:rsidRPr="00B11B62">
        <w:rPr>
          <w:i/>
        </w:rPr>
        <w:t>(yrkande 2)</w:t>
      </w:r>
      <w:r w:rsidRPr="00B11B62">
        <w:t>.</w:t>
      </w:r>
    </w:p>
    <w:p w:rsidR="00FE1520" w:rsidRPr="00B11B62" w:rsidRDefault="00FE1520">
      <w:r w:rsidRPr="00B11B62">
        <w:t xml:space="preserve">I </w:t>
      </w:r>
      <w:r w:rsidRPr="00B11B62">
        <w:rPr>
          <w:i/>
        </w:rPr>
        <w:t>motion Fö5 (mp)</w:t>
      </w:r>
      <w:r w:rsidRPr="00B11B62">
        <w:t xml:space="preserve"> av Lars Ångström konstateras att den militära grundutbil</w:t>
      </w:r>
      <w:r w:rsidRPr="00B11B62">
        <w:t>d</w:t>
      </w:r>
      <w:r w:rsidRPr="00B11B62">
        <w:t>ningen finns i Ängelholm och motsvarande statlig civil utbildning i Ljungb</w:t>
      </w:r>
      <w:r w:rsidRPr="00B11B62">
        <w:t>y</w:t>
      </w:r>
      <w:r w:rsidRPr="00B11B62">
        <w:t>hed. I Halmstad utbildas flygtekniker. För att på bästa sätt förvalta arvet av 75 års flygutbildning i Sverige – präglat av unik pedagogik, mycket hög flygs</w:t>
      </w:r>
      <w:r w:rsidRPr="00B11B62">
        <w:t>ä</w:t>
      </w:r>
      <w:r w:rsidRPr="00B11B62">
        <w:t>kerhet och världsunik låg kuggningsprocent av elever – bör Flygskolan kva</w:t>
      </w:r>
      <w:r w:rsidRPr="00B11B62">
        <w:t>r</w:t>
      </w:r>
      <w:r w:rsidRPr="00B11B62">
        <w:t>stanna i Skåneregionen. Motionären anser därför att det bör upprättas ett centrum med fokus på civil och militär flygutbildning längs</w:t>
      </w:r>
      <w:r w:rsidRPr="00B11B62">
        <w:t xml:space="preserve"> axeln Halmstad–Ängelholm–Ljungbyhed. Riksdagen förslås besluta härom </w:t>
      </w:r>
      <w:r w:rsidRPr="00B11B62">
        <w:rPr>
          <w:i/>
        </w:rPr>
        <w:t>(y</w:t>
      </w:r>
      <w:r w:rsidRPr="00B11B62">
        <w:rPr>
          <w:i/>
        </w:rPr>
        <w:t>r</w:t>
      </w:r>
      <w:r w:rsidRPr="00B11B62">
        <w:rPr>
          <w:i/>
        </w:rPr>
        <w:t>kande 3).</w:t>
      </w:r>
      <w:r w:rsidRPr="00B11B62">
        <w:t xml:space="preserve"> </w:t>
      </w:r>
    </w:p>
    <w:p w:rsidR="00FE1520" w:rsidRPr="00B11B62" w:rsidRDefault="00FE1520">
      <w:r w:rsidRPr="00B11B62">
        <w:t xml:space="preserve">Likartade synpunkter framförs i </w:t>
      </w:r>
      <w:r w:rsidRPr="00B11B62">
        <w:rPr>
          <w:i/>
        </w:rPr>
        <w:t xml:space="preserve">motion Fö318 (fp) </w:t>
      </w:r>
      <w:r w:rsidRPr="00B11B62">
        <w:t>av Ulf Nilsson m.fl. M</w:t>
      </w:r>
      <w:r w:rsidRPr="00B11B62">
        <w:t>o</w:t>
      </w:r>
      <w:r w:rsidRPr="00B11B62">
        <w:t>tionärerna föreslår att riksdagen tillkännager för regeringen som sin mening vad i motionen anförs om lokalisering av den militära grundflygutbildningen till sydvästra Sverige med utnyttjande av flygfälten i Ljungbyhed och Änge</w:t>
      </w:r>
      <w:r w:rsidRPr="00B11B62">
        <w:t>l</w:t>
      </w:r>
      <w:r w:rsidRPr="00B11B62">
        <w:t xml:space="preserve">holm </w:t>
      </w:r>
      <w:r w:rsidRPr="00B11B62">
        <w:rPr>
          <w:i/>
        </w:rPr>
        <w:t>(yrkande 1)</w:t>
      </w:r>
      <w:r w:rsidRPr="00B11B62">
        <w:t>.</w:t>
      </w:r>
    </w:p>
    <w:p w:rsidR="00FE1520" w:rsidRPr="00B11B62" w:rsidRDefault="00FE1520">
      <w:r w:rsidRPr="00B11B62">
        <w:t xml:space="preserve">I fem motioner förordas en </w:t>
      </w:r>
      <w:r w:rsidRPr="00B11B62">
        <w:rPr>
          <w:i/>
        </w:rPr>
        <w:t xml:space="preserve">lokalisering av flygutbildningen till Ljungbyhed. </w:t>
      </w:r>
    </w:p>
    <w:p w:rsidR="00FE1520" w:rsidRPr="00B11B62" w:rsidRDefault="00FE1520">
      <w:r w:rsidRPr="00B11B62">
        <w:t xml:space="preserve">I </w:t>
      </w:r>
      <w:r w:rsidRPr="00B11B62">
        <w:rPr>
          <w:i/>
        </w:rPr>
        <w:t>Vänsterpartiets</w:t>
      </w:r>
      <w:r w:rsidRPr="00B11B62">
        <w:t xml:space="preserve"> </w:t>
      </w:r>
      <w:r w:rsidRPr="00B11B62">
        <w:rPr>
          <w:i/>
        </w:rPr>
        <w:t xml:space="preserve">kommittémotion Fö3 (v) </w:t>
      </w:r>
      <w:r w:rsidRPr="00B11B62">
        <w:t>av Berit Jóhannesson m.fl. görs en omfattande analys av möjliga samordningsvinster i flygutbildningen, uppgi</w:t>
      </w:r>
      <w:r w:rsidRPr="00B11B62">
        <w:t>f</w:t>
      </w:r>
      <w:r w:rsidRPr="00B11B62">
        <w:t>ter kring flygskolornas lokalisering, flyglärarkompetensen samt av luftrums- och miljöfrågor. Motionärerna hävdar att en samordning skulle ge positiva effekter för båda parter. Den skulle förenklas och göras effektivare om den civila och militära flygutbildningen också samordnas geogr</w:t>
      </w:r>
      <w:r w:rsidRPr="00B11B62">
        <w:t>a</w:t>
      </w:r>
      <w:r w:rsidRPr="00B11B62">
        <w:t xml:space="preserve">fiskt. </w:t>
      </w:r>
    </w:p>
    <w:p w:rsidR="00FE1520" w:rsidRPr="00B11B62" w:rsidRDefault="00FE1520">
      <w:pPr>
        <w:pStyle w:val="Normaltindrag"/>
      </w:pPr>
      <w:r w:rsidRPr="00B11B62">
        <w:t>Motionärerna hävdar vidare att regeringens ekonomiska beräkningar sne</w:t>
      </w:r>
      <w:r w:rsidRPr="00B11B62">
        <w:t>d</w:t>
      </w:r>
      <w:r w:rsidRPr="00B11B62">
        <w:t>vridits till Uppsalas fördel och Ljungbyheds nackdel. Med stöd av uppgifter från Region Skåne sägs sålunda att den totala kostnaden för Ljungbyhedsa</w:t>
      </w:r>
      <w:r w:rsidRPr="00B11B62">
        <w:t>l</w:t>
      </w:r>
      <w:r w:rsidRPr="00B11B62">
        <w:t>ternativet uppgår till 19,4 miljoner kronor, inte 40,3 miljoner kronor som propositionen anger. Motsvarande siffror för Uppsalaalternativet uppgår till 43,8 miljoner kronor, inte 31,5 som regeringen hävdar.</w:t>
      </w:r>
    </w:p>
    <w:p w:rsidR="00FE1520" w:rsidRPr="00B11B62" w:rsidRDefault="00FE1520">
      <w:pPr>
        <w:pStyle w:val="Normaltindrag"/>
      </w:pPr>
      <w:r w:rsidRPr="00B11B62">
        <w:t>Flyglärarna finns i dag i Skåne. Det är pendlingsavstånd mellan Änge</w:t>
      </w:r>
      <w:r w:rsidRPr="00B11B62">
        <w:t>l</w:t>
      </w:r>
      <w:r w:rsidRPr="00B11B62">
        <w:t>holm och Ljungbyhed. Med den brist på flyglärare som finns i Uppsala, vi</w:t>
      </w:r>
      <w:r w:rsidRPr="00B11B62">
        <w:t>l</w:t>
      </w:r>
      <w:r w:rsidRPr="00B11B62">
        <w:t>ken också påpekas i propositionen, anser motionärerna att flyglärarkompete</w:t>
      </w:r>
      <w:r w:rsidRPr="00B11B62">
        <w:t>n</w:t>
      </w:r>
      <w:r w:rsidRPr="00B11B62">
        <w:t>sen bäst tas till vara och utvecklas med en lokalisering av flygutbildningen till Ljungbyhed.</w:t>
      </w:r>
    </w:p>
    <w:p w:rsidR="00FE1520" w:rsidRPr="00B11B62" w:rsidRDefault="00FE1520">
      <w:pPr>
        <w:pStyle w:val="Normaltindrag"/>
      </w:pPr>
      <w:r w:rsidRPr="00B11B62">
        <w:t>Motionärerna anser att en placering av den grundläggande flygutbildnin</w:t>
      </w:r>
      <w:r w:rsidRPr="00B11B62">
        <w:t>g</w:t>
      </w:r>
      <w:r w:rsidRPr="00B11B62">
        <w:t>en i Uppsala skulle innebära stora risker med hänsyn till närheten till Arlanda. Även miljöhänsyn sägs tala mot en förläggning till Uppsala.</w:t>
      </w:r>
    </w:p>
    <w:p w:rsidR="00FE1520" w:rsidRPr="00B11B62" w:rsidRDefault="00FE1520">
      <w:pPr>
        <w:pStyle w:val="Normaltindrag"/>
      </w:pPr>
      <w:r w:rsidRPr="00B11B62">
        <w:t xml:space="preserve">Sammanfattningsvis föreslås därför i denna del i motionen att riksdagen tillkännager för regeringen som sin mening vad i motionen anförs om att samordna och geografiskt samla den grundläggande militära flygskolan (GTU) samt den taktiska flygskolan (GTU) med Trafikflyghögskolan (TFHS) i Ljungbyhed </w:t>
      </w:r>
      <w:r w:rsidRPr="00B11B62">
        <w:rPr>
          <w:i/>
        </w:rPr>
        <w:t>(yrkande 3).</w:t>
      </w:r>
      <w:r w:rsidRPr="00B11B62">
        <w:t xml:space="preserve"> </w:t>
      </w:r>
    </w:p>
    <w:p w:rsidR="00FE1520" w:rsidRPr="00B11B62" w:rsidRDefault="00FE1520">
      <w:r w:rsidRPr="00B11B62">
        <w:t xml:space="preserve">En samlokalisering av den grundläggande militära flygutbildningen och den civila trafikflygarutbildningen till Ljungbyhed föreslås också i </w:t>
      </w:r>
      <w:r w:rsidRPr="00B11B62">
        <w:rPr>
          <w:i/>
        </w:rPr>
        <w:t xml:space="preserve">motionerna Fö302 (m) </w:t>
      </w:r>
      <w:r w:rsidRPr="00B11B62">
        <w:t xml:space="preserve">av Maud Ekendahl, </w:t>
      </w:r>
      <w:r w:rsidRPr="00B11B62">
        <w:rPr>
          <w:i/>
        </w:rPr>
        <w:t xml:space="preserve">Fö310 (kd) (yrkande 1) </w:t>
      </w:r>
      <w:r w:rsidRPr="00B11B62">
        <w:t xml:space="preserve">av Kenneth Lantz och Tuve Skånberg och </w:t>
      </w:r>
      <w:r w:rsidRPr="00B11B62">
        <w:rPr>
          <w:i/>
        </w:rPr>
        <w:t xml:space="preserve">Fö315 (s) (yrkande 1) </w:t>
      </w:r>
      <w:r w:rsidRPr="00B11B62">
        <w:t>av Bengt Silverstrand och Anders Karlsson.</w:t>
      </w:r>
    </w:p>
    <w:p w:rsidR="00FE1520" w:rsidRPr="00B11B62" w:rsidRDefault="00FE1520">
      <w:r w:rsidRPr="00B11B62">
        <w:t xml:space="preserve">Utan att i anslutning härtill framföra förslag till riksdagen anser motionärerna i </w:t>
      </w:r>
      <w:r w:rsidRPr="00B11B62">
        <w:rPr>
          <w:i/>
        </w:rPr>
        <w:t xml:space="preserve">kommittémotion Fö6 (fp) </w:t>
      </w:r>
      <w:r w:rsidRPr="00B11B62">
        <w:t>av Runar Patriksson och Eva Flyborg att det är bättre att återföra GFU till Ljungbyhed än att flytta denna verksamhet till Uppsala. Starka samhälsekonomiska skäl sägs tala för en samverkan mellan civil och militär flygutbildning.</w:t>
      </w:r>
    </w:p>
    <w:p w:rsidR="00FE1520" w:rsidRPr="00B11B62" w:rsidRDefault="00FE1520">
      <w:pPr>
        <w:rPr>
          <w:i/>
        </w:rPr>
      </w:pPr>
      <w:r w:rsidRPr="00B11B62">
        <w:t xml:space="preserve">I två motioner förordas att den </w:t>
      </w:r>
      <w:r w:rsidRPr="00B11B62">
        <w:rPr>
          <w:i/>
        </w:rPr>
        <w:t>grundläggande taktiska flygutbildningen (GTU) omlokal</w:t>
      </w:r>
      <w:r w:rsidRPr="00B11B62">
        <w:rPr>
          <w:i/>
        </w:rPr>
        <w:t>i</w:t>
      </w:r>
      <w:r w:rsidRPr="00B11B62">
        <w:rPr>
          <w:i/>
        </w:rPr>
        <w:t xml:space="preserve">seras till F 21 i Luleå. </w:t>
      </w:r>
    </w:p>
    <w:p w:rsidR="00FE1520" w:rsidRPr="00B11B62" w:rsidRDefault="00FE1520">
      <w:pPr>
        <w:pStyle w:val="Normaltindrag"/>
      </w:pPr>
      <w:r w:rsidRPr="00B11B62">
        <w:t xml:space="preserve">I </w:t>
      </w:r>
      <w:r w:rsidRPr="00B11B62">
        <w:rPr>
          <w:i/>
        </w:rPr>
        <w:t>motion Fö5 (mp)</w:t>
      </w:r>
      <w:r w:rsidRPr="00B11B62">
        <w:t xml:space="preserve"> av Lars Ångström hävdar motionären att en eventuell samlokalisering av GFU och GTU endast skulle ge marginella synergieffe</w:t>
      </w:r>
      <w:r w:rsidRPr="00B11B62">
        <w:t>k</w:t>
      </w:r>
      <w:r w:rsidRPr="00B11B62">
        <w:t xml:space="preserve">ter. GTU-verksamheten bör i stället flyttas från F 16 till F 21 </w:t>
      </w:r>
      <w:r w:rsidRPr="00B11B62">
        <w:rPr>
          <w:i/>
        </w:rPr>
        <w:t xml:space="preserve">(yrkande 2) </w:t>
      </w:r>
      <w:r w:rsidRPr="00B11B62">
        <w:t>eftersom detta vore gynnsamt ur flygövningssynpunkt och ur ett miljöper-spektiv. En sådan samlokalisering skulle också ge möjlighet till rotation av pers</w:t>
      </w:r>
      <w:r w:rsidRPr="00B11B62">
        <w:t>o</w:t>
      </w:r>
      <w:r w:rsidRPr="00B11B62">
        <w:t xml:space="preserve">nal mellan operativa divisioner och GTU. </w:t>
      </w:r>
    </w:p>
    <w:p w:rsidR="00FE1520" w:rsidRPr="00B11B62" w:rsidRDefault="00FE1520">
      <w:pPr>
        <w:pStyle w:val="Normaltindrag"/>
      </w:pPr>
      <w:r w:rsidRPr="00B11B62">
        <w:t xml:space="preserve">Motsvarande förslag framförs i </w:t>
      </w:r>
      <w:r w:rsidRPr="00B11B62">
        <w:rPr>
          <w:i/>
        </w:rPr>
        <w:t>motion Fö314 (v)</w:t>
      </w:r>
      <w:r w:rsidRPr="00B11B62">
        <w:t xml:space="preserve"> av Sven-Erik Sjöstrand och Tasso Stafil</w:t>
      </w:r>
      <w:r w:rsidRPr="00B11B62">
        <w:t>i</w:t>
      </w:r>
      <w:r w:rsidRPr="00B11B62">
        <w:t xml:space="preserve">dis </w:t>
      </w:r>
      <w:r w:rsidRPr="00B11B62">
        <w:rPr>
          <w:i/>
        </w:rPr>
        <w:t>(yrkande 4)</w:t>
      </w:r>
      <w:r w:rsidRPr="00B11B62">
        <w:t>.</w:t>
      </w:r>
    </w:p>
    <w:p w:rsidR="00FE1520" w:rsidRPr="00B11B62" w:rsidRDefault="00FE1520">
      <w:r w:rsidRPr="00B11B62">
        <w:t xml:space="preserve">I </w:t>
      </w:r>
      <w:r w:rsidRPr="00B11B62">
        <w:rPr>
          <w:i/>
        </w:rPr>
        <w:t xml:space="preserve">motion Fö317 (fp) </w:t>
      </w:r>
      <w:r w:rsidRPr="00B11B62">
        <w:t>av Harald Nordlund hävdas att en sammanhållen fly</w:t>
      </w:r>
      <w:r w:rsidRPr="00B11B62">
        <w:t>g</w:t>
      </w:r>
      <w:r w:rsidRPr="00B11B62">
        <w:t>stridsskola (GFU och GTU) förlagd till Uppsala skulle innebära stora sa</w:t>
      </w:r>
      <w:r w:rsidRPr="00B11B62">
        <w:t>m</w:t>
      </w:r>
      <w:r w:rsidRPr="00B11B62">
        <w:t>ordningsvinster. Motionären konstaterar att det i Uppsala finns erforderlig kompetens för undervisning och drift av en flygstridsskola. Det finns också ett gott och nära samarbete med Uppsala universitet. Motionären föreslår att riksdagen tillkännager för regeringen som sin mening vad i motionen anförs om flygstridsskola i Uppsala.</w:t>
      </w:r>
    </w:p>
    <w:p w:rsidR="00FE1520" w:rsidRPr="00B11B62" w:rsidRDefault="00FE1520">
      <w:r w:rsidRPr="00B11B62">
        <w:t>Utan att i anslutning härtill framföra</w:t>
      </w:r>
      <w:r w:rsidRPr="00B11B62">
        <w:t xml:space="preserve"> förslag till riksdagen anser motionärerna i </w:t>
      </w:r>
      <w:r w:rsidRPr="00B11B62">
        <w:rPr>
          <w:i/>
        </w:rPr>
        <w:t xml:space="preserve">kommittémotion Fö6 (fp) </w:t>
      </w:r>
      <w:r w:rsidRPr="00B11B62">
        <w:t>av Runar Patriksson och Eva Flyborg att GTU kan bli kvar i Uppsala vid fortsatt annan flygande verksamhet där, t.ex. med transportflyg. Om så inte blir fallet bör GTU flyttas till någon av de fyra återstående flottiljerna, t.ex. F 21 i Luleå.</w:t>
      </w:r>
    </w:p>
    <w:p w:rsidR="00FE1520" w:rsidRPr="00B11B62" w:rsidRDefault="00FE1520">
      <w:pPr>
        <w:pStyle w:val="Rubrik5"/>
        <w:rPr>
          <w:noProof w:val="0"/>
        </w:rPr>
      </w:pPr>
      <w:r w:rsidRPr="00B11B62">
        <w:rPr>
          <w:noProof w:val="0"/>
        </w:rPr>
        <w:t xml:space="preserve">Fråga om uppdrag till regeringen med begäran om nytt förslag </w:t>
      </w:r>
    </w:p>
    <w:p w:rsidR="00FE1520" w:rsidRPr="00B11B62" w:rsidRDefault="00FE1520">
      <w:r w:rsidRPr="00B11B62">
        <w:t xml:space="preserve">I fyra motioner anförs skäl för att regeringen bör </w:t>
      </w:r>
      <w:r w:rsidRPr="00B11B62">
        <w:rPr>
          <w:i/>
        </w:rPr>
        <w:t>återkomma till riksdagen</w:t>
      </w:r>
      <w:r w:rsidRPr="00B11B62">
        <w:t xml:space="preserve"> med ett nytt förslag om den militära flygutbildningen och därmed samma</w:t>
      </w:r>
      <w:r w:rsidRPr="00B11B62">
        <w:t>n</w:t>
      </w:r>
      <w:r w:rsidRPr="00B11B62">
        <w:t xml:space="preserve">hängande organisatoriska konsekvenser. </w:t>
      </w:r>
    </w:p>
    <w:p w:rsidR="00FE1520" w:rsidRPr="00B11B62" w:rsidRDefault="00FE1520">
      <w:pPr>
        <w:pStyle w:val="Normaltindrag"/>
      </w:pPr>
      <w:r w:rsidRPr="00B11B62">
        <w:t xml:space="preserve">Av det föregående har framgått att </w:t>
      </w:r>
      <w:r w:rsidRPr="00B11B62">
        <w:rPr>
          <w:i/>
        </w:rPr>
        <w:t>Moderata samlingspartiet</w:t>
      </w:r>
      <w:r w:rsidRPr="00B11B62">
        <w:t xml:space="preserve"> i </w:t>
      </w:r>
      <w:r w:rsidRPr="00B11B62">
        <w:rPr>
          <w:i/>
        </w:rPr>
        <w:t>kommitt</w:t>
      </w:r>
      <w:r w:rsidRPr="00B11B62">
        <w:rPr>
          <w:i/>
        </w:rPr>
        <w:t>é</w:t>
      </w:r>
      <w:r w:rsidRPr="00B11B62">
        <w:rPr>
          <w:i/>
        </w:rPr>
        <w:t>motion Fö2 (m)</w:t>
      </w:r>
      <w:r w:rsidRPr="00B11B62">
        <w:t xml:space="preserve"> av Henrik Landerholm m.fl. föreslagit att riksdagen beslutar ompröva de beslut som fattades om flygstridskrafternas grundorganisation i mars 2000. En sådan omprövning sägs fortfarande vara möjlig eftersom org</w:t>
      </w:r>
      <w:r w:rsidRPr="00B11B62">
        <w:t>a</w:t>
      </w:r>
      <w:r w:rsidRPr="00B11B62">
        <w:t>nisationsförändringarna inte avses träda i kraft förrän vid årsskiftena 2002 och 2003. Det finns således möjlighet för regeringen att senast inför kommande försvarsbeslut hösten 2001 lägga fram förslag till en rationell organisation för flygstridskrafte</w:t>
      </w:r>
      <w:r w:rsidRPr="00B11B62">
        <w:t>rnas verksamhet. Motionärerna anser att en sådan organisation bör bygga på följande principer:</w:t>
      </w:r>
    </w:p>
    <w:p w:rsidR="00FE1520" w:rsidRPr="00B11B62" w:rsidRDefault="00FE1520">
      <w:pPr>
        <w:pStyle w:val="Normaltindrag"/>
        <w:numPr>
          <w:ilvl w:val="0"/>
          <w:numId w:val="18"/>
        </w:numPr>
        <w:tabs>
          <w:tab w:val="clear" w:pos="360"/>
          <w:tab w:val="num" w:pos="587"/>
        </w:tabs>
        <w:ind w:left="587"/>
      </w:pPr>
      <w:r w:rsidRPr="00B11B62">
        <w:t>Organisationen bör utnyttja redan gjorda investeringar för JAS 39 Gripen, såväl flygplan och teknisk utrustning som flottiljer.</w:t>
      </w:r>
    </w:p>
    <w:p w:rsidR="00FE1520" w:rsidRPr="00B11B62" w:rsidRDefault="00FE1520">
      <w:pPr>
        <w:pStyle w:val="Normaltindrag"/>
        <w:numPr>
          <w:ilvl w:val="0"/>
          <w:numId w:val="18"/>
        </w:numPr>
        <w:tabs>
          <w:tab w:val="clear" w:pos="360"/>
          <w:tab w:val="num" w:pos="587"/>
        </w:tabs>
        <w:ind w:left="587"/>
      </w:pPr>
      <w:r w:rsidRPr="00B11B62">
        <w:t>Organisationen bör utnyttja samtliga anskaffade och beställda fly</w:t>
      </w:r>
      <w:r w:rsidRPr="00B11B62">
        <w:t>g</w:t>
      </w:r>
      <w:r w:rsidRPr="00B11B62">
        <w:t>plan genom en differentiering av organisationen i tre delar: dels en o</w:t>
      </w:r>
      <w:r w:rsidRPr="00B11B62">
        <w:t>r</w:t>
      </w:r>
      <w:r w:rsidRPr="00B11B62">
        <w:t>ganisation av bestående av fyra tillgängliga ”aktiva” divisioner, dels fyra divisioner med lägre beredskap, dels på sikt en möjlighet att sätta upp ytterligare förband intill den gräns som då sätts av antalet til</w:t>
      </w:r>
      <w:r w:rsidRPr="00B11B62">
        <w:t>l</w:t>
      </w:r>
      <w:r w:rsidRPr="00B11B62">
        <w:t>gängliga flygplan, piloter och tekniker.</w:t>
      </w:r>
    </w:p>
    <w:p w:rsidR="00FE1520" w:rsidRPr="00B11B62" w:rsidRDefault="00FE1520">
      <w:pPr>
        <w:pStyle w:val="Normaltindrag"/>
        <w:numPr>
          <w:ilvl w:val="0"/>
          <w:numId w:val="18"/>
        </w:numPr>
        <w:tabs>
          <w:tab w:val="clear" w:pos="360"/>
          <w:tab w:val="num" w:pos="587"/>
        </w:tabs>
        <w:ind w:left="587"/>
      </w:pPr>
      <w:r w:rsidRPr="00B11B62">
        <w:t>Specialflyg, transportflyg, skolflyg och exportstöd bör långsiktigt kunna samordnas vid dessa fyra flottiljer. Exportstödet bör inordnas i verksamheten vid flottiljerna.</w:t>
      </w:r>
    </w:p>
    <w:p w:rsidR="00FE1520" w:rsidRPr="00B11B62" w:rsidRDefault="00FE1520">
      <w:pPr>
        <w:pStyle w:val="Normaltindrag"/>
        <w:numPr>
          <w:ilvl w:val="0"/>
          <w:numId w:val="18"/>
        </w:numPr>
        <w:tabs>
          <w:tab w:val="clear" w:pos="360"/>
          <w:tab w:val="num" w:pos="587"/>
        </w:tabs>
        <w:ind w:left="587"/>
      </w:pPr>
      <w:r w:rsidRPr="00B11B62">
        <w:t>Om behovet av utbildningsstöd momentant skulle bli större än en u</w:t>
      </w:r>
      <w:r w:rsidRPr="00B11B62">
        <w:t>t</w:t>
      </w:r>
      <w:r w:rsidRPr="00B11B62">
        <w:t>bildningsomgång i taget bör detta hanteras inom ramen för civila flygplatser och krigsflygbaser. Investeringar för exportstöd i denna storleksordning bör fattas först när konkret underlag härom finns i form av exportorder.</w:t>
      </w:r>
    </w:p>
    <w:p w:rsidR="00FE1520" w:rsidRPr="00B11B62" w:rsidRDefault="00FE1520">
      <w:r w:rsidRPr="00B11B62">
        <w:t>Mot bakgrund härav föreslår motionärerna att riksdagen begär att regeringen återkommer med förslag grundat på vad i motionen anförs om en långsiktigt hållbar utveckling av flygstridskrafternas organisation innefattande 4+4 div</w:t>
      </w:r>
      <w:r w:rsidRPr="00B11B62">
        <w:t>i</w:t>
      </w:r>
      <w:r w:rsidRPr="00B11B62">
        <w:t xml:space="preserve">sioner vid fyra flottiljer </w:t>
      </w:r>
      <w:r w:rsidRPr="00B11B62">
        <w:rPr>
          <w:i/>
        </w:rPr>
        <w:t>(yrkande 8).</w:t>
      </w:r>
    </w:p>
    <w:p w:rsidR="00FE1520" w:rsidRPr="00B11B62" w:rsidRDefault="00FE1520">
      <w:r w:rsidRPr="00B11B62">
        <w:t xml:space="preserve">I </w:t>
      </w:r>
      <w:r w:rsidRPr="00B11B62">
        <w:rPr>
          <w:i/>
        </w:rPr>
        <w:t>Kristdemokraternas</w:t>
      </w:r>
      <w:r w:rsidRPr="00B11B62">
        <w:t xml:space="preserve"> </w:t>
      </w:r>
      <w:r w:rsidRPr="00B11B62">
        <w:rPr>
          <w:i/>
        </w:rPr>
        <w:t>kommittémotion Fö1 (kd)</w:t>
      </w:r>
      <w:r w:rsidRPr="00B11B62">
        <w:t xml:space="preserve"> av Åke Carnerö m.fl. sägs att den samlade bilden är mycket tydlig. Om regeringens förslag genomförs blir Försvarsmaktens organisation för stor och för dyr. Motionärerna anser att det finns utrymme såväl för en noggrann genomarbetning av den militära flygu</w:t>
      </w:r>
      <w:r w:rsidRPr="00B11B62">
        <w:t>t</w:t>
      </w:r>
      <w:r w:rsidRPr="00B11B62">
        <w:t xml:space="preserve">bildningens framtida organisation och innehåll utifrån de synpunkter som beskrivs i motionen som för att ta ett helhetsgrepp på Flygvapnets framtida struktur inför nästa försvarsbeslut. </w:t>
      </w:r>
    </w:p>
    <w:p w:rsidR="00FE1520" w:rsidRPr="00B11B62" w:rsidRDefault="00FE1520">
      <w:pPr>
        <w:pStyle w:val="Normaltindrag"/>
      </w:pPr>
      <w:r w:rsidRPr="00B11B62">
        <w:t xml:space="preserve">Krigsflygskolan sägs vara </w:t>
      </w:r>
      <w:r w:rsidRPr="00B11B62">
        <w:t>den viktigaste grundförutsättningen för att Fly</w:t>
      </w:r>
      <w:r w:rsidRPr="00B11B62">
        <w:t>g</w:t>
      </w:r>
      <w:r w:rsidRPr="00B11B62">
        <w:t>vapnet skall kunna bemanna de åtta JAS 39 Gripendivisionerna och bör sål</w:t>
      </w:r>
      <w:r w:rsidRPr="00B11B62">
        <w:t>e</w:t>
      </w:r>
      <w:r w:rsidRPr="00B11B62">
        <w:t>des tills vidare lokaliseras till Ängelholm. Gjorda investeringar där bör u</w:t>
      </w:r>
      <w:r w:rsidRPr="00B11B62">
        <w:t>t</w:t>
      </w:r>
      <w:r w:rsidRPr="00B11B62">
        <w:t>nyttjas för omskolning och exportstöd.</w:t>
      </w:r>
    </w:p>
    <w:p w:rsidR="00FE1520" w:rsidRPr="00B11B62" w:rsidRDefault="00FE1520">
      <w:pPr>
        <w:pStyle w:val="Normaltindrag"/>
      </w:pPr>
      <w:r w:rsidRPr="00B11B62">
        <w:t>Motionärerna föreslår att riksdagen tillkännager för regeringen som sin mening vad i motionen anförs om att den militära flygutbildningens framtida organisation och innehåll genomarbetas utifrån de utgångspunkter som b</w:t>
      </w:r>
      <w:r w:rsidRPr="00B11B62">
        <w:t>e</w:t>
      </w:r>
      <w:r w:rsidRPr="00B11B62">
        <w:t xml:space="preserve">skrivs i motionen </w:t>
      </w:r>
      <w:r w:rsidRPr="00B11B62">
        <w:rPr>
          <w:i/>
        </w:rPr>
        <w:t>(yrkande 4).</w:t>
      </w:r>
    </w:p>
    <w:p w:rsidR="00FE1520" w:rsidRPr="00B11B62" w:rsidRDefault="00FE1520">
      <w:r w:rsidRPr="00B11B62">
        <w:rPr>
          <w:i/>
        </w:rPr>
        <w:t>Folkpartiet liberalerna</w:t>
      </w:r>
      <w:r w:rsidRPr="00B11B62">
        <w:t xml:space="preserve"> anför i sin </w:t>
      </w:r>
      <w:r w:rsidRPr="00B11B62">
        <w:rPr>
          <w:i/>
        </w:rPr>
        <w:t>kommittémotion Fö6 (fp)</w:t>
      </w:r>
      <w:r w:rsidRPr="00B11B62">
        <w:t xml:space="preserve"> av Runar Patrik</w:t>
      </w:r>
      <w:r w:rsidRPr="00B11B62">
        <w:t>s</w:t>
      </w:r>
      <w:r w:rsidRPr="00B11B62">
        <w:t>son och Eva Flyborg,</w:t>
      </w:r>
      <w:r w:rsidRPr="00B11B62">
        <w:rPr>
          <w:i/>
        </w:rPr>
        <w:t xml:space="preserve"> </w:t>
      </w:r>
      <w:r w:rsidRPr="00B11B62">
        <w:t>utan att lämna förslag till riksdagen, att propositionen på en rad väsentliga punkter är alldeles för ofullständig för att kunna ligga till grund för ett långsiktigt beslut om den framtida flygutbildningen. Regeringen bör därför återkomma till riksdagen med ett mer genomarbetat förslag.</w:t>
      </w:r>
    </w:p>
    <w:p w:rsidR="00FE1520" w:rsidRPr="00B11B62" w:rsidRDefault="00FE1520">
      <w:r w:rsidRPr="00B11B62">
        <w:rPr>
          <w:i/>
        </w:rPr>
        <w:t>Vänsterpartiet</w:t>
      </w:r>
      <w:r w:rsidRPr="00B11B62">
        <w:t xml:space="preserve"> pekar i sin </w:t>
      </w:r>
      <w:r w:rsidRPr="00B11B62">
        <w:rPr>
          <w:i/>
        </w:rPr>
        <w:t>kommittémotion Fö3 (v)</w:t>
      </w:r>
      <w:r w:rsidRPr="00B11B62">
        <w:t xml:space="preserve"> av Berit Jóhannesson m.fl. på att regeringen med olika medel försöker gå ifrån riksdagens beslut om fyra flygflottiljer och därmed den uppgörelse mellan Socialdemokraterna, Cente</w:t>
      </w:r>
      <w:r w:rsidRPr="00B11B62">
        <w:t>r</w:t>
      </w:r>
      <w:r w:rsidRPr="00B11B62">
        <w:t>partiet och Vänsterpartiet som nåddes i samband med beslutet. I den föreli</w:t>
      </w:r>
      <w:r w:rsidRPr="00B11B62">
        <w:t>g</w:t>
      </w:r>
      <w:r w:rsidRPr="00B11B62">
        <w:t>gande propositionen sägs regeringen lägga exakt samma förslag som i mars 2000 med skillnaden att den femte flottiljen är omdöpt till Flygskolan. Denna lek med ord anser motionärerna vara oseriös. Regeringens förslag fördyr</w:t>
      </w:r>
      <w:r w:rsidRPr="00B11B62">
        <w:t>ar verksamheten och fö</w:t>
      </w:r>
      <w:r w:rsidRPr="00B11B62">
        <w:t>r</w:t>
      </w:r>
      <w:r w:rsidRPr="00B11B62">
        <w:t>svårar samverkan med den civila flygutbildningen.</w:t>
      </w:r>
    </w:p>
    <w:p w:rsidR="00FE1520" w:rsidRPr="00B11B62" w:rsidRDefault="00FE1520">
      <w:pPr>
        <w:pStyle w:val="Normaltindrag"/>
      </w:pPr>
      <w:r w:rsidRPr="00B11B62">
        <w:t>Om regeringen får majoritet för sitt förslag, säger motionärerna, förändras grundvalen för uppgörelsen om Försvarsmaktens flygstridskrafter. Riksd</w:t>
      </w:r>
      <w:r w:rsidRPr="00B11B62">
        <w:t>a</w:t>
      </w:r>
      <w:r w:rsidRPr="00B11B62">
        <w:t>gens beslut om fyra flygflottiljer kvarstår dock. Riksdagen bör därför – om motionens förslag nr 1 om att avslå propositionen inte bifalls – begära att regeringen tillsätter en parlamentarisk utredning i syfte att inom ramen för fyra flottiljer fastställa vilka fyra flottiljer som har de långsiktigt bästa föru</w:t>
      </w:r>
      <w:r w:rsidRPr="00B11B62">
        <w:t>t</w:t>
      </w:r>
      <w:r w:rsidRPr="00B11B62">
        <w:t>sättningarna att bedriva en kostnadseffektiv, rationell och miljöanpassad verksamhet så att ett beslut om organisationen av Försvarsmaktens flygstrid</w:t>
      </w:r>
      <w:r w:rsidRPr="00B11B62">
        <w:t>s</w:t>
      </w:r>
      <w:r w:rsidRPr="00B11B62">
        <w:t>krafter kan fattas under riksdagsåret 2001/02 (yr</w:t>
      </w:r>
      <w:r w:rsidRPr="00B11B62">
        <w:t>kande 5).</w:t>
      </w:r>
    </w:p>
    <w:p w:rsidR="00FE1520" w:rsidRPr="00B11B62" w:rsidRDefault="00FE1520">
      <w:pPr>
        <w:pStyle w:val="R4"/>
        <w:outlineLvl w:val="0"/>
      </w:pPr>
      <w:r w:rsidRPr="00B11B62">
        <w:t>Utskottets ställningstagande</w:t>
      </w:r>
    </w:p>
    <w:p w:rsidR="00FE1520" w:rsidRPr="00B11B62" w:rsidRDefault="00FE1520">
      <w:r w:rsidRPr="00B11B62">
        <w:t xml:space="preserve">Utskottet vill inledningsvis erinra om vad </w:t>
      </w:r>
      <w:r w:rsidRPr="00B11B62">
        <w:rPr>
          <w:i/>
        </w:rPr>
        <w:t>riksdagen senast beslutat</w:t>
      </w:r>
      <w:r w:rsidRPr="00B11B62">
        <w:t xml:space="preserve"> om fly</w:t>
      </w:r>
      <w:r w:rsidRPr="00B11B62">
        <w:t>g</w:t>
      </w:r>
      <w:r w:rsidRPr="00B11B62">
        <w:t xml:space="preserve">stridskrafternas organisation (prop. 1999/2000:30, bet. 1999/2000:FöU2, rskr. 1999/2000:168), nämligen att </w:t>
      </w:r>
    </w:p>
    <w:p w:rsidR="00FE1520" w:rsidRPr="00B11B62" w:rsidRDefault="00FE1520">
      <w:pPr>
        <w:pStyle w:val="Normaltindrag"/>
        <w:numPr>
          <w:ilvl w:val="0"/>
          <w:numId w:val="384"/>
        </w:numPr>
        <w:tabs>
          <w:tab w:val="clear" w:pos="360"/>
          <w:tab w:val="num" w:pos="587"/>
        </w:tabs>
        <w:ind w:left="587"/>
      </w:pPr>
      <w:r w:rsidRPr="00B11B62">
        <w:t>flygstridskrafterna i framtiden skall bestå av åtta divisioner JAS 39 Gripen. Dessa åtta d</w:t>
      </w:r>
      <w:r w:rsidRPr="00B11B62">
        <w:t>i</w:t>
      </w:r>
      <w:r w:rsidRPr="00B11B62">
        <w:t>visioner bör fördelas på fyra flottiljer,</w:t>
      </w:r>
    </w:p>
    <w:p w:rsidR="00FE1520" w:rsidRPr="00B11B62" w:rsidRDefault="00FE1520">
      <w:pPr>
        <w:pStyle w:val="Normaltindrag"/>
        <w:numPr>
          <w:ilvl w:val="0"/>
          <w:numId w:val="384"/>
        </w:numPr>
        <w:tabs>
          <w:tab w:val="clear" w:pos="360"/>
          <w:tab w:val="num" w:pos="587"/>
        </w:tabs>
        <w:ind w:left="587"/>
      </w:pPr>
      <w:r w:rsidRPr="00B11B62">
        <w:t>Skånska flygflottiljen F 10 läggs ned den 31 december 2002,</w:t>
      </w:r>
    </w:p>
    <w:p w:rsidR="00FE1520" w:rsidRPr="00B11B62" w:rsidRDefault="00FE1520">
      <w:pPr>
        <w:pStyle w:val="Normaltindrag"/>
        <w:numPr>
          <w:ilvl w:val="0"/>
          <w:numId w:val="384"/>
        </w:numPr>
        <w:tabs>
          <w:tab w:val="clear" w:pos="360"/>
          <w:tab w:val="num" w:pos="587"/>
        </w:tabs>
        <w:ind w:left="587"/>
      </w:pPr>
      <w:r w:rsidRPr="00B11B62">
        <w:t xml:space="preserve">de två Viggendivisionerna vid F 16 i Uppsala läggs ned senast den 31 december 2003 samt att </w:t>
      </w:r>
    </w:p>
    <w:p w:rsidR="00FE1520" w:rsidRPr="00B11B62" w:rsidRDefault="00FE1520">
      <w:pPr>
        <w:pStyle w:val="Normaltindrag"/>
        <w:numPr>
          <w:ilvl w:val="0"/>
          <w:numId w:val="384"/>
        </w:numPr>
        <w:tabs>
          <w:tab w:val="clear" w:pos="360"/>
          <w:tab w:val="num" w:pos="587"/>
        </w:tabs>
        <w:ind w:left="587"/>
      </w:pPr>
      <w:r w:rsidRPr="00B11B62">
        <w:t>regeringen bör återkomma till riksdagen rörande exportstöd och u</w:t>
      </w:r>
      <w:r w:rsidRPr="00B11B62">
        <w:t>t</w:t>
      </w:r>
      <w:r w:rsidRPr="00B11B62">
        <w:t>bildning av flygförare.</w:t>
      </w:r>
    </w:p>
    <w:p w:rsidR="00FE1520" w:rsidRPr="00B11B62" w:rsidRDefault="00FE1520">
      <w:pPr>
        <w:outlineLvl w:val="0"/>
      </w:pPr>
      <w:r w:rsidRPr="00B11B62">
        <w:rPr>
          <w:i/>
        </w:rPr>
        <w:t>Regeringen föreslår</w:t>
      </w:r>
      <w:r w:rsidRPr="00B11B62">
        <w:t xml:space="preserve"> i propositionen att riksdagen </w:t>
      </w:r>
    </w:p>
    <w:p w:rsidR="00FE1520" w:rsidRPr="00B11B62" w:rsidRDefault="00FE1520">
      <w:pPr>
        <w:pStyle w:val="Normaltindrag"/>
        <w:numPr>
          <w:ilvl w:val="0"/>
          <w:numId w:val="383"/>
        </w:numPr>
        <w:tabs>
          <w:tab w:val="clear" w:pos="360"/>
          <w:tab w:val="num" w:pos="587"/>
        </w:tabs>
        <w:ind w:left="587"/>
      </w:pPr>
      <w:r w:rsidRPr="00B11B62">
        <w:t>lägger ned Flygvapnets Uppsalaskolor,</w:t>
      </w:r>
    </w:p>
    <w:p w:rsidR="00FE1520" w:rsidRPr="00B11B62" w:rsidRDefault="00FE1520">
      <w:pPr>
        <w:pStyle w:val="Normaltindrag"/>
        <w:numPr>
          <w:ilvl w:val="0"/>
          <w:numId w:val="383"/>
        </w:numPr>
        <w:tabs>
          <w:tab w:val="clear" w:pos="360"/>
          <w:tab w:val="num" w:pos="587"/>
        </w:tabs>
        <w:ind w:left="587"/>
      </w:pPr>
      <w:r w:rsidRPr="00B11B62">
        <w:t xml:space="preserve">lägger ned Upplands flygflottilj F 16 och i stället </w:t>
      </w:r>
    </w:p>
    <w:p w:rsidR="00FE1520" w:rsidRPr="00B11B62" w:rsidRDefault="00FE1520">
      <w:pPr>
        <w:pStyle w:val="Normaltindrag"/>
        <w:numPr>
          <w:ilvl w:val="0"/>
          <w:numId w:val="383"/>
        </w:numPr>
        <w:tabs>
          <w:tab w:val="clear" w:pos="360"/>
          <w:tab w:val="num" w:pos="587"/>
        </w:tabs>
        <w:ind w:left="587"/>
      </w:pPr>
      <w:r w:rsidRPr="00B11B62">
        <w:t>inrättar Flygstridsskolan i Uppsala.</w:t>
      </w:r>
    </w:p>
    <w:p w:rsidR="00FE1520" w:rsidRPr="00B11B62" w:rsidRDefault="00FE1520">
      <w:pPr>
        <w:outlineLvl w:val="0"/>
      </w:pPr>
      <w:r w:rsidRPr="00B11B62">
        <w:t xml:space="preserve">I </w:t>
      </w:r>
      <w:r w:rsidRPr="00B11B62">
        <w:rPr>
          <w:i/>
        </w:rPr>
        <w:t>motioner föreslås</w:t>
      </w:r>
      <w:r w:rsidRPr="00B11B62">
        <w:t xml:space="preserve"> att</w:t>
      </w:r>
    </w:p>
    <w:p w:rsidR="00FE1520" w:rsidRPr="00B11B62" w:rsidRDefault="00FE1520">
      <w:pPr>
        <w:pStyle w:val="Normaltindrag"/>
        <w:numPr>
          <w:ilvl w:val="0"/>
          <w:numId w:val="385"/>
        </w:numPr>
        <w:tabs>
          <w:tab w:val="clear" w:pos="360"/>
          <w:tab w:val="num" w:pos="587"/>
        </w:tabs>
        <w:ind w:left="587"/>
      </w:pPr>
      <w:r w:rsidRPr="00B11B62">
        <w:t>propositionens förslag avslås,</w:t>
      </w:r>
    </w:p>
    <w:p w:rsidR="00FE1520" w:rsidRPr="00B11B62" w:rsidRDefault="00FE1520">
      <w:pPr>
        <w:pStyle w:val="Normaltindrag"/>
        <w:numPr>
          <w:ilvl w:val="0"/>
          <w:numId w:val="385"/>
        </w:numPr>
        <w:tabs>
          <w:tab w:val="clear" w:pos="360"/>
          <w:tab w:val="num" w:pos="587"/>
        </w:tabs>
        <w:ind w:left="587"/>
      </w:pPr>
      <w:r w:rsidRPr="00B11B62">
        <w:t>beslutet om nedläggning av F 10 upphävs,</w:t>
      </w:r>
    </w:p>
    <w:p w:rsidR="00FE1520" w:rsidRPr="00B11B62" w:rsidRDefault="00FE1520">
      <w:pPr>
        <w:pStyle w:val="Normaltindrag"/>
        <w:numPr>
          <w:ilvl w:val="0"/>
          <w:numId w:val="385"/>
        </w:numPr>
        <w:tabs>
          <w:tab w:val="clear" w:pos="360"/>
          <w:tab w:val="num" w:pos="587"/>
        </w:tabs>
        <w:ind w:left="587"/>
      </w:pPr>
      <w:r w:rsidRPr="00B11B62">
        <w:t>beslutet om nedläggning av stridsflygdivisionerna vid F 16 upphävs,</w:t>
      </w:r>
    </w:p>
    <w:p w:rsidR="00FE1520" w:rsidRPr="00B11B62" w:rsidRDefault="00FE1520">
      <w:pPr>
        <w:pStyle w:val="Normaltindrag"/>
        <w:numPr>
          <w:ilvl w:val="0"/>
          <w:numId w:val="385"/>
        </w:numPr>
        <w:tabs>
          <w:tab w:val="clear" w:pos="360"/>
          <w:tab w:val="num" w:pos="587"/>
        </w:tabs>
        <w:ind w:left="587"/>
      </w:pPr>
      <w:r w:rsidRPr="00B11B62">
        <w:t>F 16 läggs ned senast den 31/12 2003,</w:t>
      </w:r>
    </w:p>
    <w:p w:rsidR="00FE1520" w:rsidRPr="00B11B62" w:rsidRDefault="00FE1520">
      <w:pPr>
        <w:pStyle w:val="Normaltindrag"/>
        <w:numPr>
          <w:ilvl w:val="0"/>
          <w:numId w:val="385"/>
        </w:numPr>
        <w:tabs>
          <w:tab w:val="clear" w:pos="360"/>
          <w:tab w:val="num" w:pos="587"/>
        </w:tabs>
        <w:ind w:left="587"/>
      </w:pPr>
      <w:r w:rsidRPr="00B11B62">
        <w:t>redan gjorda investeringar för JAS 39 skall utnyttjas, de framtida i</w:t>
      </w:r>
      <w:r w:rsidRPr="00B11B62">
        <w:t>n</w:t>
      </w:r>
      <w:r w:rsidRPr="00B11B62">
        <w:t>vesteringarna skall begränsas så långt möjligt och inga ytterligare s</w:t>
      </w:r>
      <w:r w:rsidRPr="00B11B62">
        <w:t>å</w:t>
      </w:r>
      <w:r w:rsidRPr="00B11B62">
        <w:t>dana investeringar får ske utan riksd</w:t>
      </w:r>
      <w:r w:rsidRPr="00B11B62">
        <w:t>a</w:t>
      </w:r>
      <w:r w:rsidRPr="00B11B62">
        <w:t>gens medgivande,</w:t>
      </w:r>
    </w:p>
    <w:p w:rsidR="00FE1520" w:rsidRPr="00B11B62" w:rsidRDefault="00FE1520">
      <w:pPr>
        <w:pStyle w:val="Normaltindrag"/>
        <w:numPr>
          <w:ilvl w:val="0"/>
          <w:numId w:val="385"/>
        </w:numPr>
        <w:tabs>
          <w:tab w:val="clear" w:pos="360"/>
          <w:tab w:val="num" w:pos="587"/>
        </w:tabs>
        <w:ind w:left="587"/>
      </w:pPr>
      <w:r w:rsidRPr="00B11B62">
        <w:t>flygutbildningen bör behållas i Ängelholm (GFU) och i Uppsala (GTU),</w:t>
      </w:r>
    </w:p>
    <w:p w:rsidR="00FE1520" w:rsidRPr="00B11B62" w:rsidRDefault="00FE1520">
      <w:pPr>
        <w:pStyle w:val="Normaltindrag"/>
        <w:numPr>
          <w:ilvl w:val="0"/>
          <w:numId w:val="385"/>
        </w:numPr>
        <w:tabs>
          <w:tab w:val="clear" w:pos="360"/>
          <w:tab w:val="num" w:pos="587"/>
        </w:tabs>
        <w:ind w:left="587"/>
      </w:pPr>
      <w:r w:rsidRPr="00B11B62">
        <w:t>ett centrum för civil och militär flygutbildning bör ligga längs axeln Halmstad–Ängelholm–Ljungbyhed,</w:t>
      </w:r>
    </w:p>
    <w:p w:rsidR="00FE1520" w:rsidRPr="00B11B62" w:rsidRDefault="00FE1520">
      <w:pPr>
        <w:pStyle w:val="Normaltindrag"/>
        <w:numPr>
          <w:ilvl w:val="0"/>
          <w:numId w:val="385"/>
        </w:numPr>
        <w:tabs>
          <w:tab w:val="clear" w:pos="360"/>
          <w:tab w:val="num" w:pos="587"/>
        </w:tabs>
        <w:ind w:left="587"/>
      </w:pPr>
      <w:r w:rsidRPr="00B11B62">
        <w:t>GFU och GTU bör samlokaliseras i Ljungbyhed,</w:t>
      </w:r>
    </w:p>
    <w:p w:rsidR="00FE1520" w:rsidRPr="00B11B62" w:rsidRDefault="00FE1520">
      <w:pPr>
        <w:pStyle w:val="Normaltindrag"/>
        <w:numPr>
          <w:ilvl w:val="0"/>
          <w:numId w:val="385"/>
        </w:numPr>
        <w:tabs>
          <w:tab w:val="clear" w:pos="360"/>
          <w:tab w:val="num" w:pos="587"/>
        </w:tabs>
        <w:ind w:left="587"/>
      </w:pPr>
      <w:r w:rsidRPr="00B11B62">
        <w:t>GTU bör omlokaliseras från Uppsala till F 21 i Luleå,</w:t>
      </w:r>
    </w:p>
    <w:p w:rsidR="00FE1520" w:rsidRPr="00B11B62" w:rsidRDefault="00FE1520">
      <w:pPr>
        <w:pStyle w:val="Normaltindrag"/>
        <w:numPr>
          <w:ilvl w:val="0"/>
          <w:numId w:val="385"/>
        </w:numPr>
        <w:tabs>
          <w:tab w:val="clear" w:pos="360"/>
          <w:tab w:val="num" w:pos="587"/>
        </w:tabs>
        <w:ind w:left="587"/>
      </w:pPr>
      <w:r w:rsidRPr="00B11B62">
        <w:t>en sammanhållen flygskola bör skapas i Uppsala,</w:t>
      </w:r>
    </w:p>
    <w:p w:rsidR="00FE1520" w:rsidRPr="00B11B62" w:rsidRDefault="00FE1520">
      <w:pPr>
        <w:pStyle w:val="Normaltindrag"/>
        <w:numPr>
          <w:ilvl w:val="0"/>
          <w:numId w:val="385"/>
        </w:numPr>
        <w:tabs>
          <w:tab w:val="clear" w:pos="360"/>
          <w:tab w:val="num" w:pos="587"/>
        </w:tabs>
        <w:ind w:left="587"/>
      </w:pPr>
      <w:r w:rsidRPr="00B11B62">
        <w:t>regeringen bör återkomma med nytt förslag anförs i motioner av (m) respektive (kd),</w:t>
      </w:r>
    </w:p>
    <w:p w:rsidR="00FE1520" w:rsidRPr="00B11B62" w:rsidRDefault="00FE1520">
      <w:pPr>
        <w:pStyle w:val="Normaltindrag"/>
        <w:numPr>
          <w:ilvl w:val="0"/>
          <w:numId w:val="385"/>
        </w:numPr>
        <w:tabs>
          <w:tab w:val="clear" w:pos="360"/>
          <w:tab w:val="num" w:pos="587"/>
        </w:tabs>
        <w:ind w:left="587"/>
      </w:pPr>
      <w:r w:rsidRPr="00B11B62">
        <w:t xml:space="preserve">regeringen bör tillsätta en parlamentarisk utredning om Flygvapnets organisation. </w:t>
      </w:r>
    </w:p>
    <w:p w:rsidR="00FE1520" w:rsidRPr="00B11B62" w:rsidRDefault="00FE1520">
      <w:r w:rsidRPr="00B11B62">
        <w:rPr>
          <w:i/>
        </w:rPr>
        <w:t>Utskottet</w:t>
      </w:r>
      <w:r w:rsidRPr="00B11B62">
        <w:t xml:space="preserve"> anser att det riksdagsbeslut som fattades så pass nyligen som i mars 2000 om flygstridskrafternas utveckling fortsatt skall gälla. Av flera skäl, inte minst av hänsyn till anställd personal, är det angeläget att sträva efter att uppnå långsiktighet i riksdagens beslutsfattande. Utskottet avvisar ett arbet</w:t>
      </w:r>
      <w:r w:rsidRPr="00B11B62">
        <w:t>s</w:t>
      </w:r>
      <w:r w:rsidRPr="00B11B62">
        <w:t xml:space="preserve">sätt som innebär att omfattande beslut om grundorganisationen ändras kort tid efter att de fastställts av riksdagen. Med detta motiv anser utskottet att den från försvarsbeslutet utestående frågan om den </w:t>
      </w:r>
      <w:r w:rsidRPr="00B11B62">
        <w:t>grundläggande flygutbildnin</w:t>
      </w:r>
      <w:r w:rsidRPr="00B11B62">
        <w:t>g</w:t>
      </w:r>
      <w:r w:rsidRPr="00B11B62">
        <w:t>ens lokalisering bör avgöras utan att tidigare beslut om grundorganisationen rivs upp. I konsekvens med detta anser utskottet att Försvarsmaktens yttrande beträffande en framtida organisation inte kan ligga till grund för riksdagsb</w:t>
      </w:r>
      <w:r w:rsidRPr="00B11B62">
        <w:t>e</w:t>
      </w:r>
      <w:r w:rsidRPr="00B11B62">
        <w:t>slut i frågan.</w:t>
      </w:r>
    </w:p>
    <w:p w:rsidR="00FE1520" w:rsidRPr="00B11B62" w:rsidRDefault="00FE1520">
      <w:pPr>
        <w:pStyle w:val="Normaltindrag"/>
      </w:pPr>
      <w:r w:rsidRPr="00B11B62">
        <w:t>Utskottet anser således att riksdagens tidigare fattade beslut att åtta JAS 39 Gripendivisioner skall fördelas på fyra flottiljer alltjämt skall gälla. Utskottet gör vidare bedömningen att det inte är en långsiktig lösning att etablera J</w:t>
      </w:r>
      <w:r w:rsidRPr="00B11B62">
        <w:t>AS 39 Gripenverksamhet i Uppsala. Inte heller annan militär flygverksamhet i Uppsala är långsiktigt lämplig. Innebörden härav är att utskottet anser att Upplands flygflottilj F 16 bör läggas ned den 31 december 2003. Riksdagens beslut att lägga ned F 10 i Ängelholm den 31 december 2002 skall ligga fast. De fyra flottiljer som därmed bör finnas kvar är F 4 i Östersund, F 7 i Såtenäs, F 17 i Ka</w:t>
      </w:r>
      <w:r w:rsidRPr="00B11B62">
        <w:t>l</w:t>
      </w:r>
      <w:r w:rsidRPr="00B11B62">
        <w:t>linge och F 21 i Luleå.</w:t>
      </w:r>
    </w:p>
    <w:p w:rsidR="00FE1520" w:rsidRPr="00B11B62" w:rsidRDefault="00FE1520">
      <w:pPr>
        <w:pStyle w:val="Normaltindrag"/>
      </w:pPr>
      <w:r w:rsidRPr="00B11B62">
        <w:t>Utskottet anser att Försvarsmaktens samlade flygutbildning – såväl GFU som GTU – skall förlä</w:t>
      </w:r>
      <w:r w:rsidRPr="00B11B62">
        <w:t>ggas till någon eller några av de fyra kvarvarande och här nämnda flottiljerna.</w:t>
      </w:r>
    </w:p>
    <w:p w:rsidR="00FE1520" w:rsidRPr="00B11B62" w:rsidRDefault="00FE1520">
      <w:pPr>
        <w:pStyle w:val="Normaltindrag"/>
      </w:pPr>
      <w:r w:rsidRPr="00B11B62">
        <w:t>Utskottet föreslår att riksdagen som sin mening ger regeringen till känna vad utskottet här har anfört om flygstridskrafternas organisation och om lok</w:t>
      </w:r>
      <w:r w:rsidRPr="00B11B62">
        <w:t>a</w:t>
      </w:r>
      <w:r w:rsidRPr="00B11B62">
        <w:t>liseringen av Försva</w:t>
      </w:r>
      <w:r w:rsidRPr="00B11B62">
        <w:t>r</w:t>
      </w:r>
      <w:r w:rsidRPr="00B11B62">
        <w:t>smaktens flygförarutbildning.</w:t>
      </w:r>
    </w:p>
    <w:p w:rsidR="00FE1520" w:rsidRPr="00B11B62" w:rsidRDefault="00FE1520">
      <w:pPr>
        <w:pStyle w:val="Normaltindrag"/>
        <w:outlineLvl w:val="0"/>
      </w:pPr>
      <w:r w:rsidRPr="00B11B62">
        <w:t>Utskottets ställningstagande innebär att riksdagen bör</w:t>
      </w:r>
    </w:p>
    <w:p w:rsidR="00FE1520" w:rsidRPr="00B11B62" w:rsidRDefault="00FE1520">
      <w:pPr>
        <w:pStyle w:val="Normaltindrag"/>
        <w:numPr>
          <w:ilvl w:val="0"/>
          <w:numId w:val="391"/>
        </w:numPr>
        <w:tabs>
          <w:tab w:val="clear" w:pos="360"/>
          <w:tab w:val="num" w:pos="587"/>
        </w:tabs>
        <w:ind w:left="587"/>
      </w:pPr>
      <w:r w:rsidRPr="00B11B62">
        <w:rPr>
          <w:i/>
        </w:rPr>
        <w:t>bifalla</w:t>
      </w:r>
      <w:r w:rsidRPr="00B11B62">
        <w:t xml:space="preserve"> regeringens förslag 2 och motion Fö3 förslag 4,</w:t>
      </w:r>
    </w:p>
    <w:p w:rsidR="00FE1520" w:rsidRPr="00B11B62" w:rsidRDefault="00FE1520">
      <w:pPr>
        <w:pStyle w:val="Normaltindrag"/>
        <w:numPr>
          <w:ilvl w:val="0"/>
          <w:numId w:val="391"/>
        </w:numPr>
        <w:tabs>
          <w:tab w:val="clear" w:pos="360"/>
          <w:tab w:val="num" w:pos="587"/>
        </w:tabs>
        <w:ind w:left="587"/>
      </w:pPr>
      <w:r w:rsidRPr="00B11B62">
        <w:rPr>
          <w:i/>
        </w:rPr>
        <w:t>delvis bifalla</w:t>
      </w:r>
      <w:r w:rsidRPr="00B11B62">
        <w:t xml:space="preserve"> motionerna Fö1 (kd) förslag 1, Fö2 (m) förslag 1, Fö3 (v) fö</w:t>
      </w:r>
      <w:r w:rsidRPr="00B11B62">
        <w:t>r</w:t>
      </w:r>
      <w:r w:rsidRPr="00B11B62">
        <w:t>slag 1, Fö5 (mp) förslag 1 och Fö6 (fp),</w:t>
      </w:r>
    </w:p>
    <w:p w:rsidR="00FE1520" w:rsidRPr="00B11B62" w:rsidRDefault="00FE1520">
      <w:pPr>
        <w:pStyle w:val="Normaltindrag"/>
        <w:numPr>
          <w:ilvl w:val="0"/>
          <w:numId w:val="391"/>
        </w:numPr>
        <w:tabs>
          <w:tab w:val="clear" w:pos="360"/>
          <w:tab w:val="num" w:pos="587"/>
        </w:tabs>
        <w:ind w:left="587"/>
      </w:pPr>
      <w:r w:rsidRPr="00B11B62">
        <w:rPr>
          <w:i/>
        </w:rPr>
        <w:t>avslå</w:t>
      </w:r>
      <w:r w:rsidRPr="00B11B62">
        <w:t xml:space="preserve"> propositionens förslag 1 och 3 samt motionerna Fö1 (kd) försl</w:t>
      </w:r>
      <w:r w:rsidRPr="00B11B62">
        <w:t>a</w:t>
      </w:r>
      <w:r w:rsidRPr="00B11B62">
        <w:t>gen 2 och 4, Fö2 (m) förslagen 2–6 och 8, Fö3 (v) förslagen 3 och 5, Fö4 (m, kd) förslagen 1 och 2, Fö5 (mp) förslagen 2 och 3, Fö302 (m), Fö303 (m), Fö310 (kd) förslag 1, Fö314 (v) förslag 4, Fö315 (s) förslag 1, Fö317 (fp) och Fö318 (fp) fö</w:t>
      </w:r>
      <w:r w:rsidRPr="00B11B62">
        <w:t>r</w:t>
      </w:r>
      <w:r w:rsidRPr="00B11B62">
        <w:t>slag 1.</w:t>
      </w:r>
    </w:p>
    <w:p w:rsidR="00FE1520" w:rsidRPr="00B11B62" w:rsidRDefault="00FE1520">
      <w:pPr>
        <w:pStyle w:val="Utskottetsvervganden-RubrikFrslagspunkt"/>
        <w:outlineLvl w:val="0"/>
      </w:pPr>
      <w:bookmarkStart w:id="13" w:name="_Toc514039005"/>
      <w:r w:rsidRPr="00B11B62">
        <w:t>Samverkan mellan civil och militär flygutbildning</w:t>
      </w:r>
      <w:bookmarkEnd w:id="13"/>
    </w:p>
    <w:p w:rsidR="00FE1520" w:rsidRPr="00B11B62" w:rsidRDefault="00FE1520">
      <w:pPr>
        <w:pStyle w:val="Utskottsfrslagikorthet-Rubrik"/>
        <w:outlineLvl w:val="0"/>
        <w:rPr>
          <w:noProof w:val="0"/>
        </w:rPr>
      </w:pPr>
      <w:r w:rsidRPr="00B11B62">
        <w:rPr>
          <w:noProof w:val="0"/>
        </w:rPr>
        <w:t>Utskottets bedömning och förslag i korthet</w:t>
      </w:r>
    </w:p>
    <w:p w:rsidR="00FE1520" w:rsidRPr="00B11B62" w:rsidRDefault="00FE1520">
      <w:pPr>
        <w:pStyle w:val="Utskottsfrslagikorthet-Text"/>
      </w:pPr>
      <w:r w:rsidRPr="00B11B62">
        <w:t>Utskottet ansluter sig till regeringens bedömningar om att kunna samordna delar av den civila och militära grundläggande flygu</w:t>
      </w:r>
      <w:r w:rsidRPr="00B11B62">
        <w:t>t</w:t>
      </w:r>
      <w:r w:rsidRPr="00B11B62">
        <w:t>bildningen och att en samordningsfunktion bör tillskapas med r</w:t>
      </w:r>
      <w:r w:rsidRPr="00B11B62">
        <w:t>e</w:t>
      </w:r>
      <w:r w:rsidRPr="00B11B62">
        <w:t>presentation ur Försvarsmakten och Trafikflyghögskolan.</w:t>
      </w:r>
    </w:p>
    <w:p w:rsidR="00FE1520" w:rsidRPr="00B11B62" w:rsidRDefault="00FE1520">
      <w:pPr>
        <w:pStyle w:val="Utskottsfrslagikorthet-Text"/>
      </w:pPr>
      <w:r w:rsidRPr="00B11B62">
        <w:t>Utskottet har ingen erinran mot det uppdrag som regeringen avser att ge till Försvarsmakten och Lunds universitet om samordning och samverkan rörande grundläggande civil och militär flygutbil</w:t>
      </w:r>
      <w:r w:rsidRPr="00B11B62">
        <w:t>d</w:t>
      </w:r>
      <w:r w:rsidRPr="00B11B62">
        <w:t>ning.</w:t>
      </w:r>
    </w:p>
    <w:p w:rsidR="00FE1520" w:rsidRPr="00B11B62" w:rsidRDefault="00FE1520">
      <w:pPr>
        <w:pStyle w:val="Utskottsfrslagikorthet-Text"/>
      </w:pPr>
      <w:r w:rsidRPr="00B11B62">
        <w:t>Utskottet avstyrker motionerna Fö304 (c) förslagen 1–3, Fö308 (c), Fö310 (kd) förslag 2, Fö314 (v) förslagen 1–3, Fö315 (s) förslag 2 och Fö318 (fp) förslag 2.</w:t>
      </w:r>
    </w:p>
    <w:p w:rsidR="00FE1520" w:rsidRPr="00B11B62" w:rsidRDefault="00FE1520">
      <w:pPr>
        <w:pStyle w:val="R4"/>
        <w:outlineLvl w:val="0"/>
      </w:pPr>
      <w:r w:rsidRPr="00B11B62">
        <w:t>Propositionen</w:t>
      </w:r>
    </w:p>
    <w:p w:rsidR="00FE1520" w:rsidRPr="00B11B62" w:rsidRDefault="00FE1520">
      <w:r w:rsidRPr="00B11B62">
        <w:t xml:space="preserve">Regeringen </w:t>
      </w:r>
      <w:r w:rsidRPr="00B11B62">
        <w:rPr>
          <w:i/>
        </w:rPr>
        <w:t>bedömer</w:t>
      </w:r>
      <w:r w:rsidRPr="00B11B62">
        <w:t xml:space="preserve"> att delar av den civila och den militära flygutbildningen bör samordnas med början från den 1 januari 2002. Regeringen bedömer vidare att en samordningsfunktion bör skapas för militär och civil högkvalit</w:t>
      </w:r>
      <w:r w:rsidRPr="00B11B62">
        <w:t>a</w:t>
      </w:r>
      <w:r w:rsidRPr="00B11B62">
        <w:t xml:space="preserve">tiv statlig flygutbildning. Samordningsfunktionen bör bestå av representanter för främst Försvarsmakten och Trafikflyghögskolan. Funktionen bör verka från den 1 januari 2002. </w:t>
      </w:r>
    </w:p>
    <w:p w:rsidR="00FE1520" w:rsidRPr="00B11B62" w:rsidRDefault="00FE1520">
      <w:pPr>
        <w:pStyle w:val="Normaltindrag"/>
      </w:pPr>
      <w:r w:rsidRPr="00B11B62">
        <w:t xml:space="preserve">Regeringen </w:t>
      </w:r>
      <w:r w:rsidRPr="00B11B62">
        <w:rPr>
          <w:i/>
        </w:rPr>
        <w:t>avser att ge följande uppdrag</w:t>
      </w:r>
      <w:r w:rsidRPr="00B11B62">
        <w:t xml:space="preserve"> till Försvarsmakten och Lunds universitet:</w:t>
      </w:r>
    </w:p>
    <w:p w:rsidR="00FE1520" w:rsidRPr="00B11B62" w:rsidRDefault="00FE1520">
      <w:pPr>
        <w:pStyle w:val="Normaltindrag"/>
        <w:numPr>
          <w:ilvl w:val="0"/>
          <w:numId w:val="10"/>
        </w:numPr>
        <w:tabs>
          <w:tab w:val="clear" w:pos="360"/>
          <w:tab w:val="num" w:pos="587"/>
        </w:tabs>
        <w:ind w:left="587"/>
      </w:pPr>
      <w:r w:rsidRPr="00B11B62">
        <w:t>Redovisa hur en samordning av utbildningen i teoretiska flygämnen bör geno</w:t>
      </w:r>
      <w:r w:rsidRPr="00B11B62">
        <w:t>m</w:t>
      </w:r>
      <w:r w:rsidRPr="00B11B62">
        <w:t>föras.</w:t>
      </w:r>
    </w:p>
    <w:p w:rsidR="00FE1520" w:rsidRPr="00B11B62" w:rsidRDefault="00FE1520">
      <w:pPr>
        <w:pStyle w:val="Normaltindrag"/>
        <w:numPr>
          <w:ilvl w:val="0"/>
          <w:numId w:val="10"/>
        </w:numPr>
        <w:tabs>
          <w:tab w:val="clear" w:pos="360"/>
          <w:tab w:val="num" w:pos="587"/>
        </w:tabs>
        <w:ind w:left="587"/>
      </w:pPr>
      <w:r w:rsidRPr="00B11B62">
        <w:t>Pröva om utbildningen av svenska militära piloter i civila flygb</w:t>
      </w:r>
      <w:r w:rsidRPr="00B11B62">
        <w:t>e</w:t>
      </w:r>
      <w:r w:rsidRPr="00B11B62">
        <w:t>stämmelser kan göras mer sa</w:t>
      </w:r>
      <w:r w:rsidRPr="00B11B62">
        <w:t>m</w:t>
      </w:r>
      <w:r w:rsidRPr="00B11B62">
        <w:t>ordnad än vad som sker i nuläget.</w:t>
      </w:r>
    </w:p>
    <w:p w:rsidR="00FE1520" w:rsidRPr="00B11B62" w:rsidRDefault="00FE1520">
      <w:pPr>
        <w:pStyle w:val="Normaltindrag"/>
        <w:numPr>
          <w:ilvl w:val="0"/>
          <w:numId w:val="10"/>
        </w:numPr>
        <w:tabs>
          <w:tab w:val="clear" w:pos="360"/>
          <w:tab w:val="num" w:pos="587"/>
        </w:tabs>
        <w:ind w:left="587"/>
      </w:pPr>
      <w:r w:rsidRPr="00B11B62">
        <w:t>Pröva effektiviteten och rationaliteten i samt de ekonomiska konse-kvenserna av de nuvarande militära respektive civila flygutbildning</w:t>
      </w:r>
      <w:r w:rsidRPr="00B11B62">
        <w:t>s</w:t>
      </w:r>
      <w:r w:rsidRPr="00B11B62">
        <w:t>systemen.</w:t>
      </w:r>
    </w:p>
    <w:p w:rsidR="00FE1520" w:rsidRPr="00B11B62" w:rsidRDefault="00FE1520">
      <w:pPr>
        <w:pStyle w:val="Normaltindrag"/>
        <w:numPr>
          <w:ilvl w:val="0"/>
          <w:numId w:val="10"/>
        </w:numPr>
        <w:tabs>
          <w:tab w:val="clear" w:pos="360"/>
          <w:tab w:val="num" w:pos="587"/>
        </w:tabs>
        <w:ind w:left="587"/>
      </w:pPr>
      <w:r w:rsidRPr="00B11B62">
        <w:t>Pröva om det vore ändamålsenligt att ytterligare tydliggöra samverkan när det gäller utbildningen av transportflygp</w:t>
      </w:r>
      <w:r w:rsidRPr="00B11B62">
        <w:t>i</w:t>
      </w:r>
      <w:r w:rsidRPr="00B11B62">
        <w:t>loter.</w:t>
      </w:r>
    </w:p>
    <w:p w:rsidR="00FE1520" w:rsidRPr="00B11B62" w:rsidRDefault="00FE1520">
      <w:pPr>
        <w:pStyle w:val="Normaltindrag"/>
        <w:numPr>
          <w:ilvl w:val="0"/>
          <w:numId w:val="10"/>
        </w:numPr>
        <w:tabs>
          <w:tab w:val="clear" w:pos="360"/>
          <w:tab w:val="num" w:pos="587"/>
        </w:tabs>
        <w:ind w:left="587"/>
      </w:pPr>
      <w:r w:rsidRPr="00B11B62">
        <w:t>Överväga i vilken utsträckning ett tydligare samarbete än det hittill</w:t>
      </w:r>
      <w:r w:rsidRPr="00B11B62">
        <w:t>s</w:t>
      </w:r>
      <w:r w:rsidRPr="00B11B62">
        <w:t>varande skulle kunna utformas när det gäller fortbildning av flyglär</w:t>
      </w:r>
      <w:r w:rsidRPr="00B11B62">
        <w:t>a</w:t>
      </w:r>
      <w:r w:rsidRPr="00B11B62">
        <w:t xml:space="preserve">re. </w:t>
      </w:r>
    </w:p>
    <w:p w:rsidR="00FE1520" w:rsidRPr="00B11B62" w:rsidRDefault="00FE1520">
      <w:r w:rsidRPr="00B11B62">
        <w:t>Regeringen avger i denna del inga förslag till riksdagen.</w:t>
      </w:r>
    </w:p>
    <w:p w:rsidR="00FE1520" w:rsidRPr="00B11B62" w:rsidRDefault="00FE1520">
      <w:r w:rsidRPr="00B11B62">
        <w:t>I bilaga 2 redovisas mer utförligt regeringens uppfattning när det gäller mö</w:t>
      </w:r>
      <w:r w:rsidRPr="00B11B62">
        <w:t>j</w:t>
      </w:r>
      <w:r w:rsidRPr="00B11B62">
        <w:t xml:space="preserve">ligheterna att samordna civil och militär flygutbildning samt formerna för en sådan samordning. </w:t>
      </w:r>
    </w:p>
    <w:p w:rsidR="00FE1520" w:rsidRPr="00B11B62" w:rsidRDefault="00FE1520">
      <w:pPr>
        <w:pStyle w:val="R4"/>
        <w:outlineLvl w:val="0"/>
      </w:pPr>
      <w:r w:rsidRPr="00B11B62">
        <w:t>Motioner</w:t>
      </w:r>
    </w:p>
    <w:p w:rsidR="00FE1520" w:rsidRPr="00B11B62" w:rsidRDefault="00FE1520">
      <w:r w:rsidRPr="00B11B62">
        <w:t>I fem motioner, som avgivits under den allmänna motionstiden, framförs förslag om</w:t>
      </w:r>
      <w:r w:rsidRPr="00B11B62">
        <w:rPr>
          <w:i/>
        </w:rPr>
        <w:t xml:space="preserve"> samordning</w:t>
      </w:r>
      <w:r w:rsidRPr="00B11B62">
        <w:t xml:space="preserve"> </w:t>
      </w:r>
      <w:r w:rsidRPr="00B11B62">
        <w:rPr>
          <w:i/>
        </w:rPr>
        <w:t>av civil och militär flygutbildning.</w:t>
      </w:r>
      <w:r w:rsidRPr="00B11B62">
        <w:t xml:space="preserve"> </w:t>
      </w:r>
    </w:p>
    <w:p w:rsidR="00FE1520" w:rsidRPr="00B11B62" w:rsidRDefault="00FE1520">
      <w:pPr>
        <w:pStyle w:val="Normaltindrag"/>
      </w:pPr>
      <w:r w:rsidRPr="00B11B62">
        <w:t xml:space="preserve">I </w:t>
      </w:r>
      <w:r w:rsidRPr="00B11B62">
        <w:rPr>
          <w:i/>
        </w:rPr>
        <w:t>motion Fö310 (kd)</w:t>
      </w:r>
      <w:r w:rsidRPr="00B11B62">
        <w:t xml:space="preserve"> av Kenneth Lantz och Tuve Skånberg poängterar m</w:t>
      </w:r>
      <w:r w:rsidRPr="00B11B62">
        <w:t>o</w:t>
      </w:r>
      <w:r w:rsidRPr="00B11B62">
        <w:t>tionärerna att den svenska försvarsmaktens utbildning av stridspiloter har ett fokus på den pedagogiska situationen som rönt stor uppmärksamhet både nationellt och internationellt. Detta fokus sägs bl.a. ha lett till att i stort sett samtliga som tas ut för att bli stridspiloter klarar den krävande utbildningen. Detta står i stark kontrast till det sätt som flygutbildning har genomförts tid</w:t>
      </w:r>
      <w:r w:rsidRPr="00B11B62">
        <w:t>i</w:t>
      </w:r>
      <w:r w:rsidRPr="00B11B62">
        <w:t>gare och som den fortfarande genomförs på många håll</w:t>
      </w:r>
      <w:r w:rsidRPr="00B11B62">
        <w:t>. Utvecklingsarbetet som har lett fram till detta sägs ha haft stor betydelse för den höga kompetens och goda flygsäkerhet som präglar svenskt militärflyg. Motionärerna anser det nödvändigt att värna om denna unika kompetens. Motionärerna anför vidare att en samordning av statlig flygutbildning ger större möjligheter att genomföra denna kostnadseffektivt och samtidigt skapa utrymme för en vid</w:t>
      </w:r>
      <w:r w:rsidRPr="00B11B62">
        <w:t>a</w:t>
      </w:r>
      <w:r w:rsidRPr="00B11B62">
        <w:t>reutveckling av utbildningen. En samordning skulle också ge större möjli</w:t>
      </w:r>
      <w:r w:rsidRPr="00B11B62">
        <w:t>g</w:t>
      </w:r>
      <w:r w:rsidRPr="00B11B62">
        <w:t>heter för att utveckla kvaliteten inom sven</w:t>
      </w:r>
      <w:r w:rsidRPr="00B11B62">
        <w:t>sk flygutbildning. Riksdagen bör därför tillkännage för regeringen som sin mening vad i motionen anförs om samordning av verksamheten vid Krigsflygskolan med den vid Trafikfly</w:t>
      </w:r>
      <w:r w:rsidRPr="00B11B62">
        <w:t>g</w:t>
      </w:r>
      <w:r w:rsidRPr="00B11B62">
        <w:t xml:space="preserve">högskolan </w:t>
      </w:r>
      <w:r w:rsidRPr="00B11B62">
        <w:rPr>
          <w:i/>
        </w:rPr>
        <w:t>(yrkande 2).</w:t>
      </w:r>
      <w:r w:rsidRPr="00B11B62">
        <w:t xml:space="preserve"> </w:t>
      </w:r>
    </w:p>
    <w:p w:rsidR="00FE1520" w:rsidRPr="00B11B62" w:rsidRDefault="00FE1520">
      <w:r w:rsidRPr="00B11B62">
        <w:t xml:space="preserve">Med i stort likartade formuleringar framförs i motion </w:t>
      </w:r>
      <w:r w:rsidRPr="00B11B62">
        <w:rPr>
          <w:i/>
        </w:rPr>
        <w:t xml:space="preserve">Fö315 (s) </w:t>
      </w:r>
      <w:r w:rsidRPr="00B11B62">
        <w:t xml:space="preserve">av Bengt Silfverstrand och Anders Karlsson ett likalydande yrkande </w:t>
      </w:r>
      <w:r w:rsidRPr="00B11B62">
        <w:rPr>
          <w:i/>
        </w:rPr>
        <w:t>(yrkande 2).</w:t>
      </w:r>
      <w:r w:rsidRPr="00B11B62">
        <w:t xml:space="preserve"> M</w:t>
      </w:r>
      <w:r w:rsidRPr="00B11B62">
        <w:t>o</w:t>
      </w:r>
      <w:r w:rsidRPr="00B11B62">
        <w:t>tionärerna betonar att TFHS och Krigsflygskolan har en gemensam bakgrund och samsyn på flygutbildning samt att TFHS koppling till Försvarsmakten är stark än i dag. Sedan flera år sker sålunda grund- och vidareutbildning av Försvarsmaktens transpor</w:t>
      </w:r>
      <w:r w:rsidRPr="00B11B62">
        <w:t>t</w:t>
      </w:r>
      <w:r w:rsidRPr="00B11B62">
        <w:t>piloter och helikopterpiloter vid TFHS.</w:t>
      </w:r>
    </w:p>
    <w:p w:rsidR="00FE1520" w:rsidRPr="00B11B62" w:rsidRDefault="00FE1520">
      <w:r w:rsidRPr="00B11B62">
        <w:t xml:space="preserve">Liknande tankegångar förs fram i </w:t>
      </w:r>
      <w:r w:rsidRPr="00B11B62">
        <w:rPr>
          <w:i/>
        </w:rPr>
        <w:t>motionerna Fö304 (c)</w:t>
      </w:r>
      <w:r w:rsidRPr="00B11B62">
        <w:t xml:space="preserve"> av Gunnel Wallin </w:t>
      </w:r>
      <w:r w:rsidRPr="00B11B62">
        <w:rPr>
          <w:i/>
        </w:rPr>
        <w:t>och Fö314 (v)</w:t>
      </w:r>
      <w:r w:rsidRPr="00B11B62">
        <w:t xml:space="preserve"> av Sven-Erik Sjöstrand och Tasso Stafilidis. I ett i huvudsak likalydande yrkande </w:t>
      </w:r>
      <w:r w:rsidRPr="00B11B62">
        <w:rPr>
          <w:i/>
        </w:rPr>
        <w:t>(yrkande 1 i båda motionerna)</w:t>
      </w:r>
      <w:r w:rsidRPr="00B11B62">
        <w:t xml:space="preserve"> föreslås att riksdagen tillkännager för regeringen som sin mening vad i motionen anförs om att en svensk flygutbildning inrättas med utgångspunkt i nuvarande Krigsflygskolan i Ängelholm och Trafikflyghögskolan i Ljungbyhed. </w:t>
      </w:r>
    </w:p>
    <w:p w:rsidR="00FE1520" w:rsidRPr="00B11B62" w:rsidRDefault="00FE1520">
      <w:r w:rsidRPr="00B11B62">
        <w:t xml:space="preserve">I </w:t>
      </w:r>
      <w:r w:rsidRPr="00B11B62">
        <w:rPr>
          <w:i/>
        </w:rPr>
        <w:t>motion Fö318 (fp)</w:t>
      </w:r>
      <w:r w:rsidRPr="00B11B62">
        <w:t xml:space="preserve"> av Ulf Nilsson m.fl. föreslås att riksdagen tillkännager för regeringen som sin mening vad i motionen anförs om samordning av militär och civil grundflygutbildning genom samordning av verksamheterna vid Krigsflygskolan och Trafikflyghögskolan </w:t>
      </w:r>
      <w:r w:rsidRPr="00B11B62">
        <w:rPr>
          <w:i/>
        </w:rPr>
        <w:t>(yrkande 2).</w:t>
      </w:r>
      <w:r w:rsidRPr="00B11B62">
        <w:t xml:space="preserve"> </w:t>
      </w:r>
    </w:p>
    <w:p w:rsidR="00FE1520" w:rsidRPr="00B11B62" w:rsidRDefault="00FE1520">
      <w:r w:rsidRPr="00B11B62">
        <w:t>I två motioner, som väckts under den allmänna motionstiden, framförs förslag om</w:t>
      </w:r>
      <w:r w:rsidRPr="00B11B62">
        <w:rPr>
          <w:i/>
        </w:rPr>
        <w:t xml:space="preserve"> formerna för en samordning </w:t>
      </w:r>
      <w:r w:rsidRPr="00B11B62">
        <w:t>mellan</w:t>
      </w:r>
      <w:r w:rsidRPr="00B11B62">
        <w:rPr>
          <w:i/>
        </w:rPr>
        <w:t xml:space="preserve"> </w:t>
      </w:r>
      <w:r w:rsidRPr="00B11B62">
        <w:t>civil och militär flygutbil</w:t>
      </w:r>
      <w:r w:rsidRPr="00B11B62">
        <w:t>d</w:t>
      </w:r>
      <w:r w:rsidRPr="00B11B62">
        <w:t>ning.</w:t>
      </w:r>
    </w:p>
    <w:p w:rsidR="00FE1520" w:rsidRPr="00B11B62" w:rsidRDefault="00FE1520">
      <w:pPr>
        <w:pStyle w:val="Normaltindrag"/>
      </w:pPr>
      <w:r w:rsidRPr="00B11B62">
        <w:t xml:space="preserve">I </w:t>
      </w:r>
      <w:r w:rsidRPr="00B11B62">
        <w:rPr>
          <w:i/>
        </w:rPr>
        <w:t xml:space="preserve">motion Fö314 (v) </w:t>
      </w:r>
      <w:r w:rsidRPr="00B11B62">
        <w:t>av Sven-Erik Sjöstrand och Tasso Stafilidis anför m</w:t>
      </w:r>
      <w:r w:rsidRPr="00B11B62">
        <w:t>o</w:t>
      </w:r>
      <w:r w:rsidRPr="00B11B62">
        <w:t>tionärerna att en samordning mellan de militära och civila flygskolorna skulle ge synergieffekter. Genom kopplingen till Lunds universitet och Svenskt flygcentrum skulle tillgången till en bredare akademisk bas säkerställas, både nationellt och internationellt. Motionärerna föreslår att riksdagen tillkännager för regeringen som sin mening vad i motionen anförs dels om att utveckla en samarbetsmodell ur de grundläggande flygutbildningarna s</w:t>
      </w:r>
      <w:r w:rsidRPr="00B11B62">
        <w:t xml:space="preserve">om täcker såväl Flygvapnets behov som den civila verksamhetens behov </w:t>
      </w:r>
      <w:r w:rsidRPr="00B11B62">
        <w:rPr>
          <w:i/>
        </w:rPr>
        <w:t>(yrkande 2),</w:t>
      </w:r>
      <w:r w:rsidRPr="00B11B62">
        <w:t xml:space="preserve"> dels att utbildningen skall ha direkt koppling till aktuella berörda tvärvetenskapliga universitets- och högskoleområden inom Lunds universitet och Lunds tekni</w:t>
      </w:r>
      <w:r w:rsidRPr="00B11B62">
        <w:t>s</w:t>
      </w:r>
      <w:r w:rsidRPr="00B11B62">
        <w:t>ka hö</w:t>
      </w:r>
      <w:r w:rsidRPr="00B11B62">
        <w:t>g</w:t>
      </w:r>
      <w:r w:rsidRPr="00B11B62">
        <w:t xml:space="preserve">skola och andra universitet och höskolor </w:t>
      </w:r>
      <w:r w:rsidRPr="00B11B62">
        <w:rPr>
          <w:i/>
        </w:rPr>
        <w:t>(yrkande 3).</w:t>
      </w:r>
    </w:p>
    <w:p w:rsidR="00FE1520" w:rsidRPr="00B11B62" w:rsidRDefault="00FE1520">
      <w:r w:rsidRPr="00B11B62">
        <w:t xml:space="preserve">Två likalydande yrkanden </w:t>
      </w:r>
      <w:r w:rsidRPr="00B11B62">
        <w:rPr>
          <w:i/>
        </w:rPr>
        <w:t xml:space="preserve">(yrkandena 2 och 3) </w:t>
      </w:r>
      <w:r w:rsidRPr="00B11B62">
        <w:t xml:space="preserve">framförs i </w:t>
      </w:r>
      <w:r w:rsidRPr="00B11B62">
        <w:rPr>
          <w:i/>
        </w:rPr>
        <w:t xml:space="preserve">motion Fö304 (c) </w:t>
      </w:r>
      <w:r w:rsidRPr="00B11B62">
        <w:t>av Gunnel Wallin.</w:t>
      </w:r>
    </w:p>
    <w:p w:rsidR="00FE1520" w:rsidRPr="00B11B62" w:rsidRDefault="00FE1520">
      <w:r w:rsidRPr="00B11B62">
        <w:t xml:space="preserve">I en annan </w:t>
      </w:r>
      <w:r w:rsidRPr="00B11B62">
        <w:rPr>
          <w:i/>
        </w:rPr>
        <w:t>motion</w:t>
      </w:r>
      <w:r w:rsidRPr="00B11B62">
        <w:t xml:space="preserve"> av Gunnel Wallin – </w:t>
      </w:r>
      <w:r w:rsidRPr="00B11B62">
        <w:rPr>
          <w:i/>
        </w:rPr>
        <w:t xml:space="preserve">Fö308 (c) </w:t>
      </w:r>
      <w:r w:rsidRPr="00B11B62">
        <w:t>– konstaterar motionären att TFHS i sin budgetframställning begärt ökade anslag betingat av att pilotbeh</w:t>
      </w:r>
      <w:r w:rsidRPr="00B11B62">
        <w:t>o</w:t>
      </w:r>
      <w:r w:rsidRPr="00B11B62">
        <w:t>vet förutses komma att öka de närmaste åren. Motionären konstaterar vidare att regeringen i budgetpropositionen föreslår att utgående anslag till TFHS sänks med 5 miljoner kronor. Detta sägs leda till att TFHS inte kan ta in nya studenter till trafikflygarutbildningen under 2001. Det sägs också leda till att det inledda utvecklingssamarbetet avseende flygutbildning och</w:t>
      </w:r>
      <w:r w:rsidRPr="00B11B62">
        <w:t xml:space="preserve"> forskning inte kan genomföras. TFHS bör därför tilldelas medel för en ändamålsenlig d</w:t>
      </w:r>
      <w:r w:rsidRPr="00B11B62">
        <w:t>i</w:t>
      </w:r>
      <w:r w:rsidRPr="00B11B62">
        <w:t>mensionering av trafikflygarutbildningen. Motionären föreslår att riksdagen tillkännager för regeringen som sin mening vad i motionen anförs om tillde</w:t>
      </w:r>
      <w:r w:rsidRPr="00B11B62">
        <w:t>l</w:t>
      </w:r>
      <w:r w:rsidRPr="00B11B62">
        <w:t xml:space="preserve">ning av anslag till Trafikflyghögskolan under 2001. </w:t>
      </w:r>
    </w:p>
    <w:p w:rsidR="00FE1520" w:rsidRPr="00B11B62" w:rsidRDefault="00FE1520">
      <w:pPr>
        <w:pStyle w:val="R4"/>
        <w:outlineLvl w:val="0"/>
      </w:pPr>
      <w:r w:rsidRPr="00B11B62">
        <w:t>Utskottets ställningstagande</w:t>
      </w:r>
    </w:p>
    <w:p w:rsidR="00FE1520" w:rsidRPr="00B11B62" w:rsidRDefault="00FE1520">
      <w:r w:rsidRPr="00B11B62">
        <w:t>En grundläggande utgångspunkt är att staten har ett ansvar för att samordna sin verksamhet så att statens resurser utnyttjas så effektivt som möjligt. Där samordning och samutnyttjande mellan statliga verksamheter är möjlig och kostnadseffektiv skall sådan också genomföras.</w:t>
      </w:r>
    </w:p>
    <w:p w:rsidR="00FE1520" w:rsidRPr="00B11B62" w:rsidRDefault="00FE1520">
      <w:pPr>
        <w:pStyle w:val="Normaltindrag"/>
      </w:pPr>
      <w:r w:rsidRPr="00B11B62">
        <w:t>Utskottet anser att såväl regeringen som motionärerna har haft detta pe</w:t>
      </w:r>
      <w:r w:rsidRPr="00B11B62">
        <w:t>r</w:t>
      </w:r>
      <w:r w:rsidRPr="00B11B62">
        <w:t>spektiv i sina respektive bedömningar. Grundprincipen i fråga om samverkan och samordning mellan militär flygutbildning bör således vara att så långt det är möjligt åstadkomma en effektiv och rationell sa</w:t>
      </w:r>
      <w:r w:rsidRPr="00B11B62">
        <w:t>m</w:t>
      </w:r>
      <w:r w:rsidRPr="00B11B62">
        <w:t xml:space="preserve">ordning. </w:t>
      </w:r>
    </w:p>
    <w:p w:rsidR="00FE1520" w:rsidRPr="00B11B62" w:rsidRDefault="00FE1520">
      <w:pPr>
        <w:pStyle w:val="Normaltindrag"/>
      </w:pPr>
      <w:r w:rsidRPr="00B11B62">
        <w:t>Utskottet delar regeringens uppfattning att även om det finns likheter me</w:t>
      </w:r>
      <w:r w:rsidRPr="00B11B62">
        <w:t>l</w:t>
      </w:r>
      <w:r w:rsidRPr="00B11B62">
        <w:t>lan den civila och den militära flygutbildningen finns det också klara skilln</w:t>
      </w:r>
      <w:r w:rsidRPr="00B11B62">
        <w:t>a</w:t>
      </w:r>
      <w:r w:rsidRPr="00B11B62">
        <w:t>der. En viktig sådan är att den militära flygutbildningen är en del av off</w:t>
      </w:r>
      <w:r w:rsidRPr="00B11B62">
        <w:t>i</w:t>
      </w:r>
      <w:r w:rsidRPr="00B11B62">
        <w:t>cersutbildningen. Liksom regeringen anser utskottet att det är angeläget att kunna behålla grunderna i den militära flygutbildningen. Det är sålunda nö</w:t>
      </w:r>
      <w:r w:rsidRPr="00B11B62">
        <w:t>d</w:t>
      </w:r>
      <w:r w:rsidRPr="00B11B62">
        <w:t xml:space="preserve">vändigt att värna om den unika kompetens som under lång tid utvecklats för såväl uttagning av piloter som själva utbildningen. Detta framhålls också särskilt i motion Fö310 (kd). </w:t>
      </w:r>
    </w:p>
    <w:p w:rsidR="00FE1520" w:rsidRPr="00B11B62" w:rsidRDefault="00FE1520">
      <w:pPr>
        <w:pStyle w:val="Normaltindrag"/>
      </w:pPr>
      <w:r w:rsidRPr="00B11B62">
        <w:t>Regeringen bedömer att det</w:t>
      </w:r>
      <w:r w:rsidRPr="00B11B62">
        <w:t xml:space="preserve"> finns samordningsmöjligheter i de mer al</w:t>
      </w:r>
      <w:r w:rsidRPr="00B11B62">
        <w:t>l</w:t>
      </w:r>
      <w:r w:rsidRPr="00B11B62">
        <w:t xml:space="preserve">männa teoretiska ämnena i flygutbildningens början. Utskottet delar den uppfattningen liksom att det bör prövas dels om utbildningen av svenska militära piloter i civila flygbestämmelser kan samordnas bättre, dels om det är ändamålsenligt att ytterligare samordna flygövningsmomenten i utbildningen. </w:t>
      </w:r>
    </w:p>
    <w:p w:rsidR="00FE1520" w:rsidRPr="00B11B62" w:rsidRDefault="00FE1520">
      <w:pPr>
        <w:pStyle w:val="Normaltindrag"/>
      </w:pPr>
      <w:r w:rsidRPr="00B11B62">
        <w:t xml:space="preserve">Som framgått av det föregående redovisar regeringen sin avsikt att ge ett antal </w:t>
      </w:r>
      <w:r w:rsidRPr="00B11B62">
        <w:rPr>
          <w:i/>
        </w:rPr>
        <w:t>uppdrag till Försvarsmakten och Lunds universitet.</w:t>
      </w:r>
      <w:r w:rsidRPr="00B11B62">
        <w:t xml:space="preserve"> Några förslag till riksd</w:t>
      </w:r>
      <w:r w:rsidRPr="00B11B62">
        <w:t>a</w:t>
      </w:r>
      <w:r w:rsidRPr="00B11B62">
        <w:t>gsbeslut lämnas inte.</w:t>
      </w:r>
    </w:p>
    <w:p w:rsidR="00FE1520" w:rsidRPr="00B11B62" w:rsidRDefault="00FE1520">
      <w:pPr>
        <w:pStyle w:val="Normaltindrag"/>
      </w:pPr>
      <w:r w:rsidRPr="00B11B62">
        <w:t>Utskottet har ingen erinran mot dessa uppdrag utan anser dem lämpliga. Utskottet har heller inget att erinra mot regeringens avsikt att med represe</w:t>
      </w:r>
      <w:r w:rsidRPr="00B11B62">
        <w:t>n</w:t>
      </w:r>
      <w:r w:rsidRPr="00B11B62">
        <w:t xml:space="preserve">tanter ur Försvarsmakten och Trafikflyghögskolan skapa en </w:t>
      </w:r>
      <w:r w:rsidRPr="00B11B62">
        <w:rPr>
          <w:i/>
        </w:rPr>
        <w:t>samordning</w:t>
      </w:r>
      <w:r w:rsidRPr="00B11B62">
        <w:rPr>
          <w:i/>
        </w:rPr>
        <w:t>s</w:t>
      </w:r>
      <w:r w:rsidRPr="00B11B62">
        <w:rPr>
          <w:i/>
        </w:rPr>
        <w:t>funktion för militär och högkvalitativ civil flygutbildning.</w:t>
      </w:r>
      <w:r w:rsidRPr="00B11B62">
        <w:t xml:space="preserve"> Det synes lämpligt att låta en sådan samordningsfunktion svara för frågor som rör uttagning av pilotelever, gemensam civil-militär teoriutbildning, sådan flygutbildning som kan genomföras gemensamt, fortbildning till flyglärare samt flygmedicinfr</w:t>
      </w:r>
      <w:r w:rsidRPr="00B11B62">
        <w:t>å</w:t>
      </w:r>
      <w:r w:rsidRPr="00B11B62">
        <w:t>gor.</w:t>
      </w:r>
    </w:p>
    <w:p w:rsidR="00FE1520" w:rsidRPr="00B11B62" w:rsidRDefault="00FE1520">
      <w:pPr>
        <w:pStyle w:val="Normaltindrag"/>
      </w:pPr>
      <w:r w:rsidRPr="00B11B62">
        <w:t>Utskottet delar också regeringens uppfattning att den förutsatta samor</w:t>
      </w:r>
      <w:r w:rsidRPr="00B11B62">
        <w:t>d</w:t>
      </w:r>
      <w:r w:rsidRPr="00B11B62">
        <w:t>ningen inte innebär krav på att den ena myndigheten/institutionen formellt inordnas i eller underställs den andra, inte heller att vissa verksamheter måste samlokaliseras för att den eftersträvade effektiviteten skall kunna uppnås.</w:t>
      </w:r>
    </w:p>
    <w:p w:rsidR="00FE1520" w:rsidRPr="00B11B62" w:rsidRDefault="00FE1520">
      <w:pPr>
        <w:pStyle w:val="Normaltindrag"/>
      </w:pPr>
      <w:r w:rsidRPr="00B11B62">
        <w:t>Försvarsmakten framhåller i sitt yttrande att den anser det positivt att sa</w:t>
      </w:r>
      <w:r w:rsidRPr="00B11B62">
        <w:t>m</w:t>
      </w:r>
      <w:r w:rsidRPr="00B11B62">
        <w:t>verkansmöjligheterna mellan Trafikflyghögskolan och Försvarsmaktens fly</w:t>
      </w:r>
      <w:r w:rsidRPr="00B11B62">
        <w:t>g</w:t>
      </w:r>
      <w:r w:rsidRPr="00B11B62">
        <w:t>utbildning prövas. Försvarsmakten säger sig också ha ställt sig bakom reg</w:t>
      </w:r>
      <w:r w:rsidRPr="00B11B62">
        <w:t>e</w:t>
      </w:r>
      <w:r w:rsidRPr="00B11B62">
        <w:t>ringens avsikt att inrätta en samordningsfunktion för militär och civil flygu</w:t>
      </w:r>
      <w:r w:rsidRPr="00B11B62">
        <w:t>t</w:t>
      </w:r>
      <w:r w:rsidRPr="00B11B62">
        <w:t>bildning.</w:t>
      </w:r>
    </w:p>
    <w:p w:rsidR="00FE1520" w:rsidRPr="00B11B62" w:rsidRDefault="00FE1520">
      <w:pPr>
        <w:pStyle w:val="Normaltindrag"/>
      </w:pPr>
      <w:r w:rsidRPr="00B11B62">
        <w:t>Försvarsmakten anför samtidigt att en samlokalisering av civil och grun</w:t>
      </w:r>
      <w:r w:rsidRPr="00B11B62">
        <w:t>d</w:t>
      </w:r>
      <w:r w:rsidRPr="00B11B62">
        <w:t>läggande militär flygutbildning (GFU och GTU) inte bedöms ge några förd</w:t>
      </w:r>
      <w:r w:rsidRPr="00B11B62">
        <w:t>e</w:t>
      </w:r>
      <w:r w:rsidRPr="00B11B62">
        <w:t>lar då utbildningen skiljer sig åt på ett mycket markant sätt. Exempelvis a</w:t>
      </w:r>
      <w:r w:rsidRPr="00B11B62">
        <w:t>n</w:t>
      </w:r>
      <w:r w:rsidRPr="00B11B62">
        <w:t xml:space="preserve">vänds helt skilda flygplanstyper med helt skilda prestanda. Konkurrensen om luftrummet nära fältet och i näraliggande övningssektorer sägs i stället vara en nackdel ur utbildningssynpunkt. </w:t>
      </w:r>
    </w:p>
    <w:p w:rsidR="00FE1520" w:rsidRPr="00B11B62" w:rsidRDefault="00FE1520">
      <w:pPr>
        <w:pStyle w:val="Normaltindrag"/>
      </w:pPr>
      <w:r w:rsidRPr="00B11B62">
        <w:t>Samtliga av utskottet behandlade motionsförslag har avgivits under den allmänna motionstiden, dvs. innan regeringens bedömningar förelåg. Utsko</w:t>
      </w:r>
      <w:r w:rsidRPr="00B11B62">
        <w:t>t</w:t>
      </w:r>
      <w:r w:rsidRPr="00B11B62">
        <w:t xml:space="preserve">tet anser att de motionsförslag som rör </w:t>
      </w:r>
      <w:r w:rsidRPr="00B11B62">
        <w:rPr>
          <w:i/>
        </w:rPr>
        <w:t>samordning av civil och militär flygu</w:t>
      </w:r>
      <w:r w:rsidRPr="00B11B62">
        <w:rPr>
          <w:i/>
        </w:rPr>
        <w:t>t</w:t>
      </w:r>
      <w:r w:rsidRPr="00B11B62">
        <w:rPr>
          <w:i/>
        </w:rPr>
        <w:t xml:space="preserve">bildning – Fö304 (c) förslag 1, Fö310 (kd) förslag 2, Fö314 (v) förslag 1, Fö315 (s) förslag 2 och Fö318 (fp) förslag 2 – </w:t>
      </w:r>
      <w:r w:rsidRPr="00B11B62">
        <w:t xml:space="preserve">liksom motionsförslagen som rör </w:t>
      </w:r>
      <w:r w:rsidRPr="00B11B62">
        <w:rPr>
          <w:i/>
        </w:rPr>
        <w:t xml:space="preserve">formerna för en samordning – Fö304 (c) förslagen 2 och 3 samt Fö314 (v) förslagen 2 och 3 – </w:t>
      </w:r>
      <w:r w:rsidRPr="00B11B62">
        <w:t>kommer att övervägas inom ramen för de uppdrag som regeringen avser att ge till Försvarsmakten och Lunds universitet eller eljest kommer att bli beaktade i den samordningsgrupp som regeri</w:t>
      </w:r>
      <w:r w:rsidRPr="00B11B62">
        <w:t xml:space="preserve">ngen avser att tillsätta. Utskottet </w:t>
      </w:r>
      <w:r w:rsidRPr="00B11B62">
        <w:rPr>
          <w:i/>
        </w:rPr>
        <w:t>avstyrker</w:t>
      </w:r>
      <w:r w:rsidRPr="00B11B62">
        <w:t xml:space="preserve"> därför dessa motionsförslag.</w:t>
      </w:r>
    </w:p>
    <w:p w:rsidR="00FE1520" w:rsidRPr="00B11B62" w:rsidRDefault="00FE1520">
      <w:pPr>
        <w:pStyle w:val="Normaltindrag"/>
      </w:pPr>
      <w:r w:rsidRPr="00B11B62">
        <w:t xml:space="preserve">Motion </w:t>
      </w:r>
      <w:r w:rsidRPr="00B11B62">
        <w:rPr>
          <w:i/>
        </w:rPr>
        <w:t xml:space="preserve">Fö308 (c) </w:t>
      </w:r>
      <w:r w:rsidRPr="00B11B62">
        <w:t>förordar en med hänsyn till trafikflygarutbildningen ä</w:t>
      </w:r>
      <w:r w:rsidRPr="00B11B62">
        <w:t>n</w:t>
      </w:r>
      <w:r w:rsidRPr="00B11B62">
        <w:t xml:space="preserve">damålsenlig medelstilldelning till Trafikflyghögskolan. Utskottet har erfarit att Utbildningsdepartementet påbörjat en intern utredning om finansieringen av Trafikflyghögskolan (bet. 2000/01:UbU s. 58). Utskottet </w:t>
      </w:r>
      <w:r w:rsidRPr="00B11B62">
        <w:rPr>
          <w:i/>
        </w:rPr>
        <w:t>avstyrker</w:t>
      </w:r>
      <w:r w:rsidRPr="00B11B62">
        <w:t xml:space="preserve"> därför motionen.</w:t>
      </w:r>
    </w:p>
    <w:p w:rsidR="00FE1520" w:rsidRPr="00B11B62" w:rsidRDefault="00FE1520">
      <w:pPr>
        <w:pStyle w:val="Utskottetsvervganden-RubrikFrslagspunkt"/>
        <w:outlineLvl w:val="0"/>
      </w:pPr>
      <w:bookmarkStart w:id="14" w:name="_Toc514039006"/>
      <w:r w:rsidRPr="00B11B62">
        <w:t>Exportstöd</w:t>
      </w:r>
      <w:bookmarkEnd w:id="14"/>
      <w:r w:rsidRPr="00B11B62">
        <w:t xml:space="preserve"> </w:t>
      </w:r>
    </w:p>
    <w:p w:rsidR="00FE1520" w:rsidRPr="00B11B62" w:rsidRDefault="00FE1520">
      <w:pPr>
        <w:pBdr>
          <w:top w:val="single" w:sz="4" w:space="1" w:color="auto"/>
          <w:left w:val="single" w:sz="4" w:space="4" w:color="auto"/>
          <w:bottom w:val="single" w:sz="4" w:space="1" w:color="auto"/>
          <w:right w:val="single" w:sz="4" w:space="4" w:color="auto"/>
        </w:pBdr>
        <w:outlineLvl w:val="0"/>
        <w:rPr>
          <w:b/>
          <w:sz w:val="21"/>
        </w:rPr>
      </w:pPr>
      <w:r w:rsidRPr="00B11B62">
        <w:rPr>
          <w:b/>
          <w:sz w:val="21"/>
        </w:rPr>
        <w:t>Utskottets bedömning och förslag i korthet</w:t>
      </w:r>
    </w:p>
    <w:p w:rsidR="00FE1520" w:rsidRPr="00B11B62" w:rsidRDefault="00FE1520">
      <w:pPr>
        <w:pStyle w:val="Brdtext"/>
        <w:spacing w:before="0"/>
      </w:pPr>
      <w:r w:rsidRPr="00B11B62">
        <w:t>Utskottet anser att frågan om exportstöd inte är alternativskiljande för utformningen av flygstridskrafternas framtida struktur. Ett eventuellt exportstöd bör bygga på resurserna vid F 7 i Såtenäs och vid Försva</w:t>
      </w:r>
      <w:r w:rsidRPr="00B11B62">
        <w:t>r</w:t>
      </w:r>
      <w:r w:rsidRPr="00B11B62">
        <w:t>s-maktens Halmstadsskolor som bas, vid behov kompletterat med resu</w:t>
      </w:r>
      <w:r w:rsidRPr="00B11B62">
        <w:t>r</w:t>
      </w:r>
      <w:r w:rsidRPr="00B11B62">
        <w:t>ser vid andra flottiljer. Fram t.o.m. år 2004 kan ett eventuellt expor</w:t>
      </w:r>
      <w:r w:rsidRPr="00B11B62">
        <w:t>t</w:t>
      </w:r>
      <w:r w:rsidRPr="00B11B62">
        <w:t>stöd komma att påverka genomförandet av den egna omskolningen till JAS 39 Gripen. Till konsekvenserna härav får ställning tas när situ</w:t>
      </w:r>
      <w:r w:rsidRPr="00B11B62">
        <w:t>a</w:t>
      </w:r>
      <w:r w:rsidRPr="00B11B62">
        <w:t>tionen uppstår.</w:t>
      </w:r>
    </w:p>
    <w:p w:rsidR="00FE1520" w:rsidRPr="00B11B62" w:rsidRDefault="00FE1520">
      <w:pPr>
        <w:pStyle w:val="Normaltindrag"/>
        <w:pBdr>
          <w:top w:val="single" w:sz="4" w:space="1" w:color="auto"/>
          <w:left w:val="single" w:sz="4" w:space="4" w:color="auto"/>
          <w:bottom w:val="single" w:sz="4" w:space="1" w:color="auto"/>
          <w:right w:val="single" w:sz="4" w:space="4" w:color="auto"/>
        </w:pBdr>
        <w:rPr>
          <w:sz w:val="21"/>
        </w:rPr>
      </w:pPr>
      <w:r w:rsidRPr="00B11B62">
        <w:rPr>
          <w:sz w:val="21"/>
        </w:rPr>
        <w:t>Utskottet utgår från att regeringen dels återkommer till riksdagen om de här angivna förutsättningarna för exportstöd kommer att fö</w:t>
      </w:r>
      <w:r w:rsidRPr="00B11B62">
        <w:rPr>
          <w:sz w:val="21"/>
        </w:rPr>
        <w:t>r</w:t>
      </w:r>
      <w:r w:rsidRPr="00B11B62">
        <w:rPr>
          <w:sz w:val="21"/>
        </w:rPr>
        <w:t>ändras, dels att riksdagen informeras om hur expor</w:t>
      </w:r>
      <w:r w:rsidRPr="00B11B62">
        <w:rPr>
          <w:sz w:val="21"/>
        </w:rPr>
        <w:t>t</w:t>
      </w:r>
      <w:r w:rsidRPr="00B11B62">
        <w:rPr>
          <w:sz w:val="21"/>
        </w:rPr>
        <w:t xml:space="preserve">stödet utvecklas. </w:t>
      </w:r>
    </w:p>
    <w:p w:rsidR="00FE1520" w:rsidRPr="00B11B62" w:rsidRDefault="00FE1520">
      <w:pPr>
        <w:pStyle w:val="Normaltindrag"/>
        <w:pBdr>
          <w:top w:val="single" w:sz="4" w:space="1" w:color="auto"/>
          <w:left w:val="single" w:sz="4" w:space="4" w:color="auto"/>
          <w:bottom w:val="single" w:sz="4" w:space="1" w:color="auto"/>
          <w:right w:val="single" w:sz="4" w:space="4" w:color="auto"/>
        </w:pBdr>
        <w:rPr>
          <w:sz w:val="21"/>
        </w:rPr>
      </w:pPr>
      <w:r w:rsidRPr="00B11B62">
        <w:rPr>
          <w:sz w:val="21"/>
        </w:rPr>
        <w:t xml:space="preserve">Utskottet avstyrker motionerna Fö1 (kd) förslag 3, Fö2 (m) förslag 7 och Fö3 (v) förslag 2. </w:t>
      </w:r>
    </w:p>
    <w:p w:rsidR="00FE1520" w:rsidRPr="00B11B62" w:rsidRDefault="00FE1520">
      <w:pPr>
        <w:pStyle w:val="R4"/>
        <w:outlineLvl w:val="0"/>
      </w:pPr>
      <w:r w:rsidRPr="00B11B62">
        <w:t>Propositionen</w:t>
      </w:r>
    </w:p>
    <w:p w:rsidR="00FE1520" w:rsidRPr="00B11B62" w:rsidRDefault="00FE1520">
      <w:r w:rsidRPr="00B11B62">
        <w:t>Regeringen bedömer att det för att Sverige skall kunna genomföra önskvärd export av JAS 39 Gripen t.o.m. 2004 krävs utbildningsfaciliteter från Försva</w:t>
      </w:r>
      <w:r w:rsidRPr="00B11B62">
        <w:t>r</w:t>
      </w:r>
      <w:r w:rsidRPr="00B11B62">
        <w:t>smakten motsvarande två tre stridsflygdivisioner JAS 39 Gripen inklusive stödverksamhet.</w:t>
      </w:r>
    </w:p>
    <w:p w:rsidR="00FE1520" w:rsidRPr="00B11B62" w:rsidRDefault="00FE1520">
      <w:r w:rsidRPr="00B11B62">
        <w:t>Regeringen lämnar i denna del inga förslag till riksdagsbeslut.</w:t>
      </w:r>
    </w:p>
    <w:p w:rsidR="00FE1520" w:rsidRPr="00B11B62" w:rsidRDefault="00FE1520">
      <w:r w:rsidRPr="00B11B62">
        <w:t>Regeringens närmare överväganden i denna del redovisas i bilaga 2.</w:t>
      </w:r>
    </w:p>
    <w:p w:rsidR="00FE1520" w:rsidRPr="00B11B62" w:rsidRDefault="00FE1520">
      <w:pPr>
        <w:pStyle w:val="R4"/>
        <w:outlineLvl w:val="0"/>
      </w:pPr>
      <w:r w:rsidRPr="00B11B62">
        <w:t>Motioner</w:t>
      </w:r>
    </w:p>
    <w:p w:rsidR="00FE1520" w:rsidRPr="00B11B62" w:rsidRDefault="00FE1520">
      <w:r w:rsidRPr="00B11B62">
        <w:rPr>
          <w:i/>
        </w:rPr>
        <w:t>Moderata samlingspartiet</w:t>
      </w:r>
      <w:r w:rsidRPr="00B11B62">
        <w:t xml:space="preserve"> är i sin</w:t>
      </w:r>
      <w:r w:rsidRPr="00B11B62">
        <w:rPr>
          <w:i/>
        </w:rPr>
        <w:t xml:space="preserve"> kommittémotion Fö2 </w:t>
      </w:r>
      <w:r w:rsidRPr="00B11B62">
        <w:t>(m) av Henrik La</w:t>
      </w:r>
      <w:r w:rsidRPr="00B11B62">
        <w:t>n</w:t>
      </w:r>
      <w:r w:rsidRPr="00B11B62">
        <w:t>derholm m.fl. kritiskt mot vad regeringen anför. Exportstödet som, enligt propositionens bedömningar, kräver handlingsfrihet med ytterligare en flottilj, bör enligt motionärerna inordnas i verksamheten vid flottiljerna. Endast om ambitionsnivån sätts högre än att kunna genomföra en utbildningsomgång i taget med ett mindre antalet utländska förare (motsvarande vår typinflygning) krävs fler flottiljer. Om behovet av utbildningsstöd momentant skulle bli större än s</w:t>
      </w:r>
      <w:r w:rsidRPr="00B11B62">
        <w:t xml:space="preserve">å bör, enligt motionärerna, handlingsfrihet för detta kunna hanteras inom ramen för det stora antalet civila flygplatser, varav många tidigare varit flygflottiljer, och krigsflygbaser. Att, som regeringen föreslår, upprätthålla handlingsfrihet för verksamhet med sammanlagt tio elva divisioner anser motionärerna vara orimligt. </w:t>
      </w:r>
    </w:p>
    <w:p w:rsidR="00FE1520" w:rsidRPr="00B11B62" w:rsidRDefault="00FE1520">
      <w:pPr>
        <w:pStyle w:val="Normaltindrag"/>
      </w:pPr>
      <w:r w:rsidRPr="00B11B62">
        <w:t>Motionärernas bedömning är att krigsorganisationens åtta JAS 39 Gr</w:t>
      </w:r>
      <w:r w:rsidRPr="00B11B62">
        <w:t>i</w:t>
      </w:r>
      <w:r w:rsidRPr="00B11B62">
        <w:t>pendivisioner skall baseras vid fyra flottiljer och att övrig militär flygver</w:t>
      </w:r>
      <w:r w:rsidRPr="00B11B62">
        <w:t>k</w:t>
      </w:r>
      <w:r w:rsidRPr="00B11B62">
        <w:t>samhet som specialflyg, transportflyg, skolflyg och exportstöd långsiktigt bör kunna inordnas i verksamheten vid dessa flottiljer. Möjligtvis kan härutöver ett detach</w:t>
      </w:r>
      <w:r w:rsidRPr="00B11B62">
        <w:t>e</w:t>
      </w:r>
      <w:r w:rsidRPr="00B11B62">
        <w:t>ment accepteras.</w:t>
      </w:r>
    </w:p>
    <w:p w:rsidR="00FE1520" w:rsidRPr="00B11B62" w:rsidRDefault="00FE1520">
      <w:pPr>
        <w:pStyle w:val="Normaltindrag"/>
      </w:pPr>
      <w:r w:rsidRPr="00B11B62">
        <w:t>Härav följer att särskilda investeringar för exportstöd så långt möjligt bör undvikas. Motionärerna föreslår att riksdagen tillkännager för regeringen som sin mening vad i motionen anförs om att investeringar som endast är avsedda för framtida expor</w:t>
      </w:r>
      <w:r w:rsidRPr="00B11B62">
        <w:t>tstöd skall kunna genomföras enbart efter hörande av rik</w:t>
      </w:r>
      <w:r w:rsidRPr="00B11B62">
        <w:t>s</w:t>
      </w:r>
      <w:r w:rsidRPr="00B11B62">
        <w:t xml:space="preserve">dagen </w:t>
      </w:r>
      <w:r w:rsidRPr="00B11B62">
        <w:rPr>
          <w:i/>
        </w:rPr>
        <w:t>(yrkande 7).</w:t>
      </w:r>
      <w:r w:rsidRPr="00B11B62">
        <w:t xml:space="preserve"> </w:t>
      </w:r>
    </w:p>
    <w:p w:rsidR="00FE1520" w:rsidRPr="00B11B62" w:rsidRDefault="00FE1520">
      <w:r w:rsidRPr="00B11B62">
        <w:rPr>
          <w:i/>
        </w:rPr>
        <w:t>Kristdemokraternas</w:t>
      </w:r>
      <w:r w:rsidRPr="00B11B62">
        <w:t xml:space="preserve"> </w:t>
      </w:r>
      <w:r w:rsidRPr="00B11B62">
        <w:rPr>
          <w:i/>
        </w:rPr>
        <w:t>kommittémotion Fö1 (kd)</w:t>
      </w:r>
      <w:r w:rsidRPr="00B11B62">
        <w:t xml:space="preserve"> av Åke Carnerö m.fl. betonar att en framgångsrik försäljning av JAS 39 Gripen förutsätter att Sverige kan erbjuda utbildning till utländska flygförare och tekniker. Ett sådant stöd kommer att ta resurser från ombeväpningen från Viggensystemet till Gripe</w:t>
      </w:r>
      <w:r w:rsidRPr="00B11B62">
        <w:t>n</w:t>
      </w:r>
      <w:r w:rsidRPr="00B11B62">
        <w:t>systemet. Motionärerna anser därför att en särskild flottilj bör avdelas för ett sådant utbildningsstöd. Motionärerna konstaterar att F 7 i dag är den enda Gripenflottiljen och F 10 håller på att bli den andra. F 10 sägs ha en stor d</w:t>
      </w:r>
      <w:r w:rsidRPr="00B11B62">
        <w:t xml:space="preserve">el av landets JAS 39-tekniker och är fullt utbyggd för flygtjänst med JAS 39 Gripen. Vid näraliggande Försvarsmaktens Halmstadsskolor kan stöd i form av teknikerutbildning genomföras. Således krävs det inga merkostnader om man väljer F 10 för exportstöd. Motionärerna föreslår därför att riksdagen tillkännager för regeringen som sin mening vad i motionen anförs om att ett centrum för exportstöd av JAS 39 Gripen upprättas i Ängelholm (yrkande 3). </w:t>
      </w:r>
    </w:p>
    <w:p w:rsidR="00FE1520" w:rsidRPr="00B11B62" w:rsidRDefault="00FE1520">
      <w:r w:rsidRPr="00B11B62">
        <w:rPr>
          <w:i/>
        </w:rPr>
        <w:t>Vänsterpartiet</w:t>
      </w:r>
      <w:r w:rsidRPr="00B11B62">
        <w:t xml:space="preserve"> anför i sin </w:t>
      </w:r>
      <w:r w:rsidRPr="00B11B62">
        <w:rPr>
          <w:i/>
        </w:rPr>
        <w:t xml:space="preserve">kommittémotion Fö3 (v) </w:t>
      </w:r>
      <w:r w:rsidRPr="00B11B62">
        <w:t>av Berit Jóhannesson m.fl. att kravet på utbildningsstöd till Sydafrika uppkommer tidigast år 2006. Även om Sverige säljer JAS 39 Gripen till ytterligare ett land skulle Sydafrikas piloter hinna att bli färdigutbildade innan nästa köparlands pilotutbildning blir aktuell. Detta betyder, säger motionärerna, att någon av de kvarvarande fyra flottiljerna, som då är ombeväpnade till JAS 39 Gripen, kan erbjuda detta utbil</w:t>
      </w:r>
      <w:r w:rsidRPr="00B11B62">
        <w:t>d</w:t>
      </w:r>
      <w:r w:rsidRPr="00B11B62">
        <w:t>ningsstöd.</w:t>
      </w:r>
    </w:p>
    <w:p w:rsidR="00FE1520" w:rsidRPr="00B11B62" w:rsidRDefault="00FE1520">
      <w:r w:rsidRPr="00B11B62">
        <w:t>Exportstödet kräver resurser motsvarande en d</w:t>
      </w:r>
      <w:r w:rsidRPr="00B11B62">
        <w:t xml:space="preserve">ivision i sex månader. Skulle dessa resurser inte kunna ingå i de två divisioner som då finns per flottilj, är det möjligt att på tre av våra flottiljer utöka med en division. En sådan lösning skulle enligt motionärerna inte kräva några extra investeringar. </w:t>
      </w:r>
    </w:p>
    <w:p w:rsidR="00FE1520" w:rsidRPr="00B11B62" w:rsidRDefault="00FE1520">
      <w:pPr>
        <w:pStyle w:val="Normaltindrag"/>
      </w:pPr>
      <w:r w:rsidRPr="00B11B62">
        <w:t>Motionärerna pekar på att flottiljen i Uppsala inte har de faciliteter, bl.a. simulator, som krävs för att utbilda Gripenpiloter. Ombyggnader och anskaf</w:t>
      </w:r>
      <w:r w:rsidRPr="00B11B62">
        <w:t>f</w:t>
      </w:r>
      <w:r w:rsidRPr="00B11B62">
        <w:t>ning av utrustning skulle kräva 100-tals miljoner kronor. Trots detta och trots att man inte i dag säkert vet om och i så fall när exportstöd kommer att beh</w:t>
      </w:r>
      <w:r w:rsidRPr="00B11B62">
        <w:t>ö</w:t>
      </w:r>
      <w:r w:rsidRPr="00B11B62">
        <w:t>vas är regeringen beredd att behålla Uppsala för ändamålet. Motionärerna vänder sig mot detta, i synnerhet som det i propositionen inte redovisas några andra alternativ än att förlägga exportstödet till Uppsala. Motionärerna för</w:t>
      </w:r>
      <w:r w:rsidRPr="00B11B62">
        <w:t>e</w:t>
      </w:r>
      <w:r w:rsidRPr="00B11B62">
        <w:t>slår därför att riksdagen tillkännager för regeringen som sin mening vad i motionen anförs om att det eventuella exportstödet</w:t>
      </w:r>
      <w:r w:rsidRPr="00B11B62">
        <w:t xml:space="preserve"> för JAS 39 Gripen skall organiseras på en av de kvarvarande fyra flygflottiljerna </w:t>
      </w:r>
      <w:r w:rsidRPr="00B11B62">
        <w:rPr>
          <w:i/>
        </w:rPr>
        <w:t>(yrkande 2).</w:t>
      </w:r>
      <w:r w:rsidRPr="00B11B62">
        <w:t xml:space="preserve"> </w:t>
      </w:r>
    </w:p>
    <w:p w:rsidR="00FE1520" w:rsidRPr="00B11B62" w:rsidRDefault="00FE1520">
      <w:r w:rsidRPr="00B11B62">
        <w:t xml:space="preserve">I </w:t>
      </w:r>
      <w:r w:rsidRPr="00B11B62">
        <w:rPr>
          <w:i/>
        </w:rPr>
        <w:t xml:space="preserve">motion Fö5 (mp) </w:t>
      </w:r>
      <w:r w:rsidRPr="00B11B62">
        <w:t>av Lars Ångström säger motionären att det är orimligt att med skattemedel stödja företagens export av JAS 39 Gripen. Miljöpartiet tar således avstånd från att regeringen ålagt Försvarsmakten att lämna sådant exportstöd. Om exportstödet ändå genomförs bör det, säger motionären, ske på bästa miljömässiga och ekonomiska sätt. Om befintliga anläggningar för JAS 39 Gripen i Ängelholm och resurserna för teknikerutbildning vid Fö</w:t>
      </w:r>
      <w:r w:rsidRPr="00B11B62">
        <w:t>r</w:t>
      </w:r>
      <w:r w:rsidRPr="00B11B62">
        <w:t>svarsmaktens Halmstadsskolor utnyttjas för exportstöd skulle inte mot</w:t>
      </w:r>
      <w:r w:rsidRPr="00B11B62">
        <w:t>svara</w:t>
      </w:r>
      <w:r w:rsidRPr="00B11B62">
        <w:t>n</w:t>
      </w:r>
      <w:r w:rsidRPr="00B11B62">
        <w:t>de resurser behöva byggas ut i Uppsala vilket, enligt motionären, vore ett mer ansvarsfullt sätt att hantera skattebetalarnas medel. Några förslag till riksd</w:t>
      </w:r>
      <w:r w:rsidRPr="00B11B62">
        <w:t>a</w:t>
      </w:r>
      <w:r w:rsidRPr="00B11B62">
        <w:t>gen framförs inte i motionen.</w:t>
      </w:r>
    </w:p>
    <w:p w:rsidR="00FE1520" w:rsidRPr="00B11B62" w:rsidRDefault="00FE1520">
      <w:r w:rsidRPr="00B11B62">
        <w:t xml:space="preserve">Även </w:t>
      </w:r>
      <w:r w:rsidRPr="00B11B62">
        <w:rPr>
          <w:i/>
        </w:rPr>
        <w:t>Folkpartiet liberalerna</w:t>
      </w:r>
      <w:r w:rsidRPr="00B11B62">
        <w:t xml:space="preserve"> framför synpunkter på exportstödet utan att lämna förslag till riksdagen. I </w:t>
      </w:r>
      <w:r w:rsidRPr="00B11B62">
        <w:rPr>
          <w:i/>
        </w:rPr>
        <w:t>kommittémotion Fö6 (fp)</w:t>
      </w:r>
      <w:r w:rsidRPr="00B11B62">
        <w:t xml:space="preserve"> av Runar Patriksson och Eva Flyborg sägs sålunda att det föreliggande regeringsförslaget om lokalisering av flygutbildningen till Uppsala i allt väsentligt synes ha som syfte att motivera en satsning på exportstödjande verksamhet i Uppsala. M</w:t>
      </w:r>
      <w:r w:rsidRPr="00B11B62">
        <w:t>o</w:t>
      </w:r>
      <w:r w:rsidRPr="00B11B62">
        <w:t>tionärerna anser att den exportstödjande verksamheten kan förläggas till Gr</w:t>
      </w:r>
      <w:r w:rsidRPr="00B11B62">
        <w:t>i</w:t>
      </w:r>
      <w:r w:rsidRPr="00B11B62">
        <w:t>pencentrum vid F 7 i Såtenäs eller till någon annan flottilj. Något b</w:t>
      </w:r>
      <w:r w:rsidRPr="00B11B62">
        <w:t>ehov av att inrätta ytterligare exportstödjande k</w:t>
      </w:r>
      <w:r w:rsidRPr="00B11B62">
        <w:t>a</w:t>
      </w:r>
      <w:r w:rsidRPr="00B11B62">
        <w:t>pacitet anses därför inte föreligga.</w:t>
      </w:r>
    </w:p>
    <w:p w:rsidR="00FE1520" w:rsidRPr="00B11B62" w:rsidRDefault="00FE1520">
      <w:pPr>
        <w:pStyle w:val="R4"/>
        <w:outlineLvl w:val="0"/>
      </w:pPr>
      <w:r w:rsidRPr="00B11B62">
        <w:t>Utskottets ställningstagande</w:t>
      </w:r>
    </w:p>
    <w:p w:rsidR="00FE1520" w:rsidRPr="00B11B62" w:rsidRDefault="00FE1520">
      <w:r w:rsidRPr="00B11B62">
        <w:t>Utskottet delar regeringens bedömning att det finns goda möjligheter för att JAS 39 Gripen kommer att kunna exporteras till även andra stater än Sydafr</w:t>
      </w:r>
      <w:r w:rsidRPr="00B11B62">
        <w:t>i</w:t>
      </w:r>
      <w:r w:rsidRPr="00B11B62">
        <w:t xml:space="preserve">ka före år 2010. JAS 39 Gripen är ett av alternativen för flera staters framtida flygplansanskaffning under tiden fram till dess. </w:t>
      </w:r>
    </w:p>
    <w:p w:rsidR="00FE1520" w:rsidRPr="00B11B62" w:rsidRDefault="00FE1520">
      <w:pPr>
        <w:pStyle w:val="Normaltindrag"/>
      </w:pPr>
      <w:r w:rsidRPr="00B11B62">
        <w:t>En förutsättning för trovärdiga exportansträngningar är, som regeringen också påpekar, att Sverige kan erbjuda utländska piloter och tekniker utbil</w:t>
      </w:r>
      <w:r w:rsidRPr="00B11B62">
        <w:t>d</w:t>
      </w:r>
      <w:r w:rsidRPr="00B11B62">
        <w:t xml:space="preserve">ning på JAS 39 Gripensystemet vid den svenska Försvarsmakten. </w:t>
      </w:r>
    </w:p>
    <w:p w:rsidR="00FE1520" w:rsidRPr="00B11B62" w:rsidRDefault="00FE1520">
      <w:pPr>
        <w:pStyle w:val="Normaltindrag"/>
      </w:pPr>
      <w:r w:rsidRPr="00B11B62">
        <w:t>Det är försvarsindustrin, Saab/BAe, som ekonomiskt och praktiskt skall ansvara för utbildningen mot respektive nation. Detta poängterar regeringen särskilt. Flygutbildningen m.m. i exportstödjande syfte köps från Försva</w:t>
      </w:r>
      <w:r w:rsidRPr="00B11B62">
        <w:t>r</w:t>
      </w:r>
      <w:r w:rsidRPr="00B11B62">
        <w:t xml:space="preserve">s-makten. </w:t>
      </w:r>
    </w:p>
    <w:p w:rsidR="00FE1520" w:rsidRPr="00B11B62" w:rsidRDefault="00FE1520">
      <w:pPr>
        <w:pStyle w:val="Normaltindrag"/>
      </w:pPr>
      <w:r w:rsidRPr="00B11B62">
        <w:t>Det är samma resurser vid flygstridskrafterna som används för omskolning av piloter till JAS 39 Gripensystemet som för exportstöd. Förmågan att g</w:t>
      </w:r>
      <w:r w:rsidRPr="00B11B62">
        <w:t>e</w:t>
      </w:r>
      <w:r w:rsidRPr="00B11B62">
        <w:t>nomföra exportstödsåtaganden i form av utbildning av utländska förare, te</w:t>
      </w:r>
      <w:r w:rsidRPr="00B11B62">
        <w:t>k</w:t>
      </w:r>
      <w:r w:rsidRPr="00B11B62">
        <w:t xml:space="preserve">niker och eventuellt stridsledningspersonal ökar därför i takt med att den egna personalen omskolas och att JAS 39 sprids på flera flottiljer. Försvarsmakten konstaterar därför i sitt yttrande att genomförandet av ett exportstödsåtagande kommer att variera med hänsyn till vilket land åtagandet gäller, när i tiden det inträffar och i vilken fas våra egna omskolningsomgångar är. </w:t>
      </w:r>
    </w:p>
    <w:p w:rsidR="00FE1520" w:rsidRPr="00B11B62" w:rsidRDefault="00FE1520">
      <w:pPr>
        <w:pStyle w:val="Normaltindrag"/>
      </w:pPr>
      <w:r w:rsidRPr="00B11B62">
        <w:rPr>
          <w:i/>
        </w:rPr>
        <w:t>Försvarsmakten</w:t>
      </w:r>
      <w:r w:rsidRPr="00B11B62">
        <w:t xml:space="preserve"> hävdar att det bästa sättset att genomföra ett exportstöd är att utnyttja resurserna vid F 7 och Försvarsmaktens Halmstadsskolor (FMHS) och att detta gäller oaktat när i tiden ett sådant åtagande kan bli aktuellt. En sammanhållande ”exportutbildningsgrupp” kan bildas för planering och g</w:t>
      </w:r>
      <w:r w:rsidRPr="00B11B62">
        <w:t>e</w:t>
      </w:r>
      <w:r w:rsidRPr="00B11B62">
        <w:t>nomförande. Förare utbildas på F 7 och tekniker vid FMHS. Övriga omskol</w:t>
      </w:r>
      <w:r w:rsidRPr="00B11B62">
        <w:t>a</w:t>
      </w:r>
      <w:r w:rsidRPr="00B11B62">
        <w:t>de förband används, anför Försvarsmakten, om åtagandet inträffar innan egen omskolning är genomförd för att minska konsekvenserna för flygstridskra</w:t>
      </w:r>
      <w:r w:rsidRPr="00B11B62">
        <w:t>f</w:t>
      </w:r>
      <w:r w:rsidRPr="00B11B62">
        <w:t>ter</w:t>
      </w:r>
      <w:r w:rsidRPr="00B11B62">
        <w:t>nas egen omskolning. Beroende på hur omfattande exportåtagandet är och när i tiden det skall genomföras, kan detta ske genom att ett omskolat förband övertar delar av F 7:s omskolningsuppgift för en eller flera svenska omsko</w:t>
      </w:r>
      <w:r w:rsidRPr="00B11B62">
        <w:t>l</w:t>
      </w:r>
      <w:r w:rsidRPr="00B11B62">
        <w:t xml:space="preserve">ningsomgångar, alternativt att F 7 respektive FMHS förstärks med resurser från övriga omskolade förband. </w:t>
      </w:r>
    </w:p>
    <w:p w:rsidR="00FE1520" w:rsidRPr="00B11B62" w:rsidRDefault="00FE1520">
      <w:pPr>
        <w:pStyle w:val="Normaltindrag"/>
      </w:pPr>
      <w:r w:rsidRPr="00B11B62">
        <w:rPr>
          <w:i/>
        </w:rPr>
        <w:t>Utskottet</w:t>
      </w:r>
      <w:r w:rsidRPr="00B11B62">
        <w:t xml:space="preserve"> anser att Försvarsmakten har anvisat möjligheter att planera för ett exportstödsåtagande som medför att inga resurser tas i anspråk, eller i</w:t>
      </w:r>
      <w:r w:rsidRPr="00B11B62">
        <w:t>n</w:t>
      </w:r>
      <w:r w:rsidRPr="00B11B62">
        <w:t>vesteringar görs, innan det finns ett beslut om ett sådant åtagande. Stödet kommer att genomföras från i huvudsak ett förband, F 7, vilket bl.a. ökar säkerheten i genomförandet och underlättar kostnadsuppföljning och kos</w:t>
      </w:r>
      <w:r w:rsidRPr="00B11B62">
        <w:t>t</w:t>
      </w:r>
      <w:r w:rsidRPr="00B11B62">
        <w:t>nadsfö</w:t>
      </w:r>
      <w:r w:rsidRPr="00B11B62">
        <w:t>r</w:t>
      </w:r>
      <w:r w:rsidRPr="00B11B62">
        <w:t>delning mellan inblandade parter.</w:t>
      </w:r>
    </w:p>
    <w:p w:rsidR="00FE1520" w:rsidRPr="00B11B62" w:rsidRDefault="00FE1520">
      <w:pPr>
        <w:pStyle w:val="Normaltindrag"/>
      </w:pPr>
      <w:r w:rsidRPr="00B11B62">
        <w:t>Utskottet anser därmed att frågan om exportstöd inte är alternativskiljande för utformningen av flygstridskr</w:t>
      </w:r>
      <w:r w:rsidRPr="00B11B62">
        <w:t>afternas framtida struktur. De närmaste åren, fram t.o.m. 2004, kan ett eventuellt exportstöd dock komma att påverka g</w:t>
      </w:r>
      <w:r w:rsidRPr="00B11B62">
        <w:t>e</w:t>
      </w:r>
      <w:r w:rsidRPr="00B11B62">
        <w:t>nomförandetempot i den egna omskolningen, men till detta får ställning tas när situationen uppstår.</w:t>
      </w:r>
    </w:p>
    <w:p w:rsidR="00FE1520" w:rsidRPr="00B11B62" w:rsidRDefault="00FE1520">
      <w:pPr>
        <w:pStyle w:val="Normaltindrag"/>
      </w:pPr>
      <w:r w:rsidRPr="00B11B62">
        <w:t>Utskottet utgår från att regeringen dels återkommer till riksdagen om de här angivna förutsättningarna för exportstöd kommer att förändras, dels for</w:t>
      </w:r>
      <w:r w:rsidRPr="00B11B62">
        <w:t>t</w:t>
      </w:r>
      <w:r w:rsidRPr="00B11B62">
        <w:t xml:space="preserve">löpande informerar riksdagen om hur exportstödet utvecklas. Härav följer att </w:t>
      </w:r>
      <w:r w:rsidRPr="00B11B62">
        <w:rPr>
          <w:i/>
        </w:rPr>
        <w:t>kommittémotion Fö2 (m) förslag 7</w:t>
      </w:r>
      <w:r w:rsidRPr="00B11B62">
        <w:t>, i vilket krävs att investeringar för expor</w:t>
      </w:r>
      <w:r w:rsidRPr="00B11B62">
        <w:t>t</w:t>
      </w:r>
      <w:r w:rsidRPr="00B11B62">
        <w:t xml:space="preserve">stöd får ske först efter riksdagens medgivande, </w:t>
      </w:r>
      <w:r w:rsidRPr="00B11B62">
        <w:rPr>
          <w:i/>
        </w:rPr>
        <w:t>inte behöver bifa</w:t>
      </w:r>
      <w:r w:rsidRPr="00B11B62">
        <w:rPr>
          <w:i/>
        </w:rPr>
        <w:t>l</w:t>
      </w:r>
      <w:r w:rsidRPr="00B11B62">
        <w:rPr>
          <w:i/>
        </w:rPr>
        <w:t>las</w:t>
      </w:r>
      <w:r w:rsidRPr="00B11B62">
        <w:t xml:space="preserve">. </w:t>
      </w:r>
    </w:p>
    <w:p w:rsidR="00FE1520" w:rsidRPr="00B11B62" w:rsidRDefault="00FE1520">
      <w:pPr>
        <w:pStyle w:val="Utskottetsvervganden-RubrikFrslagspunkt"/>
        <w:outlineLvl w:val="0"/>
      </w:pPr>
      <w:bookmarkStart w:id="15" w:name="_Toc514039007"/>
      <w:r w:rsidRPr="00B11B62">
        <w:t>Internationell samverkan</w:t>
      </w:r>
      <w:bookmarkEnd w:id="15"/>
      <w:r w:rsidRPr="00B11B62">
        <w:t xml:space="preserve"> </w:t>
      </w:r>
    </w:p>
    <w:p w:rsidR="00FE1520" w:rsidRPr="00B11B62" w:rsidRDefault="00FE1520">
      <w:pPr>
        <w:pStyle w:val="Utskottsfrslagikorthet-Rubrik"/>
        <w:outlineLvl w:val="0"/>
        <w:rPr>
          <w:noProof w:val="0"/>
        </w:rPr>
      </w:pPr>
      <w:r w:rsidRPr="00B11B62">
        <w:rPr>
          <w:noProof w:val="0"/>
        </w:rPr>
        <w:t>Utskottets bedömning i korthet</w:t>
      </w:r>
    </w:p>
    <w:p w:rsidR="00FE1520" w:rsidRPr="00B11B62" w:rsidRDefault="00FE1520">
      <w:pPr>
        <w:pStyle w:val="Utskottsfrslagikorthet-Text"/>
      </w:pPr>
      <w:r w:rsidRPr="00B11B62">
        <w:t xml:space="preserve">Utskottet instämmer i regeringens bedömning att Försvarsmakten bör fortsätta sin medverkan i samarbetet om en framtida gemensam europeisk grundutbildning av stridsflygpiloter. </w:t>
      </w:r>
    </w:p>
    <w:p w:rsidR="00FE1520" w:rsidRPr="00B11B62" w:rsidRDefault="00FE1520">
      <w:pPr>
        <w:pStyle w:val="Utskottsfrslagikorthet-Text"/>
        <w:ind w:firstLine="227"/>
        <w:rPr>
          <w:u w:val="single"/>
        </w:rPr>
      </w:pPr>
      <w:r w:rsidRPr="00B11B62">
        <w:t>Utskottet avstyrker motionerna Fö304 (c) förslag 4, Fö310 (kd) förslag 3, Fö315 (s) fö</w:t>
      </w:r>
      <w:r w:rsidRPr="00B11B62">
        <w:t>r</w:t>
      </w:r>
      <w:r w:rsidRPr="00B11B62">
        <w:t>slag 3, Fö318 (fp) förslag 3 och Fö329 (s).</w:t>
      </w:r>
    </w:p>
    <w:p w:rsidR="00FE1520" w:rsidRPr="00B11B62" w:rsidRDefault="00FE1520">
      <w:pPr>
        <w:pStyle w:val="R4"/>
        <w:outlineLvl w:val="0"/>
      </w:pPr>
      <w:r w:rsidRPr="00B11B62">
        <w:t>Propositionen</w:t>
      </w:r>
    </w:p>
    <w:p w:rsidR="00FE1520" w:rsidRPr="00B11B62" w:rsidRDefault="00FE1520">
      <w:r w:rsidRPr="00B11B62">
        <w:t>Regeringen bedömer att Försvarsmakten bör fortsätta att medverka i sama</w:t>
      </w:r>
      <w:r w:rsidRPr="00B11B62">
        <w:t>r</w:t>
      </w:r>
      <w:r w:rsidRPr="00B11B62">
        <w:t>betet om en geme</w:t>
      </w:r>
      <w:r w:rsidRPr="00B11B62">
        <w:t>n</w:t>
      </w:r>
      <w:r w:rsidRPr="00B11B62">
        <w:t>sam europeisk grundutbildning för stridsflygpiloter.</w:t>
      </w:r>
    </w:p>
    <w:p w:rsidR="00FE1520" w:rsidRPr="00B11B62" w:rsidRDefault="00FE1520">
      <w:pPr>
        <w:pStyle w:val="Normaltindrag"/>
      </w:pPr>
      <w:r w:rsidRPr="00B11B62">
        <w:t>Inom ramen för det samarbetet bör Försvarsmakten verka för att en av de tre fyra europ</w:t>
      </w:r>
      <w:r w:rsidRPr="00B11B62">
        <w:t>e</w:t>
      </w:r>
      <w:r w:rsidRPr="00B11B62">
        <w:t>iska utbildningsplatserna lokaliseras till Sverige.</w:t>
      </w:r>
    </w:p>
    <w:p w:rsidR="00FE1520" w:rsidRPr="00B11B62" w:rsidRDefault="00FE1520">
      <w:pPr>
        <w:pStyle w:val="Normaltindrag"/>
      </w:pPr>
      <w:r w:rsidRPr="00B11B62">
        <w:t>Till skillnad från civil–militär samverkan, som bör inledas redan om något år, skall den internationella samverkan om militär flygutbildning ses i ett tidsperspektiv som ligger flera år framåt i tiden.</w:t>
      </w:r>
    </w:p>
    <w:p w:rsidR="00FE1520" w:rsidRPr="00B11B62" w:rsidRDefault="00FE1520">
      <w:r w:rsidRPr="00B11B62">
        <w:t>Regeringen lämnar i denna del inga förslag till riksdagsbeslut.</w:t>
      </w:r>
    </w:p>
    <w:p w:rsidR="00FE1520" w:rsidRPr="00B11B62" w:rsidRDefault="00FE1520">
      <w:r w:rsidRPr="00B11B62">
        <w:t>Regeringens närmare överväganden i denna del redovisas i bilaga 2.</w:t>
      </w:r>
    </w:p>
    <w:p w:rsidR="00FE1520" w:rsidRPr="00B11B62" w:rsidRDefault="00FE1520">
      <w:pPr>
        <w:pStyle w:val="R4"/>
        <w:outlineLvl w:val="0"/>
      </w:pPr>
      <w:r w:rsidRPr="00B11B62">
        <w:t>Motioner</w:t>
      </w:r>
    </w:p>
    <w:p w:rsidR="00FE1520" w:rsidRPr="00B11B62" w:rsidRDefault="00FE1520">
      <w:r w:rsidRPr="00B11B62">
        <w:t xml:space="preserve">I </w:t>
      </w:r>
      <w:r w:rsidRPr="00B11B62">
        <w:rPr>
          <w:i/>
        </w:rPr>
        <w:t>motion Fö310 (kd)</w:t>
      </w:r>
      <w:r w:rsidRPr="00B11B62">
        <w:t xml:space="preserve"> av Kenneth Lantz och Tuve Skånberg anförs att Europ</w:t>
      </w:r>
      <w:r w:rsidRPr="00B11B62">
        <w:t>e</w:t>
      </w:r>
      <w:r w:rsidRPr="00B11B62">
        <w:t>an Air Chiefs (EURAC) är ett forum där europeiska flygvapenchefer diskut</w:t>
      </w:r>
      <w:r w:rsidRPr="00B11B62">
        <w:t>e</w:t>
      </w:r>
      <w:r w:rsidRPr="00B11B62">
        <w:t>rar den framtida utvecklingen för militärt flyg i Europa. I detta forum sägs framtida militär flygutbildning ha diskuterats. En sådan utbildning kan bli aktuell i perspektivet tio till femton år framåt i tiden. Med Sveriges starka ställning inom militärt flyg finns det anledning, säger motionärerna, att inte begränsa möjligheterna för Sverige att bli en av de natione</w:t>
      </w:r>
      <w:r w:rsidRPr="00B11B62">
        <w:t>r där en samordnad europeisk militär flygutbildning kan placeras. Motionärerna föreslår därför att riksdagen tillkännager för regeringen som sin mening vad i motionen anförs om att verksamheten vid Krigsflygskolan och Trafikflyghögskolan utvecklas till ett intern</w:t>
      </w:r>
      <w:r w:rsidRPr="00B11B62">
        <w:t>a</w:t>
      </w:r>
      <w:r w:rsidRPr="00B11B62">
        <w:t xml:space="preserve">tionellt kompetenscentrum för flyg </w:t>
      </w:r>
      <w:r w:rsidRPr="00B11B62">
        <w:rPr>
          <w:i/>
        </w:rPr>
        <w:t>(yrkande 3).</w:t>
      </w:r>
      <w:r w:rsidRPr="00B11B62">
        <w:t xml:space="preserve"> </w:t>
      </w:r>
    </w:p>
    <w:p w:rsidR="00FE1520" w:rsidRPr="00B11B62" w:rsidRDefault="00FE1520">
      <w:r w:rsidRPr="00B11B62">
        <w:t xml:space="preserve">Likartade synpunkter framförs i </w:t>
      </w:r>
      <w:r w:rsidRPr="00B11B62">
        <w:rPr>
          <w:i/>
        </w:rPr>
        <w:t xml:space="preserve">motionerna Fö315 (s) </w:t>
      </w:r>
      <w:r w:rsidRPr="00B11B62">
        <w:t xml:space="preserve">av Bengt Silfverstrand och Anders Karlsson. Motionärerna föreslår </w:t>
      </w:r>
      <w:r w:rsidRPr="00B11B62">
        <w:rPr>
          <w:i/>
        </w:rPr>
        <w:t>(yrkande 3)</w:t>
      </w:r>
      <w:r w:rsidRPr="00B11B62">
        <w:t xml:space="preserve"> att riksdagen tillkä</w:t>
      </w:r>
      <w:r w:rsidRPr="00B11B62">
        <w:t>n</w:t>
      </w:r>
      <w:r w:rsidRPr="00B11B62">
        <w:t>nager för regeringen som sin mening vad i motionen anförs om att en sa</w:t>
      </w:r>
      <w:r w:rsidRPr="00B11B62">
        <w:t>m</w:t>
      </w:r>
      <w:r w:rsidRPr="00B11B62">
        <w:t>ordnad statlig grundflygutbildning skall ha som målsättning att, i samarbete med Lunds universitet och andra regionala intressenter, utvecklas till ett i</w:t>
      </w:r>
      <w:r w:rsidRPr="00B11B62">
        <w:t>n</w:t>
      </w:r>
      <w:r w:rsidRPr="00B11B62">
        <w:t>tern</w:t>
      </w:r>
      <w:r w:rsidRPr="00B11B62">
        <w:t>a</w:t>
      </w:r>
      <w:r w:rsidRPr="00B11B62">
        <w:t>tionellt kompetenscentrum för flyg.</w:t>
      </w:r>
    </w:p>
    <w:p w:rsidR="00FE1520" w:rsidRPr="00B11B62" w:rsidRDefault="00FE1520">
      <w:r w:rsidRPr="00B11B62">
        <w:t xml:space="preserve">I motion </w:t>
      </w:r>
      <w:r w:rsidRPr="00B11B62">
        <w:rPr>
          <w:i/>
        </w:rPr>
        <w:t xml:space="preserve">Fö318 (fp) </w:t>
      </w:r>
      <w:r w:rsidRPr="00B11B62">
        <w:t>av Ulf Nilsson m.fl. förs ett motsvarande resonemang. Motionärerna föreslår att riksdagen tillkännager för regeringen som sin m</w:t>
      </w:r>
      <w:r w:rsidRPr="00B11B62">
        <w:t>e</w:t>
      </w:r>
      <w:r w:rsidRPr="00B11B62">
        <w:t>ning vad i motionen anförs om att en samordnad statlig grundflygutbildning skall ha som målsättning att utveckla ett kompetenscentrum i samarbete me</w:t>
      </w:r>
      <w:r w:rsidRPr="00B11B62">
        <w:t>l</w:t>
      </w:r>
      <w:r w:rsidRPr="00B11B62">
        <w:t xml:space="preserve">lan Lunds universitet, Försvarsmaktens Halmstadsskolor samt den militära och civila flygutbildningen </w:t>
      </w:r>
      <w:r w:rsidRPr="00B11B62">
        <w:rPr>
          <w:i/>
        </w:rPr>
        <w:t>(yrkande 3).</w:t>
      </w:r>
    </w:p>
    <w:p w:rsidR="00FE1520" w:rsidRPr="00B11B62" w:rsidRDefault="00FE1520">
      <w:r w:rsidRPr="00B11B62">
        <w:t xml:space="preserve">Även </w:t>
      </w:r>
      <w:r w:rsidRPr="00B11B62">
        <w:rPr>
          <w:i/>
        </w:rPr>
        <w:t xml:space="preserve">motion Fö304 (c) </w:t>
      </w:r>
      <w:r w:rsidRPr="00B11B62">
        <w:t>av Gunnel Wallin behandlar en internationaliserad flygutbildning. Motionären föreslår att riksdagen tillkännager för regeringen som sin mening vad i motionen anförs om att utbildningen skall inriktas mot full internationell kompetens och utväxling så att full integration och utbil</w:t>
      </w:r>
      <w:r w:rsidRPr="00B11B62">
        <w:t>d</w:t>
      </w:r>
      <w:r w:rsidRPr="00B11B62">
        <w:t xml:space="preserve">ning kan ske i ett internationellt samarbete </w:t>
      </w:r>
      <w:r w:rsidRPr="00B11B62">
        <w:rPr>
          <w:i/>
        </w:rPr>
        <w:t>(yrkande 4).</w:t>
      </w:r>
    </w:p>
    <w:p w:rsidR="00FE1520" w:rsidRPr="00B11B62" w:rsidRDefault="00FE1520">
      <w:r w:rsidRPr="00B11B62">
        <w:rPr>
          <w:i/>
        </w:rPr>
        <w:t xml:space="preserve">Motion Fö329 (s) </w:t>
      </w:r>
      <w:r w:rsidRPr="00B11B62">
        <w:t>av Birgitta Ahlqvist m.fl. uppmärksammar också det inle</w:t>
      </w:r>
      <w:r w:rsidRPr="00B11B62">
        <w:t>d</w:t>
      </w:r>
      <w:r w:rsidRPr="00B11B62">
        <w:t>da europeiska samarbetet om en gemensam pilotutbildning. Motionärerna anser att Sverige och Norrland har goda förutsättningar att kunna bli en av de tre fyra europeiska utbildningsplatserna. Norra Norrland sägs besitta de vikt</w:t>
      </w:r>
      <w:r w:rsidRPr="00B11B62">
        <w:t>i</w:t>
      </w:r>
      <w:r w:rsidRPr="00B11B62">
        <w:t>gaste förutsättningarna för en sådan utbildningsplats, nämligen en bra i</w:t>
      </w:r>
      <w:r w:rsidRPr="00B11B62">
        <w:t>n</w:t>
      </w:r>
      <w:r w:rsidRPr="00B11B62">
        <w:t>frastruktur i form av fritt luftrum, outnyttjade flygbaser och avlysta områden. Motionärerna anser att regeringen borde ta officiell ställning till att Sver</w:t>
      </w:r>
      <w:r w:rsidRPr="00B11B62">
        <w:t>ige skall delta aktivt i utvecklingen av den gemensamma europeiska pilotutbil</w:t>
      </w:r>
      <w:r w:rsidRPr="00B11B62">
        <w:t>d</w:t>
      </w:r>
      <w:r w:rsidRPr="00B11B62">
        <w:t xml:space="preserve">ningen och att vi vill ha en av dess utbildningsplatser. Motionärerna föreslår att riksdagen tillkännager för regeringen som sin mening vad i motionen anförs om Norrland som Europas utbildningsplats för piloter. </w:t>
      </w:r>
    </w:p>
    <w:p w:rsidR="00FE1520" w:rsidRPr="00B11B62" w:rsidRDefault="00FE1520">
      <w:pPr>
        <w:pStyle w:val="R4"/>
        <w:outlineLvl w:val="0"/>
      </w:pPr>
      <w:r w:rsidRPr="00B11B62">
        <w:t>Utskottets ställningstagande</w:t>
      </w:r>
    </w:p>
    <w:p w:rsidR="00FE1520" w:rsidRPr="00B11B62" w:rsidRDefault="00FE1520">
      <w:r w:rsidRPr="00B11B62">
        <w:t>Utskottet instämmer i regeringens bedömning att Försvarsmakten bör fortsätta sin medverkan i samarbetet om en framtida gemensam europeisk grundu</w:t>
      </w:r>
      <w:r w:rsidRPr="00B11B62">
        <w:t>t</w:t>
      </w:r>
      <w:r w:rsidRPr="00B11B62">
        <w:t>bildning av stridsflygpiloter. En internationell samverkan om militär flygu</w:t>
      </w:r>
      <w:r w:rsidRPr="00B11B62">
        <w:t>t</w:t>
      </w:r>
      <w:r w:rsidRPr="00B11B62">
        <w:t>bildning, med den inriktning som regeringen anger, biträds sålunda av u</w:t>
      </w:r>
      <w:r w:rsidRPr="00B11B62">
        <w:t>t</w:t>
      </w:r>
      <w:r w:rsidRPr="00B11B62">
        <w:t xml:space="preserve">skottet. </w:t>
      </w:r>
    </w:p>
    <w:p w:rsidR="00FE1520" w:rsidRPr="00B11B62" w:rsidRDefault="00FE1520">
      <w:pPr>
        <w:pStyle w:val="Normaltindrag"/>
      </w:pPr>
      <w:r w:rsidRPr="00B11B62">
        <w:rPr>
          <w:i/>
        </w:rPr>
        <w:t>Försvarsmakten</w:t>
      </w:r>
      <w:r w:rsidRPr="00B11B62">
        <w:t xml:space="preserve"> anför i sitt yttrande att tidsperspektivet för arbetet är att utbildningen skall kunna starta år 2010. En första studie avses inledas innev</w:t>
      </w:r>
      <w:r w:rsidRPr="00B11B62">
        <w:t>a</w:t>
      </w:r>
      <w:r w:rsidRPr="00B11B62">
        <w:t>rande år. Arbetshypotesen är, säger Försvarsmakten, att den grundläggande flygutbildningen (GFU) skall ske nationellt. Nästkommande steg, den grun</w:t>
      </w:r>
      <w:r w:rsidRPr="00B11B62">
        <w:t>d</w:t>
      </w:r>
      <w:r w:rsidRPr="00B11B62">
        <w:t>läggande taktiska flygutbildningen (GTU), skall ske vid gemensamma fly</w:t>
      </w:r>
      <w:r w:rsidRPr="00B11B62">
        <w:t>g</w:t>
      </w:r>
      <w:r w:rsidRPr="00B11B62">
        <w:t>skolor, preliminärt tre stycken i Europa. Utbildningsbehovet uppskattas till ca 300 piloter årligen. Försvarsmaktens slutsats är att Sverige under översk</w:t>
      </w:r>
      <w:r w:rsidRPr="00B11B62">
        <w:t>ådlig tid har behov av egen nationell flygutbildning på någon av flottiljerna. Den bedömda utbildningsvolymen vid en europeisk flygskola, ca 100 elever/år, gör att Försvarsmakten inte anser att en sådan skola ryms på en flottilj som bedriver annan verksamhet.</w:t>
      </w:r>
    </w:p>
    <w:p w:rsidR="00FE1520" w:rsidRPr="00B11B62" w:rsidRDefault="00FE1520">
      <w:pPr>
        <w:pStyle w:val="Normaltindrag"/>
      </w:pPr>
      <w:r w:rsidRPr="00B11B62">
        <w:rPr>
          <w:i/>
        </w:rPr>
        <w:t>Utskottet</w:t>
      </w:r>
      <w:r w:rsidRPr="00B11B62">
        <w:t xml:space="preserve"> noterar att arbetet i de europeiska flygvapenchefernas arbet</w:t>
      </w:r>
      <w:r w:rsidRPr="00B11B62">
        <w:t>s</w:t>
      </w:r>
      <w:r w:rsidRPr="00B11B62">
        <w:t>grupp, som studerar frågan om internationellt samarbete kring pilotutbil</w:t>
      </w:r>
      <w:r w:rsidRPr="00B11B62">
        <w:t>d</w:t>
      </w:r>
      <w:r w:rsidRPr="00B11B62">
        <w:t>ningen, ännu inte nått så långt att innehållet kunnat konkretiseras. Inte heller har konsekvenser och kostnader kunnat bedömas. Ett genomförande av fly</w:t>
      </w:r>
      <w:r w:rsidRPr="00B11B62">
        <w:t>g</w:t>
      </w:r>
      <w:r w:rsidRPr="00B11B62">
        <w:t>vapenchefernas förslag ligger därför minst tio år framåt i tiden. Utskottet delar därför regeringens och Försvarsmaktens uppfattning att det för närv</w:t>
      </w:r>
      <w:r w:rsidRPr="00B11B62">
        <w:t>a</w:t>
      </w:r>
      <w:r w:rsidRPr="00B11B62">
        <w:t>rande inte är realistiskt att Sverige, vid sidan av det arbete som pågår, t</w:t>
      </w:r>
      <w:r w:rsidRPr="00B11B62">
        <w:t>ar nya initiativ och driver frågan om en internationell samverkan om militär pilotu</w:t>
      </w:r>
      <w:r w:rsidRPr="00B11B62">
        <w:t>t</w:t>
      </w:r>
      <w:r w:rsidRPr="00B11B62">
        <w:t>bil</w:t>
      </w:r>
      <w:r w:rsidRPr="00B11B62">
        <w:t>d</w:t>
      </w:r>
      <w:r w:rsidRPr="00B11B62">
        <w:t xml:space="preserve">ning. </w:t>
      </w:r>
    </w:p>
    <w:p w:rsidR="00FE1520" w:rsidRPr="00B11B62" w:rsidRDefault="00FE1520">
      <w:pPr>
        <w:pStyle w:val="Normaltindrag"/>
      </w:pPr>
      <w:r w:rsidRPr="00B11B62">
        <w:t xml:space="preserve">De fem motionsförslagen, avgivna under den allmänna motionstiden, utgår från att frågan om en europeisk samordning av pilotutbildningen förs fram i ett snabbare tempo. Motionärerna förutsätter att Sverige, med utgångspunkt i officiella ställningstaganden, redan nu skulle kunna påta sig en mer aktiv roll. Utskottet har, som framgått, annan uppfattning och </w:t>
      </w:r>
      <w:r w:rsidRPr="00B11B62">
        <w:rPr>
          <w:i/>
        </w:rPr>
        <w:t>avstyrker</w:t>
      </w:r>
      <w:r w:rsidRPr="00B11B62">
        <w:t xml:space="preserve"> därför </w:t>
      </w:r>
      <w:r w:rsidRPr="00B11B62">
        <w:rPr>
          <w:i/>
        </w:rPr>
        <w:t>moti</w:t>
      </w:r>
      <w:r w:rsidRPr="00B11B62">
        <w:rPr>
          <w:i/>
        </w:rPr>
        <w:t>o</w:t>
      </w:r>
      <w:r w:rsidRPr="00B11B62">
        <w:rPr>
          <w:i/>
        </w:rPr>
        <w:t>nerna F304 (c) förslag 4, Fö310 (kd) förslag 3, Fö315 (s) förslag 3, Fö318 (fp) förslag 3 och Fö329 (s).</w:t>
      </w:r>
    </w:p>
    <w:p w:rsidR="00FE1520" w:rsidRPr="00B11B62" w:rsidRDefault="00FE1520">
      <w:pPr>
        <w:pStyle w:val="Normaltindrag"/>
        <w:rPr>
          <w:u w:val="single"/>
        </w:rPr>
      </w:pPr>
    </w:p>
    <w:p w:rsidR="00FE1520" w:rsidRPr="00B11B62" w:rsidRDefault="00FE1520">
      <w:pPr>
        <w:pStyle w:val="Normaltindrag"/>
        <w:sectPr w:rsidR="00000000" w:rsidRPr="00B11B6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E1520" w:rsidRPr="00B11B62" w:rsidRDefault="00FE1520">
      <w:pPr>
        <w:pStyle w:val="Rubrik1"/>
        <w:rPr>
          <w:noProof w:val="0"/>
        </w:rPr>
      </w:pPr>
      <w:bookmarkStart w:id="16" w:name="_Toc514039008"/>
      <w:r w:rsidRPr="00B11B62">
        <w:rPr>
          <w:noProof w:val="0"/>
        </w:rPr>
        <w:t>Reservationer</w:t>
      </w:r>
      <w:bookmarkEnd w:id="16"/>
    </w:p>
    <w:p w:rsidR="00FE1520" w:rsidRPr="00B11B62" w:rsidRDefault="00FE1520">
      <w:pPr>
        <w:spacing w:before="0"/>
      </w:pPr>
      <w:r w:rsidRPr="00B11B62">
        <w:t>Utskottets förslag till riksdagsbeslut och ställningstaganden har föranlett följande reservationer. I rubriken anges inom parentes vilken punkt i utsko</w:t>
      </w:r>
      <w:r w:rsidRPr="00B11B62">
        <w:t>t</w:t>
      </w:r>
      <w:r w:rsidRPr="00B11B62">
        <w:t>tets förslag till riksdagsbeslut som behandlas i avsnittet.</w:t>
      </w:r>
    </w:p>
    <w:p w:rsidR="00FE1520" w:rsidRPr="00B11B62" w:rsidRDefault="00FE1520">
      <w:pPr>
        <w:pStyle w:val="Reservationspunkt"/>
        <w:numPr>
          <w:ilvl w:val="0"/>
          <w:numId w:val="397"/>
        </w:numPr>
        <w:rPr>
          <w:noProof w:val="0"/>
        </w:rPr>
      </w:pPr>
      <w:bookmarkStart w:id="17" w:name="_Toc514039009"/>
      <w:r w:rsidRPr="00B11B62">
        <w:rPr>
          <w:noProof w:val="0"/>
        </w:rPr>
        <w:t>Flygstridskrafternas organisation m.m. (punkt 1) (m)</w:t>
      </w:r>
      <w:bookmarkEnd w:id="17"/>
    </w:p>
    <w:p w:rsidR="00FE1520" w:rsidRPr="00B11B62" w:rsidRDefault="00FE1520">
      <w:pPr>
        <w:pStyle w:val="Reservanter"/>
      </w:pPr>
      <w:r w:rsidRPr="00B11B62">
        <w:t>av Henrik Landerholm, Olle Lindström, Rolf Gunnarsson och Anna Li</w:t>
      </w:r>
      <w:r w:rsidRPr="00B11B62">
        <w:t>l</w:t>
      </w:r>
      <w:r w:rsidRPr="00B11B62">
        <w:t>liehöök (alla m).</w:t>
      </w:r>
    </w:p>
    <w:p w:rsidR="00FE1520" w:rsidRPr="00B11B62" w:rsidRDefault="00FE1520">
      <w:pPr>
        <w:pStyle w:val="R4"/>
      </w:pPr>
      <w:r w:rsidRPr="00B11B62">
        <w:t>Förslag till riksdagsbeslut</w:t>
      </w:r>
    </w:p>
    <w:p w:rsidR="00FE1520" w:rsidRPr="00B11B62" w:rsidRDefault="00FE1520">
      <w:r w:rsidRPr="00B11B62">
        <w:t>Vi anser att utskottets förslag under punkt 1 borde ha följande lydelse:</w:t>
      </w:r>
    </w:p>
    <w:p w:rsidR="00FE1520" w:rsidRPr="00B11B62" w:rsidRDefault="00FE1520">
      <w:r w:rsidRPr="00B11B62">
        <w:t>1. Riksdagen tillkännager för regeringen vad som i reservation 1 anförs om utvecklingen av flygstridskrafternas organisation och Försvarsmaktens fly</w:t>
      </w:r>
      <w:r w:rsidRPr="00B11B62">
        <w:t>g</w:t>
      </w:r>
      <w:r w:rsidRPr="00B11B62">
        <w:t xml:space="preserve">utbildning. </w:t>
      </w:r>
    </w:p>
    <w:p w:rsidR="00FE1520" w:rsidRPr="00B11B62" w:rsidRDefault="00FE1520">
      <w:pPr>
        <w:pStyle w:val="Normaltindrag"/>
      </w:pPr>
      <w:r w:rsidRPr="00B11B62">
        <w:t>Riksdagen bifaller därmed motionerna 2000/01:Fö1 förslagen 1 och 2, 2000/01:Fö2 förslagen 1–6, 2000/01:Fö3 förslag 1, 2000/01:Fö4 förslag 1, 2000/01:Fö5 förslag 1, 2000/01:Fö6 och 2000/01:Fö303.</w:t>
      </w:r>
    </w:p>
    <w:p w:rsidR="00FE1520" w:rsidRPr="00B11B62" w:rsidRDefault="00FE1520">
      <w:pPr>
        <w:pStyle w:val="Normaltindrag"/>
      </w:pPr>
      <w:r w:rsidRPr="00B11B62">
        <w:t>Riksdagen bifaller därmed delvis motion 2000/01:Fö5 förslag 3.</w:t>
      </w:r>
    </w:p>
    <w:p w:rsidR="00FE1520" w:rsidRPr="00B11B62" w:rsidRDefault="00FE1520">
      <w:pPr>
        <w:pStyle w:val="Normaltindrag"/>
      </w:pPr>
      <w:r w:rsidRPr="00B11B62">
        <w:t>Riksdagen avslår därmed propositionens förslag 1–3 samt motionerna 2000/01:Fö1 förslag 4, 2000/01:Fö2 förslag 8, 2000/01:Fö3 förslagen 3–5, 2000/01:Fö4 förslag 2, 2000/01:Fö5 förslag 2, 2000/01:Fö302, 2000/01: Fö310 förslag 1, 2000/01:Fö314 förslag 4, 2000/01:Fö315 förslag 1, 2000/01: Fö317 och 2000/01:Fö318 förslag 1.</w:t>
      </w:r>
    </w:p>
    <w:p w:rsidR="00FE1520" w:rsidRPr="00B11B62" w:rsidRDefault="00FE1520">
      <w:pPr>
        <w:pStyle w:val="R4"/>
      </w:pPr>
      <w:r w:rsidRPr="00B11B62">
        <w:t>Ställningstagande</w:t>
      </w:r>
    </w:p>
    <w:p w:rsidR="00FE1520" w:rsidRPr="00B11B62" w:rsidRDefault="00FE1520">
      <w:r w:rsidRPr="00B11B62">
        <w:t>Regeringen lade i december 2000 fram ett förslag till förändring av Försvars- maktens grundorganisation. Förslaget var en följd av att frågan om lokalis</w:t>
      </w:r>
      <w:r w:rsidRPr="00B11B62">
        <w:t>e</w:t>
      </w:r>
      <w:r w:rsidRPr="00B11B62">
        <w:t>ringen av den grundläggande flygutbildningen (GFU) sköts på framtiden när riksdagen den 30 mars 2000 fattade beslut om flygstridskrafternas organis</w:t>
      </w:r>
      <w:r w:rsidRPr="00B11B62">
        <w:t>a</w:t>
      </w:r>
      <w:r w:rsidRPr="00B11B62">
        <w:t>tion i övrigt.</w:t>
      </w:r>
    </w:p>
    <w:p w:rsidR="00FE1520" w:rsidRPr="00B11B62" w:rsidRDefault="00FE1520">
      <w:pPr>
        <w:pStyle w:val="Normaltindrag"/>
      </w:pPr>
      <w:r w:rsidRPr="00B11B62">
        <w:t>I regeringens proposition föreslås att fattade riksdagsbeslut vad gäller den framtida organisationen ligger fast samt att en samordnad flygstridsskola organiseras i Uppsala. Flygstridskrafternas grundorganisation skulle därmed bestå av fyra (i praktiken fem) flottiljer samt ett detachement för specia</w:t>
      </w:r>
      <w:r w:rsidRPr="00B11B62">
        <w:t>l</w:t>
      </w:r>
      <w:r w:rsidRPr="00B11B62">
        <w:t>flyg.</w:t>
      </w:r>
    </w:p>
    <w:p w:rsidR="00FE1520" w:rsidRPr="00B11B62" w:rsidRDefault="00FE1520">
      <w:pPr>
        <w:pStyle w:val="Normaltindrag"/>
      </w:pPr>
      <w:r w:rsidRPr="00B11B62">
        <w:t>Vårt förslag till beslut, framförda i motion 2000/01:Fö2, innebar bl.a. att tidigare beslut om nedläggning av F 10 och avveckling av stridsflyget vid F 16 i Uppsala borde rivas upp i syfte att kunna göra en förutsättningslös omprövning av flygstridskrafternas grundorganisation.</w:t>
      </w:r>
      <w:r w:rsidRPr="00B11B62">
        <w:rPr>
          <w:i/>
        </w:rPr>
        <w:t xml:space="preserve"> </w:t>
      </w:r>
      <w:r w:rsidRPr="00B11B62">
        <w:t>En sådan omprövning av såväl den framtida flygutbildningen som flygvapnets struktur i övrigt borde tillgodose tre grundläggande krav. Det första och främsta är att tillg</w:t>
      </w:r>
      <w:r w:rsidRPr="00B11B62">
        <w:t>o</w:t>
      </w:r>
      <w:r w:rsidRPr="00B11B62">
        <w:t>dose den fortsatta uppbyggnaden av flyglärarkåren för den grundläggande flygförarutbildningen. Det andra kravet är att samtidigt kunna fullfölja omb</w:t>
      </w:r>
      <w:r w:rsidRPr="00B11B62">
        <w:t>e</w:t>
      </w:r>
      <w:r w:rsidRPr="00B11B62">
        <w:t>väpningen från Viggensystemet till JAS 39 Gripen-systemet. Det tredje är konstaterandet att flygstridskrafternas framtida organisation med åtta divisi</w:t>
      </w:r>
      <w:r w:rsidRPr="00B11B62">
        <w:t>o</w:t>
      </w:r>
      <w:r w:rsidRPr="00B11B62">
        <w:t>ner JAS 39 Gripen, transportflyg och spec</w:t>
      </w:r>
      <w:r w:rsidRPr="00B11B62">
        <w:t xml:space="preserve">ialflyg samt flygskolor med god marginal kan baseras på fyra flygflottiljer. </w:t>
      </w:r>
    </w:p>
    <w:p w:rsidR="00FE1520" w:rsidRPr="00B11B62" w:rsidRDefault="00FE1520">
      <w:pPr>
        <w:pStyle w:val="Normaltindrag"/>
      </w:pPr>
      <w:r w:rsidRPr="00B11B62">
        <w:t>Vi förordade vidare en total organisation för flygstridskrafterna om fyra flottiljer och på sikt högst ett detachement och konstaterade att riksdagens beslut i mars 2000 såväl förhindrade ett rationellt utnyttjande av gjorda i</w:t>
      </w:r>
      <w:r w:rsidRPr="00B11B62">
        <w:t>n</w:t>
      </w:r>
      <w:r w:rsidRPr="00B11B62">
        <w:t>vesteringar som ett rationellt val mellan de befintliga sex flottiljerna. Därför föreslog vi att riksdagen borde besluta att ompröva de beslut som fattades avseende flygstridskrafternas grundorganisation i mars 2000 och att varken den grundläggande flygutbildningen vid Krigsflygskolan eller den grundlä</w:t>
      </w:r>
      <w:r w:rsidRPr="00B11B62">
        <w:t>g</w:t>
      </w:r>
      <w:r w:rsidRPr="00B11B62">
        <w:t>gande taktiska utbildningen vid F 16 i Uppsala, i avvaktan härpå, inte borde omlokalis</w:t>
      </w:r>
      <w:r w:rsidRPr="00B11B62">
        <w:t>e</w:t>
      </w:r>
      <w:r w:rsidRPr="00B11B62">
        <w:t>ras.</w:t>
      </w:r>
    </w:p>
    <w:p w:rsidR="00FE1520" w:rsidRPr="00B11B62" w:rsidRDefault="00FE1520">
      <w:pPr>
        <w:pStyle w:val="Normaltindrag"/>
      </w:pPr>
      <w:r w:rsidRPr="00B11B62">
        <w:t>Vi hävdade också att flygstridskrafternas framtida organisation bör utnyttja redan gjorda investeringar i JAS 39 Gr</w:t>
      </w:r>
      <w:r w:rsidRPr="00B11B62">
        <w:t>ipen, såväl vad avser flygplan, sim</w:t>
      </w:r>
      <w:r w:rsidRPr="00B11B62">
        <w:t>u</w:t>
      </w:r>
      <w:r w:rsidRPr="00B11B62">
        <w:t>latorer som annan teknisk utrustning vid flygflottiljerna och att stridsflyg, specialflyg, transportflyg, skolflyg och exportstöd långsiktigt bör kunna sa</w:t>
      </w:r>
      <w:r w:rsidRPr="00B11B62">
        <w:t>m</w:t>
      </w:r>
      <w:r w:rsidRPr="00B11B62">
        <w:t>ordnas vid fyra flottiljer.</w:t>
      </w:r>
    </w:p>
    <w:p w:rsidR="00FE1520" w:rsidRPr="00B11B62" w:rsidRDefault="00FE1520">
      <w:pPr>
        <w:pStyle w:val="Normaltindrag"/>
      </w:pPr>
      <w:r w:rsidRPr="00B11B62">
        <w:t>Det stod tidigt klart att propositionens förslag saknade majoritet i riksd</w:t>
      </w:r>
      <w:r w:rsidRPr="00B11B62">
        <w:t>a</w:t>
      </w:r>
      <w:r w:rsidRPr="00B11B62">
        <w:t>gen. Därför ställdes försvarsutskottet inför det svåra beslutet att i praktiken ytterligare förhala frågan genom ett blankt avslag på regeringens förslag och därmed ge ett uppdrag till regeringen att återkomma. Utskottet tog därför enhälligt, efter förslag från Socialdemokraterna, initiativ till att samla info</w:t>
      </w:r>
      <w:r w:rsidRPr="00B11B62">
        <w:t>r</w:t>
      </w:r>
      <w:r w:rsidRPr="00B11B62">
        <w:t>mation i syfte att uppnå en rimlig, och rimligt snabb, helhetslösning på fr</w:t>
      </w:r>
      <w:r w:rsidRPr="00B11B62">
        <w:t>å</w:t>
      </w:r>
      <w:r w:rsidRPr="00B11B62">
        <w:t>gan.</w:t>
      </w:r>
    </w:p>
    <w:p w:rsidR="00FE1520" w:rsidRPr="00B11B62" w:rsidRDefault="00FE1520">
      <w:pPr>
        <w:pStyle w:val="Normaltindrag"/>
      </w:pPr>
      <w:r w:rsidRPr="00B11B62">
        <w:t>Överbefälhavaren, åtföljd av bl.a. generalinspektören för flygvapnet, ka</w:t>
      </w:r>
      <w:r w:rsidRPr="00B11B62">
        <w:t>l</w:t>
      </w:r>
      <w:r w:rsidRPr="00B11B62">
        <w:t>lades till utskottet den 13 mars 2001 och redovisade då sin beredvillighet att till utskottet redovisa sin syn på ärendet. Försvarsmaktens uppfattning att denna redovisning skulle innebära fyra flottiljer, inklusive flygskola, framfö</w:t>
      </w:r>
      <w:r w:rsidRPr="00B11B62">
        <w:t>r</w:t>
      </w:r>
      <w:r w:rsidRPr="00B11B62">
        <w:t>des redan då mycket tydligt. Utskottet beslutade den 15 mars 2001, i enlighet med riksdagsordningen, att inhämta upplysningar från Försvarsmakten i äre</w:t>
      </w:r>
      <w:r w:rsidRPr="00B11B62">
        <w:t>n</w:t>
      </w:r>
      <w:r w:rsidRPr="00B11B62">
        <w:t>det. En minoritet i utskottet förordade att ett uppdrag med samma lydelse i stället borde ha givits till regeringen.</w:t>
      </w:r>
    </w:p>
    <w:p w:rsidR="00FE1520" w:rsidRPr="00B11B62" w:rsidRDefault="00FE1520">
      <w:pPr>
        <w:pStyle w:val="Normaltindrag"/>
      </w:pPr>
      <w:r w:rsidRPr="00B11B62">
        <w:t>Den 17 a</w:t>
      </w:r>
      <w:r w:rsidRPr="00B11B62">
        <w:t>pril 2001 redovisade Försvarsmakten sitt yttrande inför utskottet. Sex helhetsalternativ presenterades samt Försvarsmaktens rekommendation. De sex studerade alternativen har följande gemensamt</w:t>
      </w:r>
    </w:p>
    <w:p w:rsidR="00FE1520" w:rsidRPr="00B11B62" w:rsidRDefault="00FE1520">
      <w:pPr>
        <w:numPr>
          <w:ilvl w:val="0"/>
          <w:numId w:val="412"/>
        </w:numPr>
      </w:pPr>
      <w:r w:rsidRPr="00B11B62">
        <w:t>fyra flygflottiljer (inklusive flygskola) samt, för närvarande, ett detach</w:t>
      </w:r>
      <w:r w:rsidRPr="00B11B62">
        <w:t>e</w:t>
      </w:r>
      <w:r w:rsidRPr="00B11B62">
        <w:t>ment (Malmen),</w:t>
      </w:r>
    </w:p>
    <w:p w:rsidR="00FE1520" w:rsidRPr="00B11B62" w:rsidRDefault="00FE1520">
      <w:pPr>
        <w:numPr>
          <w:ilvl w:val="0"/>
          <w:numId w:val="413"/>
        </w:numPr>
      </w:pPr>
      <w:r w:rsidRPr="00B11B62">
        <w:t>F 7 och F 21 avvecklas inte,</w:t>
      </w:r>
    </w:p>
    <w:p w:rsidR="00FE1520" w:rsidRPr="00B11B62" w:rsidRDefault="00FE1520">
      <w:pPr>
        <w:numPr>
          <w:ilvl w:val="0"/>
          <w:numId w:val="414"/>
        </w:numPr>
      </w:pPr>
      <w:r w:rsidRPr="00B11B62">
        <w:t>flygutbildningen förutsätts samlokaliseras med minst en JAS 39-division,</w:t>
      </w:r>
    </w:p>
    <w:p w:rsidR="00FE1520" w:rsidRPr="00B11B62" w:rsidRDefault="00FE1520">
      <w:pPr>
        <w:numPr>
          <w:ilvl w:val="0"/>
          <w:numId w:val="415"/>
        </w:numPr>
      </w:pPr>
      <w:r w:rsidRPr="00B11B62">
        <w:t>antingen F 4 eller F 17, eller båda, avvecklas,</w:t>
      </w:r>
    </w:p>
    <w:p w:rsidR="00FE1520" w:rsidRPr="00B11B62" w:rsidRDefault="00FE1520">
      <w:pPr>
        <w:numPr>
          <w:ilvl w:val="0"/>
          <w:numId w:val="416"/>
        </w:numPr>
      </w:pPr>
      <w:r w:rsidRPr="00B11B62">
        <w:t>antingen F 10 eller F 16, eller båda, behålls.</w:t>
      </w:r>
    </w:p>
    <w:p w:rsidR="00FE1520" w:rsidRPr="00B11B62" w:rsidRDefault="00FE1520">
      <w:r w:rsidRPr="00B11B62">
        <w:t>Försvarsmaktens underlag har ifrågasatts. Bland annat synes miljöko</w:t>
      </w:r>
      <w:r w:rsidRPr="00B11B62">
        <w:t>n</w:t>
      </w:r>
      <w:r w:rsidRPr="00B11B62">
        <w:t>sekvensanalysen, inte mins för F 4, bygga på delvis föråldrat underlag. De valda alternativen för redovisning av kostnaderna för bullerisolering – 90 dBA och 80 dBA, men inte 70 dBA – utelämnar också viktig information. Synpunkter har även framförts på nödvändigheten av två rullbanor för grundläggande flygutbildning och på de faktorer som i tidigare underlag framhävts som avgörande – påverkan på omskolningen från 37- till 39-systemet (som emellertid är det avgörande motivet för att inte ifrågasätta F 7), r</w:t>
      </w:r>
      <w:r w:rsidRPr="00B11B62">
        <w:t>eproduktionen av flygförare (ca 50 flygförare kommer inte att utbildas i varje alternativ som innebär en flyttning av GFU) samt förmågan att under de nä</w:t>
      </w:r>
      <w:r w:rsidRPr="00B11B62">
        <w:t>r</w:t>
      </w:r>
      <w:r w:rsidRPr="00B11B62">
        <w:t>maste åren klara ålagd beredskap för internationella insatser tillmätts mindre betydelse än tidigare. Också Försvarsmaktens bedömningar vad gäller föru</w:t>
      </w:r>
      <w:r w:rsidRPr="00B11B62">
        <w:t>t</w:t>
      </w:r>
      <w:r w:rsidRPr="00B11B62">
        <w:t>sättningar för en effektiv personalförsörjning och den sammantagna bedö</w:t>
      </w:r>
      <w:r w:rsidRPr="00B11B62">
        <w:t>m</w:t>
      </w:r>
      <w:r w:rsidRPr="00B11B62">
        <w:t>ningen vad gäller miljöförutsättningar och expansionstryck från omgivande samhä</w:t>
      </w:r>
      <w:r w:rsidRPr="00B11B62">
        <w:t>l</w:t>
      </w:r>
      <w:r w:rsidRPr="00B11B62">
        <w:t>len har kritiserats.</w:t>
      </w:r>
    </w:p>
    <w:p w:rsidR="00FE1520" w:rsidRPr="00B11B62" w:rsidRDefault="00FE1520">
      <w:pPr>
        <w:pStyle w:val="Normaltindrag"/>
      </w:pPr>
      <w:r w:rsidRPr="00B11B62">
        <w:t>Likväl är Försvarsmaktens underlag</w:t>
      </w:r>
      <w:r w:rsidRPr="00B11B62">
        <w:t xml:space="preserve"> det mest heltäckande som hittills pr</w:t>
      </w:r>
      <w:r w:rsidRPr="00B11B62">
        <w:t>e</w:t>
      </w:r>
      <w:r w:rsidRPr="00B11B62">
        <w:t>senterats för utskottet. Därför är det mycket anmärkningsvärt att utskottets majoritet utan vare sig argument eller konsekvensanalys valt ett sjunde – icke studerat – alternativ. Detta vid justeringssammanträdet den 4 maj 2001 fra</w:t>
      </w:r>
      <w:r w:rsidRPr="00B11B62">
        <w:t>m</w:t>
      </w:r>
      <w:r w:rsidRPr="00B11B62">
        <w:t>lagda alternativ är sammantaget ett av de sämsta möjliga alternativen.</w:t>
      </w:r>
    </w:p>
    <w:p w:rsidR="00FE1520" w:rsidRPr="00B11B62" w:rsidRDefault="00FE1520">
      <w:pPr>
        <w:pStyle w:val="Normaltindrag"/>
      </w:pPr>
      <w:r w:rsidRPr="00B11B62">
        <w:t>Vi har under arbetet i utskottet lagt oss vinn om att inte låsa oss varken för eller emot enskilda flottiljer, medvetna om att en majoritetslösning med stor sannolikhet all</w:t>
      </w:r>
      <w:r w:rsidRPr="00B11B62">
        <w:t>tid kommer att ha kompromissens karaktär. Vi har varit bere</w:t>
      </w:r>
      <w:r w:rsidRPr="00B11B62">
        <w:t>d</w:t>
      </w:r>
      <w:r w:rsidRPr="00B11B62">
        <w:t>da att diskutera samtliga de alternativ som Försvarsmakten presenterat och betraktar dessa – till skillnad från utskottsmajoritetens alternativ – som i olika hög grad möjliga och genomförbara. Flygstridskrafternas krav på någorlunda rimliga verksamhetsförutsättningar synes uppfyllda i alla – och väl uppfyllda i flera – av alternat</w:t>
      </w:r>
      <w:r w:rsidRPr="00B11B62">
        <w:t>i</w:t>
      </w:r>
      <w:r w:rsidRPr="00B11B62">
        <w:t xml:space="preserve">ven. </w:t>
      </w:r>
    </w:p>
    <w:p w:rsidR="00FE1520" w:rsidRPr="00B11B62" w:rsidRDefault="00FE1520">
      <w:pPr>
        <w:pStyle w:val="Normaltindrag"/>
      </w:pPr>
      <w:r w:rsidRPr="00B11B62">
        <w:t>Som synes av det föregående har Försvarsmakten i alla de sex alternativen föreslagit ett bibehållande av F 10 och</w:t>
      </w:r>
      <w:r w:rsidRPr="00B11B62">
        <w:t>/eller F 16. Försvarsmakten synes, med andra ord, sammantaget kunna hantera de nackdelar som det innebär att lä</w:t>
      </w:r>
      <w:r w:rsidRPr="00B11B62">
        <w:t>m</w:t>
      </w:r>
      <w:r w:rsidRPr="00B11B62">
        <w:t xml:space="preserve">na en av dessa båda platser. Grundat på denna analys har det inte varit möjligt för oss att medverka till ett alternativ som </w:t>
      </w:r>
      <w:r w:rsidRPr="00B11B62">
        <w:rPr>
          <w:i/>
        </w:rPr>
        <w:t>varken</w:t>
      </w:r>
      <w:r w:rsidRPr="00B11B62">
        <w:t xml:space="preserve"> innehåller F 16 i Uppsala eller F 10 i Ängelholm. Det är för oss den nedre gränsen för grundläggande krav på rationalitet i försvarets organisation.</w:t>
      </w:r>
    </w:p>
    <w:p w:rsidR="00FE1520" w:rsidRPr="00B11B62" w:rsidRDefault="00FE1520">
      <w:pPr>
        <w:pStyle w:val="Normaltindrag"/>
      </w:pPr>
      <w:r w:rsidRPr="00B11B62">
        <w:t>Försvarsmaktens behov har uppenbarligen helt stått i bakgrunden för u</w:t>
      </w:r>
      <w:r w:rsidRPr="00B11B62">
        <w:t>t</w:t>
      </w:r>
      <w:r w:rsidRPr="00B11B62">
        <w:t>skottsmajoriteten. En lösning för denna majoritet har definitionsmässigt inte varit en lösning som är bäst – eller ens acceptabel – för flygstridskrafternas verksamhet, utan en möjlig lösning endast från rent politiska utgångspunkter. Härvid har Socialdemokraterna helt åsidosatt försvarets behov på grund av tidigare gjorda utfästelser. För Socialdemokraterna har varken en nedläggning av F 4 eller F 17 varit möjlig att ens överväga, eftersom det fortsatta stödet från Centerpartiet respektive interna sociald</w:t>
      </w:r>
      <w:r w:rsidRPr="00B11B62">
        <w:t xml:space="preserve">emokratiska processer, grundade på det irrationella beslutet att lägga ned KA 2 och därmed omöjliggöra två fungerande marina baser, vägt tyngre än sakskäl. </w:t>
      </w:r>
    </w:p>
    <w:p w:rsidR="00FE1520" w:rsidRPr="00B11B62" w:rsidRDefault="00FE1520">
      <w:pPr>
        <w:pStyle w:val="Normaltindrag"/>
      </w:pPr>
      <w:r w:rsidRPr="00B11B62">
        <w:t>När Försvarsmaktens förbandsverksamhet går på sparlåga – och de ek</w:t>
      </w:r>
      <w:r w:rsidRPr="00B11B62">
        <w:t>o</w:t>
      </w:r>
      <w:r w:rsidRPr="00B11B62">
        <w:t>nomiska osäkerheterna även framdeles är mycket stora – är det särskilt utm</w:t>
      </w:r>
      <w:r w:rsidRPr="00B11B62">
        <w:t>a</w:t>
      </w:r>
      <w:r w:rsidRPr="00B11B62">
        <w:t>nande att utskottsmajoriteten föreslår omfattande nyinvesteringar i flygflo</w:t>
      </w:r>
      <w:r w:rsidRPr="00B11B62">
        <w:t>t</w:t>
      </w:r>
      <w:r w:rsidRPr="00B11B62">
        <w:t xml:space="preserve">tiljer, samtidigt som redan gjorda investeringar, främst i Ängelholm, inte tillgodogörs försvaret. Då besparingskraven i stor omfattning drabbar den flygande verksamheten och </w:t>
      </w:r>
      <w:r w:rsidRPr="00B11B62">
        <w:rPr>
          <w:i/>
        </w:rPr>
        <w:t>både</w:t>
      </w:r>
      <w:r w:rsidRPr="00B11B62">
        <w:t xml:space="preserve"> F 10 och F 16 läggs ned, samtidigt som flygskolorna flyttas, försvåras dessutom såväl rekrytering och utbildning som ombeväpningen till JAS 39 Gripen. Denna utveckling är destrukti</w:t>
      </w:r>
      <w:r w:rsidRPr="00B11B62">
        <w:t>v för de anställda inom Försvarsmakten och för allmänhetens förtroende den försvar</w:t>
      </w:r>
      <w:r w:rsidRPr="00B11B62">
        <w:t>s</w:t>
      </w:r>
      <w:r w:rsidRPr="00B11B62">
        <w:t xml:space="preserve">politiska beslutsprocessen. </w:t>
      </w:r>
    </w:p>
    <w:p w:rsidR="00FE1520" w:rsidRPr="00B11B62" w:rsidRDefault="00FE1520">
      <w:pPr>
        <w:pStyle w:val="Normaltindrag"/>
      </w:pPr>
      <w:r w:rsidRPr="00B11B62">
        <w:t>Utskottsmajoritetens förslag saknar underlag. Varken investeringsbehov eller framtida driftskostnader är belysta, än mindre förutsättningarna för att verkligen genomföra förslaget och dess konsekvenser för flygutbildningens och därmed flygstridskrafternas framtid. Och huvudfrågan – var den framtida flygutbildningen skall bedrivas – förblir dessutom olöst. Vår bedömning är att 700 miljoner kronor a</w:t>
      </w:r>
      <w:r w:rsidRPr="00B11B62">
        <w:t>v redan gjorda investeringar går förlorade samtidigt som det krävs upp till 1,6 miljarder kronor i nyinvesteringar för att genomföra det föreliggande majoritetsförslaget. Till detta kommer investeringar för flyt</w:t>
      </w:r>
      <w:r w:rsidRPr="00B11B62">
        <w:t>t</w:t>
      </w:r>
      <w:r w:rsidRPr="00B11B62">
        <w:t>ningen av GFU och GTU.</w:t>
      </w:r>
    </w:p>
    <w:p w:rsidR="00FE1520" w:rsidRPr="00B11B62" w:rsidRDefault="00FE1520">
      <w:pPr>
        <w:pStyle w:val="Normaltindrag"/>
      </w:pPr>
      <w:r w:rsidRPr="00B11B62">
        <w:t>Utskottsmajoritetens förslag innehåller även andra svagheter. Det utgör sannolikt inte en långsiktigt hållbar organisation för flygstridskrafterna. I grunden innebär förslaget fyra flottiljer, med vardera två JAS-divisioner, en skola för militär flygutbildning lokaliserad till</w:t>
      </w:r>
      <w:r w:rsidRPr="00B11B62">
        <w:t xml:space="preserve"> endera av dessa flottiljer och en skola i Uppsala samt ett detachement på Malmen för specialflyg och tak-tikutveckling för JAS 39 Gripen. Den ekonomiska neddragning som regerin</w:t>
      </w:r>
      <w:r w:rsidRPr="00B11B62">
        <w:t>g</w:t>
      </w:r>
      <w:r w:rsidRPr="00B11B62">
        <w:t>en och Centerpartiet tidigare genomdrivit i riksdagen, med stöd av Vänste</w:t>
      </w:r>
      <w:r w:rsidRPr="00B11B62">
        <w:t>r</w:t>
      </w:r>
      <w:r w:rsidRPr="00B11B62">
        <w:t>partiet och Miljöpartiet, räcker enligt vår bedömning till tre, eventuellt fyra, flygflottiljer. Den nuvarande likviditetssituationen talar tyvärr för det lägre alternativet, som enligt Försvarsmaktens utredning inte vore möjligt att förena med kravet på rimli</w:t>
      </w:r>
      <w:r w:rsidRPr="00B11B62">
        <w:t>ga produktionsförutsättningar för flygstridskrafterna.</w:t>
      </w:r>
    </w:p>
    <w:p w:rsidR="00FE1520" w:rsidRPr="00B11B62" w:rsidRDefault="00FE1520">
      <w:pPr>
        <w:pStyle w:val="Normaltindrag"/>
      </w:pPr>
      <w:r w:rsidRPr="00B11B62">
        <w:t>För oss har en rationell organisation med fyra flygflottiljer, inklusive fly</w:t>
      </w:r>
      <w:r w:rsidRPr="00B11B62">
        <w:t>g</w:t>
      </w:r>
      <w:r w:rsidRPr="00B11B62">
        <w:t xml:space="preserve">skolorna, med årliga vinster på 300–400 miljoner kronor varit målet. Vår strävan att minska kostnaderna för grundorganisationen har syftat till att skapa utrymme för en framtida modernisering och renovering av Gripensy-stemet. </w:t>
      </w:r>
    </w:p>
    <w:p w:rsidR="00FE1520" w:rsidRPr="00B11B62" w:rsidRDefault="00FE1520">
      <w:pPr>
        <w:pStyle w:val="Normaltindrag"/>
      </w:pPr>
      <w:r w:rsidRPr="00B11B62">
        <w:t xml:space="preserve">Under beredningsprocessen har ett </w:t>
      </w:r>
      <w:r w:rsidRPr="00B11B62">
        <w:rPr>
          <w:i/>
        </w:rPr>
        <w:t>icke-beslut</w:t>
      </w:r>
      <w:r w:rsidRPr="00B11B62">
        <w:t xml:space="preserve"> framstått som det sämsta alternativet. I ljuset av det förslag som förordas i utskottets betänkande ter sig emellertid en fördröjning av det slutliga avgörandet som ett mindre dåligt alternativ. Riksdagen bör därför enligt vår mening inte nu fatta bindande beslut om flygvapnets framtida organisation. Utskottets såväl som propositi</w:t>
      </w:r>
      <w:r w:rsidRPr="00B11B62">
        <w:t>o</w:t>
      </w:r>
      <w:r w:rsidRPr="00B11B62">
        <w:t>nens förslag bör avslås och förslagen 1–7 i motion 2000/01:Fö2 bifallas av riksdagen. Vidare initiativ i ärendet från försvarsutskottet eller regeringen bör i</w:t>
      </w:r>
      <w:r w:rsidRPr="00B11B62">
        <w:t>n</w:t>
      </w:r>
      <w:r w:rsidRPr="00B11B62">
        <w:t>väntas i</w:t>
      </w:r>
      <w:r w:rsidRPr="00B11B62">
        <w:t>nnan definitivt beslut fattas i ärendet.</w:t>
      </w:r>
    </w:p>
    <w:p w:rsidR="00FE1520" w:rsidRPr="00B11B62" w:rsidRDefault="00FE1520">
      <w:pPr>
        <w:pStyle w:val="Reservationspunkt"/>
        <w:numPr>
          <w:ilvl w:val="0"/>
          <w:numId w:val="397"/>
        </w:numPr>
        <w:rPr>
          <w:noProof w:val="0"/>
        </w:rPr>
      </w:pPr>
      <w:bookmarkStart w:id="18" w:name="_Toc514039010"/>
      <w:r w:rsidRPr="00B11B62">
        <w:rPr>
          <w:noProof w:val="0"/>
        </w:rPr>
        <w:t>Flygstridskrafternas organisation m.m. (punkt 1) (kd)</w:t>
      </w:r>
      <w:bookmarkEnd w:id="18"/>
    </w:p>
    <w:p w:rsidR="00FE1520" w:rsidRPr="00B11B62" w:rsidRDefault="00FE1520">
      <w:pPr>
        <w:pStyle w:val="Reservanter"/>
      </w:pPr>
      <w:r w:rsidRPr="00B11B62">
        <w:t>av Åke Carnerö och Margareta Viklund (båda kd).</w:t>
      </w:r>
    </w:p>
    <w:p w:rsidR="00FE1520" w:rsidRPr="00B11B62" w:rsidRDefault="00FE1520">
      <w:pPr>
        <w:pStyle w:val="R4"/>
      </w:pPr>
      <w:r w:rsidRPr="00B11B62">
        <w:t>Förslag till riksdagsbeslut</w:t>
      </w:r>
    </w:p>
    <w:p w:rsidR="00FE1520" w:rsidRPr="00B11B62" w:rsidRDefault="00FE1520">
      <w:r w:rsidRPr="00B11B62">
        <w:t>Vi anser att utskottets förslag under punkt 1 borde ha följande lydelse:</w:t>
      </w:r>
    </w:p>
    <w:p w:rsidR="00FE1520" w:rsidRPr="00B11B62" w:rsidRDefault="00FE1520">
      <w:r w:rsidRPr="00B11B62">
        <w:t>1. Riksdagen tillkännager vad som i reservation 2 anförs om flygstridskrafte</w:t>
      </w:r>
      <w:r w:rsidRPr="00B11B62">
        <w:t>r</w:t>
      </w:r>
      <w:r w:rsidRPr="00B11B62">
        <w:t>nas organisation och Försvarsmaktens flygutbildning.</w:t>
      </w:r>
    </w:p>
    <w:p w:rsidR="00FE1520" w:rsidRPr="00B11B62" w:rsidRDefault="00FE1520">
      <w:pPr>
        <w:pStyle w:val="Normaltindrag"/>
      </w:pPr>
      <w:r w:rsidRPr="00B11B62">
        <w:t>Riksdagen bifaller därmed motionerna 2000/01:Fö1 förslagen 2–4, 2000/01:Fö2 förslagen 1–4, 2000/01:Fö3 förslag 1, 2000/01:Fö4 förslag 1, 2000/01: Fö5 förslag 1, 2000/01:Fö6 och 2000/01:Fö303.</w:t>
      </w:r>
    </w:p>
    <w:p w:rsidR="00FE1520" w:rsidRPr="00B11B62" w:rsidRDefault="00FE1520">
      <w:pPr>
        <w:pStyle w:val="Normaltindrag"/>
      </w:pPr>
      <w:r w:rsidRPr="00B11B62">
        <w:t>Riksdagen bifaller därmed delvis motionerna 2000/01:Fö2 förslagen 2 och 3 och 2000/01:Fö5 förslag 3.</w:t>
      </w:r>
    </w:p>
    <w:p w:rsidR="00FE1520" w:rsidRPr="00B11B62" w:rsidRDefault="00FE1520">
      <w:pPr>
        <w:pStyle w:val="Normaltindrag"/>
      </w:pPr>
      <w:r w:rsidRPr="00B11B62">
        <w:t>Riksdagen avslår därmed propositionens förslag 1–3 samt motionerna 2000/01:Fö2 förslag 8, 2000/01:Fö3 förslagen 3–5, 2000/01:Fö4 förslag 2, 2000/01:Fö5 förslag 2, 2000/01:Fö302, 2000/01:Fö310 förslag 1, 2000/01: Fö314 förslag 4, 2000/01:Fö315 förslag 1, 2000/01:Fö317 och 2000/01: Fö318 förslag 1.</w:t>
      </w:r>
    </w:p>
    <w:p w:rsidR="00FE1520" w:rsidRPr="00B11B62" w:rsidRDefault="00FE1520">
      <w:pPr>
        <w:pStyle w:val="R4"/>
      </w:pPr>
      <w:r w:rsidRPr="00B11B62">
        <w:t>Ställningstagande</w:t>
      </w:r>
    </w:p>
    <w:p w:rsidR="00FE1520" w:rsidRPr="00B11B62" w:rsidRDefault="00FE1520">
      <w:r w:rsidRPr="00B11B62">
        <w:t>Trots att en majoritet av partierna har yrkat avslag på Socialdemokraternas och Centerpartiets minoritetsförslag har det inte gått att skapa ett majoritet</w:t>
      </w:r>
      <w:r w:rsidRPr="00B11B62">
        <w:t>s</w:t>
      </w:r>
      <w:r w:rsidRPr="00B11B62">
        <w:t>förslag utifrån de synpunkter vi framfört. Socialdemokraterna och Centerpa</w:t>
      </w:r>
      <w:r w:rsidRPr="00B11B62">
        <w:t>r</w:t>
      </w:r>
      <w:r w:rsidRPr="00B11B62">
        <w:t>tiet, med stöd från Vänsterpartiet och Folkpartiet, har nu format ett geme</w:t>
      </w:r>
      <w:r w:rsidRPr="00B11B62">
        <w:t>n</w:t>
      </w:r>
      <w:r w:rsidRPr="00B11B62">
        <w:t>samt förslag.</w:t>
      </w:r>
    </w:p>
    <w:p w:rsidR="00FE1520" w:rsidRPr="00B11B62" w:rsidRDefault="00FE1520">
      <w:pPr>
        <w:pStyle w:val="Normaltindrag"/>
      </w:pPr>
      <w:r w:rsidRPr="00B11B62">
        <w:t>Vi yrkade avslag på proposition 2000/01:35 Samverkan mellan civil och militär flygutbildning och ansåg att den militära grundläggande</w:t>
      </w:r>
      <w:r w:rsidRPr="00B11B62">
        <w:rPr>
          <w:i/>
        </w:rPr>
        <w:t xml:space="preserve"> </w:t>
      </w:r>
      <w:r w:rsidRPr="00B11B62">
        <w:t>flygutbil</w:t>
      </w:r>
      <w:r w:rsidRPr="00B11B62">
        <w:t>d</w:t>
      </w:r>
      <w:r w:rsidRPr="00B11B62">
        <w:t>ningen (GFU) tills vidare borde stanna kvar i Ängelholm, att ett centrum för exportstöd för JAS 39 Gripen borde upprättas i Ängelholm samt att den mil</w:t>
      </w:r>
      <w:r w:rsidRPr="00B11B62">
        <w:t>i</w:t>
      </w:r>
      <w:r w:rsidRPr="00B11B62">
        <w:t>tära flygutbildningens framtida organisation och innehåll borde genomarbetas utifrån ett helhetsgrepp på flygstridskrafternas framtida struktur. Trots att en majoritet fanns för att avslå propositionen valde Kristdemokraterna ändå att diskutera ärendet för att söka nå en stabil uppgörelse.</w:t>
      </w:r>
    </w:p>
    <w:p w:rsidR="00FE1520" w:rsidRPr="00B11B62" w:rsidRDefault="00FE1520">
      <w:pPr>
        <w:pStyle w:val="Normaltindrag"/>
      </w:pPr>
      <w:r w:rsidRPr="00B11B62">
        <w:t>För att på bästa sätt tillvarata unik kompetens, gjorda inv</w:t>
      </w:r>
      <w:r w:rsidRPr="00B11B62">
        <w:t>esteringar, uppnå synergieffekter samt skapa handlingsfrihet inför framtida beslut anser Kris</w:t>
      </w:r>
      <w:r w:rsidRPr="00B11B62">
        <w:t>t</w:t>
      </w:r>
      <w:r w:rsidRPr="00B11B62">
        <w:t>demokraterna att den grundläggande flygutbildningen (GFU) tills vidare borde ha stannat kvar i Ängelholm och att ett centrum för exportstöd JAS 39 hade up</w:t>
      </w:r>
      <w:r w:rsidRPr="00B11B62">
        <w:t>p</w:t>
      </w:r>
      <w:r w:rsidRPr="00B11B62">
        <w:t>rättats där.</w:t>
      </w:r>
    </w:p>
    <w:p w:rsidR="00FE1520" w:rsidRPr="00B11B62" w:rsidRDefault="00FE1520">
      <w:pPr>
        <w:pStyle w:val="Rubrik5"/>
        <w:rPr>
          <w:noProof w:val="0"/>
        </w:rPr>
      </w:pPr>
      <w:r w:rsidRPr="00B11B62">
        <w:rPr>
          <w:noProof w:val="0"/>
        </w:rPr>
        <w:t>Bakgrund</w:t>
      </w:r>
    </w:p>
    <w:p w:rsidR="00FE1520" w:rsidRPr="00B11B62" w:rsidRDefault="00FE1520">
      <w:r w:rsidRPr="00B11B62">
        <w:t>Beslutet den 30 mars 2000 att senast den 31 december 2002 lägga ned Skån</w:t>
      </w:r>
      <w:r w:rsidRPr="00B11B62">
        <w:t>s</w:t>
      </w:r>
      <w:r w:rsidRPr="00B11B62">
        <w:t>ka flygflottiljen F 10 i Ängelholm och samtidigt flytta Krigsflygskolan till F 16 i Uppsala var felaktigt. Otydligt redovisade regionalpolitiska skäl blev orsaken till att Sveriges modernaste flygflottilj avvecklas trots att stora su</w:t>
      </w:r>
      <w:r w:rsidRPr="00B11B62">
        <w:t>m</w:t>
      </w:r>
      <w:r w:rsidRPr="00B11B62">
        <w:t>mor är investerade sedan 1996 års försvarsbeslut. Vi hade för avsikt att o</w:t>
      </w:r>
      <w:r w:rsidRPr="00B11B62">
        <w:t>m</w:t>
      </w:r>
      <w:r w:rsidRPr="00B11B62">
        <w:t>pröva beslutet att avveckla F 10 och ställde därför upp på utskottets förslag att inhämta Fö</w:t>
      </w:r>
      <w:r w:rsidRPr="00B11B62">
        <w:t>r</w:t>
      </w:r>
      <w:r w:rsidRPr="00B11B62">
        <w:t xml:space="preserve">svarsmaktens yttrande och synpunkter. </w:t>
      </w:r>
    </w:p>
    <w:p w:rsidR="00FE1520" w:rsidRPr="00B11B62" w:rsidRDefault="00FE1520">
      <w:pPr>
        <w:pStyle w:val="Normaltindrag"/>
      </w:pPr>
      <w:r w:rsidRPr="00B11B62">
        <w:t xml:space="preserve">Vår bedömning är att med F 10 kvar i Ängelholm, inklusive Flygskolan, </w:t>
      </w:r>
      <w:r w:rsidRPr="00B11B62">
        <w:t>skulle integreringen mellan civil och militär flygutbildning i nordvästra Skåne kunna verka inom en rimlig struktur. Försvarsmaktens förslag innebar en omprövning, men F 10 b</w:t>
      </w:r>
      <w:r w:rsidRPr="00B11B62">
        <w:t>e</w:t>
      </w:r>
      <w:r w:rsidRPr="00B11B62">
        <w:t xml:space="preserve">fanns där inte utgöra någon långsiktig lösning. </w:t>
      </w:r>
    </w:p>
    <w:p w:rsidR="00FE1520" w:rsidRPr="00B11B62" w:rsidRDefault="00FE1520">
      <w:pPr>
        <w:pStyle w:val="Rubrik5"/>
        <w:rPr>
          <w:noProof w:val="0"/>
        </w:rPr>
      </w:pPr>
      <w:r w:rsidRPr="00B11B62">
        <w:rPr>
          <w:noProof w:val="0"/>
        </w:rPr>
        <w:t>JAS-omskolningen kräver arbetsro</w:t>
      </w:r>
    </w:p>
    <w:p w:rsidR="00FE1520" w:rsidRPr="00B11B62" w:rsidRDefault="00FE1520">
      <w:r w:rsidRPr="00B11B62">
        <w:t>Den viktiga JAS-omskolningen kan nu försvåras. Ombeväpningen till JAS 39 och flygförarutbildningen är mycket känsligt för störningar under de närmaste tre åren. Flygförbandens bekymmer de senaste åren har varit bristen på te</w:t>
      </w:r>
      <w:r w:rsidRPr="00B11B62">
        <w:t>k</w:t>
      </w:r>
      <w:r w:rsidRPr="00B11B62">
        <w:t>nisk personal och flygförare.</w:t>
      </w:r>
    </w:p>
    <w:p w:rsidR="00FE1520" w:rsidRPr="00B11B62" w:rsidRDefault="00FE1520">
      <w:pPr>
        <w:pStyle w:val="Normaltindrag"/>
      </w:pPr>
      <w:r w:rsidRPr="00B11B62">
        <w:t>Kristdemokraterna vill ha en långsiktigt hållbar och rationell organisation av de svenska flygstridskrafterna med resurser för en fortsatt högkvalitativ utveckling. Det är beklagligt att den socialdemokratiska regeringen inte fö</w:t>
      </w:r>
      <w:r w:rsidRPr="00B11B62">
        <w:t>r</w:t>
      </w:r>
      <w:r w:rsidRPr="00B11B62">
        <w:t>mådde att åstadkomma en bred politisk samsyn i försvarsfrågan 1999. Då hade det långdragna flygskoleärendet helt kunnat undvikas och personalen haft arbetsro. Att nu, när försvaret saknar pengar, få höra att flygstridskrafte</w:t>
      </w:r>
      <w:r w:rsidRPr="00B11B62">
        <w:t>r</w:t>
      </w:r>
      <w:r w:rsidRPr="00B11B62">
        <w:t>na kan bli tvingade att under två månader ställa in värnpliktsutbildning och annan utbildning är skrämmande. Det skulle i så fall vara förödande för e</w:t>
      </w:r>
      <w:r w:rsidRPr="00B11B62">
        <w:t>x</w:t>
      </w:r>
      <w:r w:rsidRPr="00B11B62">
        <w:t>empelvis JAS-omskolningen! JAS-omskolningen kräver arbetsro! Utskottets beslut innebär att gjorda investeringar inte tas till vara.</w:t>
      </w:r>
    </w:p>
    <w:p w:rsidR="00FE1520" w:rsidRPr="00B11B62" w:rsidRDefault="00FE1520">
      <w:pPr>
        <w:pStyle w:val="Rubrik5"/>
        <w:rPr>
          <w:noProof w:val="0"/>
        </w:rPr>
      </w:pPr>
      <w:r w:rsidRPr="00B11B62">
        <w:rPr>
          <w:noProof w:val="0"/>
        </w:rPr>
        <w:t>Han</w:t>
      </w:r>
      <w:r w:rsidRPr="00B11B62">
        <w:rPr>
          <w:noProof w:val="0"/>
        </w:rPr>
        <w:t>dlingsförlamning</w:t>
      </w:r>
    </w:p>
    <w:p w:rsidR="00FE1520" w:rsidRPr="00B11B62" w:rsidRDefault="00FE1520">
      <w:r w:rsidRPr="00B11B62">
        <w:t>Under tiden som försvarsutskottet har tassat försiktigt i sakfrågan har reg</w:t>
      </w:r>
      <w:r w:rsidRPr="00B11B62">
        <w:t>e</w:t>
      </w:r>
      <w:r w:rsidRPr="00B11B62">
        <w:t>ringen visat prov på handlingsförlamning och inte kommit med ett enda fö</w:t>
      </w:r>
      <w:r w:rsidRPr="00B11B62">
        <w:t>r</w:t>
      </w:r>
      <w:r w:rsidRPr="00B11B62">
        <w:t>slag till öppning i frågan. Vi kristdemokrater har ihärdigt försökt förmå reg</w:t>
      </w:r>
      <w:r w:rsidRPr="00B11B62">
        <w:t>e</w:t>
      </w:r>
      <w:r w:rsidRPr="00B11B62">
        <w:t>ringen att komma med någon form av reaktion på det uppkomna låsta läget, men så har inte blivit fallet. Detta om något har förvånat oss. Men vad värre är: Detta har lett till oro bland Flygvapnets personal. Genom att medierna har fått skildringar från utskottets överläggningar har dessutom spekulationer om olika flottiljers framtid florerat runt om i landet.</w:t>
      </w:r>
    </w:p>
    <w:p w:rsidR="00FE1520" w:rsidRPr="00B11B62" w:rsidRDefault="00FE1520">
      <w:pPr>
        <w:pStyle w:val="Rubrik5"/>
        <w:rPr>
          <w:noProof w:val="0"/>
        </w:rPr>
      </w:pPr>
      <w:r w:rsidRPr="00B11B62">
        <w:rPr>
          <w:noProof w:val="0"/>
        </w:rPr>
        <w:t>Fyra flottiljer</w:t>
      </w:r>
    </w:p>
    <w:p w:rsidR="00FE1520" w:rsidRPr="00B11B62" w:rsidRDefault="00FE1520">
      <w:r w:rsidRPr="00B11B62">
        <w:t>Nu har Försvarsmaktens ekonomiska problem uppdagats. Det har endast gått ett år sedan det senaste försvarsbeslutet, och precis som Kristdemokraterna befarade medför ominriktningen höga omställningskostnader. Nu väntar besparingar på den utlovade kvalitetshöjande förbandsutbildningen. Vad ger det för signaleffekt när de svenska flygstridskrafterna skall kunna delta i den europeiska krishanteringen? Dessutom har Försvarsmakten signalerat att den inte behöver samtliga beställda Gripenplan. Dessa faktorer förs</w:t>
      </w:r>
      <w:r w:rsidRPr="00B11B62">
        <w:t>tärker Kris</w:t>
      </w:r>
      <w:r w:rsidRPr="00B11B62">
        <w:t>t</w:t>
      </w:r>
      <w:r w:rsidRPr="00B11B62">
        <w:t>demokraternas syn att endast fyra flottiljer behövs. Utskottets förslag är pos</w:t>
      </w:r>
      <w:r w:rsidRPr="00B11B62">
        <w:t>i</w:t>
      </w:r>
      <w:r w:rsidRPr="00B11B62">
        <w:t>tivt i den mening att flygstridskrafterna kommer att bestå av fyra flygflottiljer och ytterligare en enhet, dvs. Malmen vid Linköping. Detta sker dock på bekostnad av att de båda rekryteringsmagneterna Ängelholm och Uppsala avvec</w:t>
      </w:r>
      <w:r w:rsidRPr="00B11B62">
        <w:t>k</w:t>
      </w:r>
      <w:r w:rsidRPr="00B11B62">
        <w:t xml:space="preserve">las. </w:t>
      </w:r>
    </w:p>
    <w:p w:rsidR="00FE1520" w:rsidRPr="00B11B62" w:rsidRDefault="00FE1520">
      <w:pPr>
        <w:pStyle w:val="Rubrik5"/>
        <w:rPr>
          <w:noProof w:val="0"/>
        </w:rPr>
      </w:pPr>
      <w:r w:rsidRPr="00B11B62">
        <w:rPr>
          <w:noProof w:val="0"/>
        </w:rPr>
        <w:t>Snabbt beslut</w:t>
      </w:r>
    </w:p>
    <w:p w:rsidR="00FE1520" w:rsidRPr="00B11B62" w:rsidRDefault="00FE1520">
      <w:r w:rsidRPr="00B11B62">
        <w:t>Vår bedömning är att det är viktigt att så fort som möjligt söka nå en flexibel och hållbar helhetslösning för flygstridskrafterna med säkerställd flottiljkap</w:t>
      </w:r>
      <w:r w:rsidRPr="00B11B62">
        <w:t>a</w:t>
      </w:r>
      <w:r w:rsidRPr="00B11B62">
        <w:t>citet för exportstöd. Ett snabbt beslut är därför nödvändigt för att inte störa kontinuiteten i flygförarutbildningen och JAS-omskolningen och framför allt för att skapa en långsiktig arbetsro för den anställda pe</w:t>
      </w:r>
      <w:r w:rsidRPr="00B11B62">
        <w:t>r</w:t>
      </w:r>
      <w:r w:rsidRPr="00B11B62">
        <w:t>sonalen.</w:t>
      </w:r>
    </w:p>
    <w:p w:rsidR="00FE1520" w:rsidRPr="00B11B62" w:rsidRDefault="00FE1520">
      <w:r w:rsidRPr="00B11B62">
        <w:t>Kristdemokraternas krav har inte kunnat tillgodoses i den utsträckning vi önskat:</w:t>
      </w:r>
    </w:p>
    <w:p w:rsidR="00FE1520" w:rsidRPr="00B11B62" w:rsidRDefault="00FE1520">
      <w:pPr>
        <w:numPr>
          <w:ilvl w:val="0"/>
          <w:numId w:val="402"/>
        </w:numPr>
      </w:pPr>
      <w:r w:rsidRPr="00B11B62">
        <w:t>Samhällsekonomiskt måste gjorda investeringar utnyttjas för att undvika kortsiktiga investeringar. Det kan inte anses försvarbart att förutom gjo</w:t>
      </w:r>
      <w:r w:rsidRPr="00B11B62">
        <w:t>r</w:t>
      </w:r>
      <w:r w:rsidRPr="00B11B62">
        <w:t>da JAS-investeringar för halva flygstridskrafternas behov investera i y</w:t>
      </w:r>
      <w:r w:rsidRPr="00B11B62">
        <w:t>t</w:t>
      </w:r>
      <w:r w:rsidRPr="00B11B62">
        <w:t>terl</w:t>
      </w:r>
      <w:r w:rsidRPr="00B11B62">
        <w:t>i</w:t>
      </w:r>
      <w:r w:rsidRPr="00B11B62">
        <w:t xml:space="preserve">gare tre flottiljer, när i dagsläget sammanlagt endast fyra behövs. </w:t>
      </w:r>
    </w:p>
    <w:p w:rsidR="00FE1520" w:rsidRPr="00B11B62" w:rsidRDefault="00FE1520">
      <w:pPr>
        <w:numPr>
          <w:ilvl w:val="0"/>
          <w:numId w:val="405"/>
        </w:numPr>
      </w:pPr>
      <w:r w:rsidRPr="00B11B62">
        <w:t>Precis när Krigsflygskolan kommit upp i full kapacitet efter flyttningen från Ljungbyhed föreslås nu en ny omlokalisering till en av de fyra flo</w:t>
      </w:r>
      <w:r w:rsidRPr="00B11B62">
        <w:t>t</w:t>
      </w:r>
      <w:r w:rsidRPr="00B11B62">
        <w:t>tiljerna. Krigsflygskolan skall inte i onödan flytta omkring! För att bev</w:t>
      </w:r>
      <w:r w:rsidRPr="00B11B62">
        <w:t>a</w:t>
      </w:r>
      <w:r w:rsidRPr="00B11B62">
        <w:t>ra handlingsfrihet och kompetens inför en eventuell framtida europeisk flygförarutbildning, där Sverige skulle kunna få en av utbildningsplat</w:t>
      </w:r>
      <w:r w:rsidRPr="00B11B62">
        <w:t>t</w:t>
      </w:r>
      <w:r w:rsidRPr="00B11B62">
        <w:t>formarna, borde Flygskolan ha varit kvar på F 10 tills vidare.</w:t>
      </w:r>
    </w:p>
    <w:p w:rsidR="00FE1520" w:rsidRPr="00B11B62" w:rsidRDefault="00FE1520">
      <w:pPr>
        <w:numPr>
          <w:ilvl w:val="0"/>
          <w:numId w:val="408"/>
        </w:numPr>
      </w:pPr>
      <w:r w:rsidRPr="00B11B62">
        <w:t>Ett krympande flygvapen måste ges så goda förutsättningar som möjligt för personal- och kompetensförsörjning, vilket har fastslagits av riksd</w:t>
      </w:r>
      <w:r w:rsidRPr="00B11B62">
        <w:t>a</w:t>
      </w:r>
      <w:r w:rsidRPr="00B11B62">
        <w:t>gen. De goda personalförsörjnings- och rekryteringsmöjligheter som finns i Sydsverige och Mälardalen försv</w:t>
      </w:r>
      <w:r w:rsidRPr="00B11B62">
        <w:t>a</w:t>
      </w:r>
      <w:r w:rsidRPr="00B11B62">
        <w:t>gas.</w:t>
      </w:r>
    </w:p>
    <w:p w:rsidR="00FE1520" w:rsidRPr="00B11B62" w:rsidRDefault="00FE1520">
      <w:pPr>
        <w:pStyle w:val="Brdtext2"/>
        <w:numPr>
          <w:ilvl w:val="0"/>
          <w:numId w:val="411"/>
        </w:numPr>
        <w:spacing w:before="62" w:line="240" w:lineRule="atLeast"/>
        <w:ind w:left="357" w:hanging="357"/>
        <w:rPr>
          <w:sz w:val="19"/>
        </w:rPr>
      </w:pPr>
      <w:r w:rsidRPr="00B11B62">
        <w:rPr>
          <w:sz w:val="19"/>
        </w:rPr>
        <w:t>Kompetens handlar om människan i Försvarsmakten. När Sverige skall bygga upp den moderna försvarsmakt som skall hantera morgondagens krav handlar det alltså om mänsklig kompetens, som är en färskvara. Skall flygstridskrafterna kunna nå de operativa krav som ställs utifrån försvarets fyra huvuduppgifter måste dess grundorganisation säkerställa att vi hittar den kvalificerade personal som krävs för</w:t>
      </w:r>
      <w:r w:rsidRPr="00B11B62">
        <w:rPr>
          <w:sz w:val="19"/>
        </w:rPr>
        <w:t xml:space="preserve"> en stabil anpas</w:t>
      </w:r>
      <w:r w:rsidRPr="00B11B62">
        <w:rPr>
          <w:sz w:val="19"/>
        </w:rPr>
        <w:t>s</w:t>
      </w:r>
      <w:r w:rsidRPr="00B11B62">
        <w:rPr>
          <w:sz w:val="19"/>
        </w:rPr>
        <w:t>ningsförmåga. Då försvaret skall ominriktas för att möta dagens och framtidens hot, är det viktigt att det sker under en ordnad process och ut</w:t>
      </w:r>
      <w:r w:rsidRPr="00B11B62">
        <w:rPr>
          <w:sz w:val="19"/>
        </w:rPr>
        <w:t>i</w:t>
      </w:r>
      <w:r w:rsidRPr="00B11B62">
        <w:rPr>
          <w:sz w:val="19"/>
        </w:rPr>
        <w:t>från rätta grunder.</w:t>
      </w:r>
    </w:p>
    <w:p w:rsidR="00FE1520" w:rsidRPr="00B11B62" w:rsidRDefault="00FE1520">
      <w:pPr>
        <w:pStyle w:val="Reservationspunkt"/>
        <w:numPr>
          <w:ilvl w:val="0"/>
          <w:numId w:val="397"/>
        </w:numPr>
        <w:rPr>
          <w:noProof w:val="0"/>
        </w:rPr>
      </w:pPr>
      <w:bookmarkStart w:id="19" w:name="_Toc514039011"/>
      <w:r w:rsidRPr="00B11B62">
        <w:rPr>
          <w:noProof w:val="0"/>
        </w:rPr>
        <w:t>Flygstridskrafternas organisation m.m. (punkt 1) (mp)</w:t>
      </w:r>
      <w:bookmarkEnd w:id="19"/>
    </w:p>
    <w:p w:rsidR="00FE1520" w:rsidRPr="00B11B62" w:rsidRDefault="00FE1520">
      <w:pPr>
        <w:pStyle w:val="Reservanter"/>
      </w:pPr>
      <w:r w:rsidRPr="00B11B62">
        <w:t>av Lars Ångström (mp).</w:t>
      </w:r>
    </w:p>
    <w:p w:rsidR="00FE1520" w:rsidRPr="00B11B62" w:rsidRDefault="00FE1520">
      <w:pPr>
        <w:pStyle w:val="R4"/>
      </w:pPr>
      <w:r w:rsidRPr="00B11B62">
        <w:t>Förslag till riksdagsbeslut</w:t>
      </w:r>
    </w:p>
    <w:p w:rsidR="00FE1520" w:rsidRPr="00B11B62" w:rsidRDefault="00FE1520">
      <w:r w:rsidRPr="00B11B62">
        <w:t>Jag anser att utskottets förslag under punkt 1 borde ha följande lydelse:</w:t>
      </w:r>
    </w:p>
    <w:p w:rsidR="00FE1520" w:rsidRPr="00B11B62" w:rsidRDefault="00FE1520">
      <w:r w:rsidRPr="00B11B62">
        <w:t>1. Riksdagen tillkännager vad som i reservation 3 anförs om flygstridskrafte</w:t>
      </w:r>
      <w:r w:rsidRPr="00B11B62">
        <w:t>r</w:t>
      </w:r>
      <w:r w:rsidRPr="00B11B62">
        <w:t>nas organisation och Försvarsmaktens flygutbildning.</w:t>
      </w:r>
    </w:p>
    <w:p w:rsidR="00FE1520" w:rsidRPr="00B11B62" w:rsidRDefault="00FE1520">
      <w:r w:rsidRPr="00B11B62">
        <w:t>Riksdagen bifaller därmed propositionens förslag 2 och motionerna 2000/01:Fö1 förslag 2, 2000/01:Fö2 förslagen 2 och 3, 2000/01:Fö3 förslag 4, 2000/01:Fö5 förslag 2, 2000/01:Fö6, 2000/01:Fö303 och 2000/01:Fö314 för-slag 4.</w:t>
      </w:r>
    </w:p>
    <w:p w:rsidR="00FE1520" w:rsidRPr="00B11B62" w:rsidRDefault="00FE1520">
      <w:pPr>
        <w:pStyle w:val="Normaltindrag"/>
      </w:pPr>
      <w:r w:rsidRPr="00B11B62">
        <w:t>Riksdagen bifaller därmed delvis motionerna 2000/01:Fö1 förslag 1, 2000/01: Fö2 förslagen 1, 5 och 6, 2000/01:Fö3 förslag 1, 2000/01:Fö4 fö</w:t>
      </w:r>
      <w:r w:rsidRPr="00B11B62">
        <w:t>r</w:t>
      </w:r>
      <w:r w:rsidRPr="00B11B62">
        <w:t>slag 1 och 2000/01:Fö5 förslagen 1 och 3.</w:t>
      </w:r>
    </w:p>
    <w:p w:rsidR="00FE1520" w:rsidRPr="00B11B62" w:rsidRDefault="00FE1520">
      <w:pPr>
        <w:pStyle w:val="Normaltindrag"/>
      </w:pPr>
      <w:r w:rsidRPr="00B11B62">
        <w:t>Riksdagen avslår därmed propositionens förslag 1 och 2 samt motionerna 2000/01:Fö1 förslag 4, 2000/01:Fö2 förslagen 4 och 8, 2000/01:Fö3 förslagen 3 och 5, 2000/01:Fö4 förslag 2, 2000/01:Fö302, 2000/01:Fö310 förslag 1, 2000/01:Fö315 förslag 1, 2000/01:Fö317 och 2000/01:Fö318 förslag 1.</w:t>
      </w:r>
    </w:p>
    <w:p w:rsidR="00FE1520" w:rsidRPr="00B11B62" w:rsidRDefault="00FE1520">
      <w:pPr>
        <w:pStyle w:val="R4"/>
      </w:pPr>
      <w:r w:rsidRPr="00B11B62">
        <w:t>Ställningstagande</w:t>
      </w:r>
    </w:p>
    <w:p w:rsidR="00FE1520" w:rsidRPr="00B11B62" w:rsidRDefault="00FE1520">
      <w:pPr>
        <w:rPr>
          <w:snapToGrid w:val="0"/>
          <w:lang w:eastAsia="sv-SE"/>
        </w:rPr>
      </w:pPr>
      <w:r w:rsidRPr="00B11B62">
        <w:rPr>
          <w:snapToGrid w:val="0"/>
          <w:color w:val="000000"/>
          <w:lang w:eastAsia="sv-SE"/>
        </w:rPr>
        <w:t>Det råder enighet om att det inte längre existerar något militärt hot mot Sver</w:t>
      </w:r>
      <w:r w:rsidRPr="00B11B62">
        <w:rPr>
          <w:snapToGrid w:val="0"/>
          <w:color w:val="000000"/>
          <w:lang w:eastAsia="sv-SE"/>
        </w:rPr>
        <w:t>i</w:t>
      </w:r>
      <w:r w:rsidRPr="00B11B62">
        <w:rPr>
          <w:snapToGrid w:val="0"/>
          <w:color w:val="000000"/>
          <w:lang w:eastAsia="sv-SE"/>
        </w:rPr>
        <w:t>ge under överskådlig framtid. Under 1990-talet minskade militärutgifterna i Europa med 50 %, i Ryssland minskade de med 90 %. I Sverige har regerin</w:t>
      </w:r>
      <w:r w:rsidRPr="00B11B62">
        <w:rPr>
          <w:snapToGrid w:val="0"/>
          <w:color w:val="000000"/>
          <w:lang w:eastAsia="sv-SE"/>
        </w:rPr>
        <w:t>g</w:t>
      </w:r>
      <w:r w:rsidRPr="00B11B62">
        <w:rPr>
          <w:snapToGrid w:val="0"/>
          <w:color w:val="000000"/>
          <w:lang w:eastAsia="sv-SE"/>
        </w:rPr>
        <w:t>en och Centerpartiet beslutat att de endast skall minska med 10 %. Det finns ett fortsatt behov av minskade militärutgifter i Sverige. Den militära ver</w:t>
      </w:r>
      <w:r w:rsidRPr="00B11B62">
        <w:rPr>
          <w:snapToGrid w:val="0"/>
          <w:color w:val="000000"/>
          <w:lang w:eastAsia="sv-SE"/>
        </w:rPr>
        <w:t>k</w:t>
      </w:r>
      <w:r w:rsidRPr="00B11B62">
        <w:rPr>
          <w:snapToGrid w:val="0"/>
          <w:color w:val="000000"/>
          <w:lang w:eastAsia="sv-SE"/>
        </w:rPr>
        <w:t>samhet som regeringen tillsammans med Centerpartiet och Vänsterpartiet fattat beslut om är alldeles på tok för omfattande. Det har också bekräftats av stora budgetunderskott i försvarets ekonomi. Det finns mot b</w:t>
      </w:r>
      <w:r w:rsidRPr="00B11B62">
        <w:rPr>
          <w:snapToGrid w:val="0"/>
          <w:color w:val="000000"/>
          <w:lang w:eastAsia="sv-SE"/>
        </w:rPr>
        <w:t>akgrund av icke existerande hot och behov av fortsatta militära utgiftsminskningar ingen a</w:t>
      </w:r>
      <w:r w:rsidRPr="00B11B62">
        <w:rPr>
          <w:snapToGrid w:val="0"/>
          <w:color w:val="000000"/>
          <w:lang w:eastAsia="sv-SE"/>
        </w:rPr>
        <w:t>n</w:t>
      </w:r>
      <w:r w:rsidRPr="00B11B62">
        <w:rPr>
          <w:snapToGrid w:val="0"/>
          <w:color w:val="000000"/>
          <w:lang w:eastAsia="sv-SE"/>
        </w:rPr>
        <w:t>ledning att behålla flygverksamhet på fem verksamhetsställen. Utskottet borde i stället ha beslutat att det lämpliga vore att i en fortsatt militär nedrus</w:t>
      </w:r>
      <w:r w:rsidRPr="00B11B62">
        <w:rPr>
          <w:snapToGrid w:val="0"/>
          <w:color w:val="000000"/>
          <w:lang w:eastAsia="sv-SE"/>
        </w:rPr>
        <w:t>t</w:t>
      </w:r>
      <w:r w:rsidRPr="00B11B62">
        <w:rPr>
          <w:snapToGrid w:val="0"/>
          <w:color w:val="000000"/>
          <w:lang w:eastAsia="sv-SE"/>
        </w:rPr>
        <w:t>ning minska antalet flygflottiljer till tre. Utifrån tidigare utskottsbeslut om att  välja flottiljer med utgångspunkt i de som i dag fortfarande existerar fysiskt, torde F 10 i Ängelholm, F 7 i Såtenäs och F 21 i Luleå utifrån såväl ekon</w:t>
      </w:r>
      <w:r w:rsidRPr="00B11B62">
        <w:rPr>
          <w:snapToGrid w:val="0"/>
          <w:color w:val="000000"/>
          <w:lang w:eastAsia="sv-SE"/>
        </w:rPr>
        <w:t>o</w:t>
      </w:r>
      <w:r w:rsidRPr="00B11B62">
        <w:rPr>
          <w:snapToGrid w:val="0"/>
          <w:color w:val="000000"/>
          <w:lang w:eastAsia="sv-SE"/>
        </w:rPr>
        <w:t>miska aspekter, mi</w:t>
      </w:r>
      <w:r w:rsidRPr="00B11B62">
        <w:rPr>
          <w:snapToGrid w:val="0"/>
          <w:color w:val="000000"/>
          <w:lang w:eastAsia="sv-SE"/>
        </w:rPr>
        <w:t>l</w:t>
      </w:r>
      <w:r w:rsidRPr="00B11B62">
        <w:rPr>
          <w:snapToGrid w:val="0"/>
          <w:color w:val="000000"/>
          <w:lang w:eastAsia="sv-SE"/>
        </w:rPr>
        <w:t>jöhänsyn</w:t>
      </w:r>
      <w:r w:rsidRPr="00B11B62">
        <w:rPr>
          <w:snapToGrid w:val="0"/>
          <w:color w:val="000000"/>
          <w:lang w:eastAsia="sv-SE"/>
        </w:rPr>
        <w:t xml:space="preserve"> som behov vara de tre mest lämpade att behålla. </w:t>
      </w:r>
    </w:p>
    <w:p w:rsidR="00FE1520" w:rsidRPr="00B11B62" w:rsidRDefault="00FE1520">
      <w:pPr>
        <w:pStyle w:val="Normaltindrag"/>
      </w:pPr>
      <w:r w:rsidRPr="00B11B62">
        <w:rPr>
          <w:snapToGrid w:val="0"/>
          <w:lang w:eastAsia="sv-SE"/>
        </w:rPr>
        <w:t>Ett behållande av F 10 innebär att en dyrbar flytt av Flygskolan inte beh</w:t>
      </w:r>
      <w:r w:rsidRPr="00B11B62">
        <w:rPr>
          <w:snapToGrid w:val="0"/>
          <w:lang w:eastAsia="sv-SE"/>
        </w:rPr>
        <w:t>ö</w:t>
      </w:r>
      <w:r w:rsidRPr="00B11B62">
        <w:rPr>
          <w:snapToGrid w:val="0"/>
          <w:lang w:eastAsia="sv-SE"/>
        </w:rPr>
        <w:t>ver göras och att en ökad samordning med den civila flygskolan i Ljungbyhed är möjlig. Förutom samordningsvinster innebär det också att de flera hundra miljoner kronor som investerats av skattebetalarnas pengar det senaste året på F 10 inte kastas bort. Nya korsande banor behöver inte heller byggas då såd</w:t>
      </w:r>
      <w:r w:rsidRPr="00B11B62">
        <w:rPr>
          <w:snapToGrid w:val="0"/>
          <w:lang w:eastAsia="sv-SE"/>
        </w:rPr>
        <w:t>a</w:t>
      </w:r>
      <w:r w:rsidRPr="00B11B62">
        <w:rPr>
          <w:snapToGrid w:val="0"/>
          <w:lang w:eastAsia="sv-SE"/>
        </w:rPr>
        <w:t>na redan finns. En flyttning till exempelvis F 21 av den begränsade verksa</w:t>
      </w:r>
      <w:r w:rsidRPr="00B11B62">
        <w:rPr>
          <w:snapToGrid w:val="0"/>
          <w:lang w:eastAsia="sv-SE"/>
        </w:rPr>
        <w:t>m</w:t>
      </w:r>
      <w:r w:rsidRPr="00B11B62">
        <w:rPr>
          <w:snapToGrid w:val="0"/>
          <w:lang w:eastAsia="sv-SE"/>
        </w:rPr>
        <w:t>het som efter nedläggningsbeslutet 2000 fortfarande bedrivs vid F 16 skulle möjliggöra en civil och dynamisk utveckling i Uppsala</w:t>
      </w:r>
      <w:r w:rsidRPr="00B11B62">
        <w:rPr>
          <w:snapToGrid w:val="0"/>
          <w:lang w:eastAsia="sv-SE"/>
        </w:rPr>
        <w:t xml:space="preserve"> kommun, vilken i dag har hindrats på grund av flygvapnets verksamhet.</w:t>
      </w:r>
    </w:p>
    <w:p w:rsidR="00FE1520" w:rsidRPr="00B11B62" w:rsidRDefault="00FE1520">
      <w:pPr>
        <w:pStyle w:val="Reservationspunkt"/>
        <w:numPr>
          <w:ilvl w:val="0"/>
          <w:numId w:val="397"/>
        </w:numPr>
        <w:rPr>
          <w:noProof w:val="0"/>
        </w:rPr>
      </w:pPr>
      <w:bookmarkStart w:id="20" w:name="_Toc514039012"/>
      <w:r w:rsidRPr="00B11B62">
        <w:rPr>
          <w:noProof w:val="0"/>
        </w:rPr>
        <w:t>Exportstöd (punkt 3) (kd)</w:t>
      </w:r>
      <w:bookmarkEnd w:id="20"/>
    </w:p>
    <w:p w:rsidR="00FE1520" w:rsidRPr="00B11B62" w:rsidRDefault="00FE1520">
      <w:pPr>
        <w:pStyle w:val="Reservanter"/>
      </w:pPr>
      <w:r w:rsidRPr="00B11B62">
        <w:t xml:space="preserve">av Åke </w:t>
      </w:r>
      <w:r w:rsidRPr="00B11B62">
        <w:t>C</w:t>
      </w:r>
      <w:r w:rsidRPr="00B11B62">
        <w:t>arnerö och Margareta Viklund (båda kd).</w:t>
      </w:r>
    </w:p>
    <w:p w:rsidR="00FE1520" w:rsidRPr="00B11B62" w:rsidRDefault="00FE1520">
      <w:pPr>
        <w:pStyle w:val="R4"/>
      </w:pPr>
      <w:r w:rsidRPr="00B11B62">
        <w:t>Förslag till riksdagsbeslut</w:t>
      </w:r>
    </w:p>
    <w:p w:rsidR="00FE1520" w:rsidRPr="00B11B62" w:rsidRDefault="00FE1520">
      <w:r w:rsidRPr="00B11B62">
        <w:t>Vi anser att utskottets förslag under punkt 3 borde ha följande lydelse:</w:t>
      </w:r>
    </w:p>
    <w:p w:rsidR="00FE1520" w:rsidRPr="00B11B62" w:rsidRDefault="00FE1520">
      <w:r w:rsidRPr="00B11B62">
        <w:t>3. Riksdagen tillkännager vad som i reservation 4 anförs om exportstöd.</w:t>
      </w:r>
    </w:p>
    <w:p w:rsidR="00FE1520" w:rsidRPr="00B11B62" w:rsidRDefault="00FE1520">
      <w:r w:rsidRPr="00B11B62">
        <w:t>Riksdagen bifaller därmed motion 2000/01:Fö1 förslag 3 och avslår moti</w:t>
      </w:r>
      <w:r w:rsidRPr="00B11B62">
        <w:t>o</w:t>
      </w:r>
      <w:r w:rsidRPr="00B11B62">
        <w:t>nerna 2000/01:Fö2 förslag 7 och 2000/01:Fö3 förslag 2.</w:t>
      </w:r>
    </w:p>
    <w:p w:rsidR="00FE1520" w:rsidRPr="00B11B62" w:rsidRDefault="00FE1520">
      <w:pPr>
        <w:pStyle w:val="R4"/>
      </w:pPr>
      <w:r w:rsidRPr="00B11B62">
        <w:t>Ställningstagande</w:t>
      </w:r>
    </w:p>
    <w:p w:rsidR="00FE1520" w:rsidRPr="00B11B62" w:rsidRDefault="00FE1520">
      <w:r w:rsidRPr="00B11B62">
        <w:t>I riksdagens beslut den 30 mars 2000 utifrån proposition 1999/2000:30 Det nya försvaret underströks att stödet till svensk försvarsindustris exporta</w:t>
      </w:r>
      <w:r w:rsidRPr="00B11B62">
        <w:t>n</w:t>
      </w:r>
      <w:r w:rsidRPr="00B11B62">
        <w:t>strängningar har fortsatt stor betydelse. En förutsättning för en framgångsrik försäljning av JAS 39 Gripen är att Sverige kan erbjuda flygförare och tekn</w:t>
      </w:r>
      <w:r w:rsidRPr="00B11B62">
        <w:t>i</w:t>
      </w:r>
      <w:r w:rsidRPr="00B11B62">
        <w:t>ker utbildning.</w:t>
      </w:r>
    </w:p>
    <w:p w:rsidR="00FE1520" w:rsidRPr="00B11B62" w:rsidRDefault="00FE1520">
      <w:pPr>
        <w:pStyle w:val="Normaltindrag"/>
      </w:pPr>
      <w:r w:rsidRPr="00B11B62">
        <w:t>Flygvapnets verksamhet måste bedrivas på ett sådant sätt att man inte ri</w:t>
      </w:r>
      <w:r w:rsidRPr="00B11B62">
        <w:t>s</w:t>
      </w:r>
      <w:r w:rsidRPr="00B11B62">
        <w:t>kerar att hamna i en situation där flygförarutbildning ställs mot exportstöd. Att tillvarata och säkerställa unik kompetens och flottiljkapacitet för expor</w:t>
      </w:r>
      <w:r w:rsidRPr="00B11B62">
        <w:t>t</w:t>
      </w:r>
      <w:r w:rsidRPr="00B11B62">
        <w:t>stöd i närtid är därför viktigt. Utskottsmajoriteten erkänner att ett eventuellt exportstöd fram t.o.m. år 2004 kan komma att påverka genomförandetempot i den egna omskolnin</w:t>
      </w:r>
      <w:r w:rsidRPr="00B11B62">
        <w:t>g</w:t>
      </w:r>
      <w:r w:rsidRPr="00B11B62">
        <w:t>en.</w:t>
      </w:r>
    </w:p>
    <w:p w:rsidR="00FE1520" w:rsidRPr="00B11B62" w:rsidRDefault="00FE1520">
      <w:pPr>
        <w:pStyle w:val="Normaltindrag"/>
      </w:pPr>
      <w:r w:rsidRPr="00B11B62">
        <w:t>Ett sådant stöd kommer att ta resurser från den svenska ombeväpningen. För närvarande finns två flottiljer som opererar med JAS 39 Gripen. F 10 har</w:t>
      </w:r>
      <w:r w:rsidRPr="00B11B62">
        <w:rPr>
          <w:snapToGrid w:val="0"/>
          <w:lang w:eastAsia="sv-SE"/>
        </w:rPr>
        <w:t xml:space="preserve"> i dag </w:t>
      </w:r>
      <w:r w:rsidRPr="00B11B62">
        <w:t>en stor del av landets JAS-tekniker och är fullt utbyggt för flygtjänst med JAS 39 Gripen. Inga merkostnader erfordras således om man väljer F 10 som bas för exportstöd.</w:t>
      </w:r>
    </w:p>
    <w:p w:rsidR="00FE1520" w:rsidRPr="00B11B62" w:rsidRDefault="00FE1520">
      <w:pPr>
        <w:pStyle w:val="Normaltindrag"/>
      </w:pPr>
      <w:r w:rsidRPr="00B11B62">
        <w:t>Förutom tillgång till en flottilj för utbildning av såväl svenska som utlän</w:t>
      </w:r>
      <w:r w:rsidRPr="00B11B62">
        <w:t>d</w:t>
      </w:r>
      <w:r w:rsidRPr="00B11B62">
        <w:t>ska flygförare och tekniker, på linjen, kan funktionsskolorna i Halmstad (FMHS) utnyttjas för grundutbildning av teknisk personal. Gjorda invest</w:t>
      </w:r>
      <w:r w:rsidRPr="00B11B62">
        <w:t>e</w:t>
      </w:r>
      <w:r w:rsidRPr="00B11B62">
        <w:t>ringar kan således tillvaratas på ett optimalt sätt om exportstödet lokaliseras till F 10. Kristdemokraterna anser därför att ett centrum för exportstöd för JAS 39 Gripen bör upprättas i Ängelholm.</w:t>
      </w:r>
    </w:p>
    <w:p w:rsidR="00FE1520" w:rsidRPr="00B11B62" w:rsidRDefault="00FE1520">
      <w:pPr>
        <w:pStyle w:val="Normaltindrag"/>
      </w:pPr>
      <w:bookmarkStart w:id="21" w:name="Nästa_Reservation"/>
      <w:bookmarkEnd w:id="21"/>
    </w:p>
    <w:p w:rsidR="00FE1520" w:rsidRPr="00B11B62" w:rsidRDefault="00FE1520">
      <w:pPr>
        <w:pStyle w:val="Normaltindrag"/>
      </w:pPr>
    </w:p>
    <w:p w:rsidR="00FE1520" w:rsidRPr="00B11B62" w:rsidRDefault="00FE1520">
      <w:pPr>
        <w:pStyle w:val="Normaltindrag"/>
        <w:sectPr w:rsidR="00000000" w:rsidRPr="00B11B6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E1520" w:rsidRPr="00B11B62" w:rsidRDefault="00FE1520">
      <w:pPr>
        <w:pStyle w:val="Rubrik1"/>
        <w:rPr>
          <w:noProof w:val="0"/>
        </w:rPr>
      </w:pPr>
      <w:bookmarkStart w:id="22" w:name="_Toc514039013"/>
      <w:r w:rsidRPr="00B11B62">
        <w:rPr>
          <w:noProof w:val="0"/>
        </w:rPr>
        <w:t>Särskilt yttrande</w:t>
      </w:r>
      <w:bookmarkEnd w:id="22"/>
    </w:p>
    <w:p w:rsidR="00FE1520" w:rsidRPr="00B11B62" w:rsidRDefault="00FE1520">
      <w:pPr>
        <w:spacing w:before="0"/>
      </w:pPr>
      <w:r w:rsidRPr="00B11B62">
        <w:t>Utskottets beredning av ärendet har föranlett följande särskilda yttranden. I rubriken anges inom parentes vilken punkt i utskottets förslag till riksdagsb</w:t>
      </w:r>
      <w:r w:rsidRPr="00B11B62">
        <w:t>e</w:t>
      </w:r>
      <w:r w:rsidRPr="00B11B62">
        <w:t>slut som behandlas i avsnittet.</w:t>
      </w:r>
    </w:p>
    <w:p w:rsidR="00FE1520" w:rsidRPr="00B11B62" w:rsidRDefault="00FE1520">
      <w:pPr>
        <w:pStyle w:val="Reservationspunkt"/>
        <w:rPr>
          <w:noProof w:val="0"/>
        </w:rPr>
      </w:pPr>
      <w:bookmarkStart w:id="23" w:name="_Toc514039014"/>
      <w:r w:rsidRPr="00B11B62">
        <w:rPr>
          <w:noProof w:val="0"/>
        </w:rPr>
        <w:t xml:space="preserve">1. </w:t>
      </w:r>
      <w:r w:rsidRPr="00B11B62">
        <w:rPr>
          <w:noProof w:val="0"/>
        </w:rPr>
        <w:tab/>
        <w:t>Flygstridskrafternas organisation m.m. (punkt 1) (s)</w:t>
      </w:r>
      <w:bookmarkEnd w:id="23"/>
    </w:p>
    <w:p w:rsidR="00FE1520" w:rsidRPr="00B11B62" w:rsidRDefault="00FE1520">
      <w:pPr>
        <w:pStyle w:val="Reservanter"/>
      </w:pPr>
      <w:r w:rsidRPr="00B11B62">
        <w:t>av Karin Wegestål (s).</w:t>
      </w:r>
    </w:p>
    <w:p w:rsidR="00FE1520" w:rsidRPr="00B11B62" w:rsidRDefault="00FE1520">
      <w:pPr>
        <w:rPr>
          <w:snapToGrid w:val="0"/>
          <w:lang w:eastAsia="sv-SE"/>
        </w:rPr>
      </w:pPr>
      <w:r w:rsidRPr="00B11B62">
        <w:rPr>
          <w:rFonts w:ascii="Tms Rmn" w:hAnsi="Tms Rmn"/>
          <w:snapToGrid w:val="0"/>
          <w:color w:val="000000"/>
          <w:lang w:eastAsia="sv-SE"/>
        </w:rPr>
        <w:t>Försvarsutskottet har begärt och fått en utredning från Försvarsmakten om flygstridskrafternas framtida grundorganisation. Försvarsmakten lämnade sex förslag, varav fem innehöll F 10 och fyra F 16. Nu har utskottsmajoriteten beslutat att de båda flottiljer som varit flygvapnets flaggskepp skall läggas ned. Försvarsmaktens sy</w:t>
      </w:r>
      <w:r w:rsidRPr="00B11B62">
        <w:rPr>
          <w:rFonts w:ascii="Tms Rmn" w:hAnsi="Tms Rmn"/>
          <w:snapToGrid w:val="0"/>
          <w:color w:val="000000"/>
          <w:lang w:eastAsia="sv-SE"/>
        </w:rPr>
        <w:t>n</w:t>
      </w:r>
      <w:r w:rsidRPr="00B11B62">
        <w:rPr>
          <w:rFonts w:ascii="Tms Rmn" w:hAnsi="Tms Rmn"/>
          <w:snapToGrid w:val="0"/>
          <w:color w:val="000000"/>
          <w:lang w:eastAsia="sv-SE"/>
        </w:rPr>
        <w:t>punkter har inte använts i utskottet.</w:t>
      </w:r>
    </w:p>
    <w:p w:rsidR="00FE1520" w:rsidRPr="00B11B62" w:rsidRDefault="00FE1520">
      <w:pPr>
        <w:pStyle w:val="Normaltindrag"/>
        <w:rPr>
          <w:snapToGrid w:val="0"/>
          <w:lang w:eastAsia="sv-SE"/>
        </w:rPr>
      </w:pPr>
      <w:r w:rsidRPr="00B11B62">
        <w:rPr>
          <w:snapToGrid w:val="0"/>
          <w:lang w:eastAsia="sv-SE"/>
        </w:rPr>
        <w:t>Regeringen har inte kunnat få majoritet för sin proposition, som egentligen rör flygskoleverksamheten. Utskottet har därför i flera månader försökt finna lösningar. Till slut avslogs regeringens proposition av utskottet. Allt en följd av att beslutet om det framtida flygvapnet, i mars 1999, blev mycket kontr</w:t>
      </w:r>
      <w:r w:rsidRPr="00B11B62">
        <w:rPr>
          <w:snapToGrid w:val="0"/>
          <w:lang w:eastAsia="sv-SE"/>
        </w:rPr>
        <w:t>o</w:t>
      </w:r>
      <w:r w:rsidRPr="00B11B62">
        <w:rPr>
          <w:snapToGrid w:val="0"/>
          <w:lang w:eastAsia="sv-SE"/>
        </w:rPr>
        <w:t>versiellt och av många experter ses som en katastrof.</w:t>
      </w:r>
    </w:p>
    <w:p w:rsidR="00FE1520" w:rsidRPr="00B11B62" w:rsidRDefault="00FE1520">
      <w:pPr>
        <w:pStyle w:val="Normaltindrag"/>
        <w:rPr>
          <w:snapToGrid w:val="0"/>
          <w:lang w:eastAsia="sv-SE"/>
        </w:rPr>
      </w:pPr>
      <w:r w:rsidRPr="00B11B62">
        <w:rPr>
          <w:snapToGrid w:val="0"/>
          <w:lang w:eastAsia="sv-SE"/>
        </w:rPr>
        <w:t>I förslaget som föregick beslutet blev fyra föreslagna flottiljer i stället sex. Från det att F 10, F 7, F 16 och F 21 föreslagits utgöra grundorganisationen, förordades att F 10 skulle läggas ned, trots pågående investeringar för två beslutade JAS 39 Gripen-divisioner samt att en komplett och ny välfungera</w:t>
      </w:r>
      <w:r w:rsidRPr="00B11B62">
        <w:rPr>
          <w:snapToGrid w:val="0"/>
          <w:lang w:eastAsia="sv-SE"/>
        </w:rPr>
        <w:t>n</w:t>
      </w:r>
      <w:r w:rsidRPr="00B11B62">
        <w:rPr>
          <w:snapToGrid w:val="0"/>
          <w:lang w:eastAsia="sv-SE"/>
        </w:rPr>
        <w:t>de flygskola finns på F 10. Flottiljerna F 4 och F 17 lades tillbaka i förslaget. F 10, som ensamt hade speciell kompetens, fick vara kvar till den 31 dece</w:t>
      </w:r>
      <w:r w:rsidRPr="00B11B62">
        <w:rPr>
          <w:snapToGrid w:val="0"/>
          <w:lang w:eastAsia="sv-SE"/>
        </w:rPr>
        <w:t>m</w:t>
      </w:r>
      <w:r w:rsidRPr="00B11B62">
        <w:rPr>
          <w:snapToGrid w:val="0"/>
          <w:lang w:eastAsia="sv-SE"/>
        </w:rPr>
        <w:t xml:space="preserve">ber 2002. </w:t>
      </w:r>
    </w:p>
    <w:p w:rsidR="00FE1520" w:rsidRPr="00B11B62" w:rsidRDefault="00FE1520">
      <w:pPr>
        <w:pStyle w:val="Normaltindrag"/>
        <w:rPr>
          <w:snapToGrid w:val="0"/>
          <w:lang w:eastAsia="sv-SE"/>
        </w:rPr>
      </w:pPr>
      <w:r w:rsidRPr="00B11B62">
        <w:rPr>
          <w:snapToGrid w:val="0"/>
          <w:lang w:eastAsia="sv-SE"/>
        </w:rPr>
        <w:t xml:space="preserve">Flygskolans placering skulle lösas vid ett senare tillfälle. Vid Försvars- maktens presentation inför utskottet angavs att beslutet att byta ut F 10 mot F 17 i Kallinge var rent regionalpolitiskt. Försvarsmakten accepterade detta men markerade att man från försvarspolitisk synpunkt ansåg att F 10 skulle vara kvar. </w:t>
      </w:r>
    </w:p>
    <w:p w:rsidR="00FE1520" w:rsidRPr="00B11B62" w:rsidRDefault="00FE1520">
      <w:pPr>
        <w:pStyle w:val="Normaltindrag"/>
        <w:rPr>
          <w:snapToGrid w:val="0"/>
          <w:lang w:eastAsia="sv-SE"/>
        </w:rPr>
      </w:pPr>
      <w:r w:rsidRPr="00B11B62">
        <w:rPr>
          <w:snapToGrid w:val="0"/>
          <w:lang w:eastAsia="sv-SE"/>
        </w:rPr>
        <w:t xml:space="preserve">Motivet ändrades samma eftermiddag till att i stället vara att F 10 hade sämre luftrumsbetingelser. Detta nedläggningsförslag </w:t>
      </w:r>
      <w:r w:rsidRPr="00B11B62">
        <w:rPr>
          <w:rFonts w:ascii="Tms Rmn" w:hAnsi="Tms Rmn"/>
          <w:snapToGrid w:val="0"/>
          <w:color w:val="000000"/>
          <w:lang w:eastAsia="sv-SE"/>
        </w:rPr>
        <w:t>var så uppseendeväc</w:t>
      </w:r>
      <w:r w:rsidRPr="00B11B62">
        <w:rPr>
          <w:rFonts w:ascii="Tms Rmn" w:hAnsi="Tms Rmn"/>
          <w:snapToGrid w:val="0"/>
          <w:color w:val="000000"/>
          <w:lang w:eastAsia="sv-SE"/>
        </w:rPr>
        <w:t>k</w:t>
      </w:r>
      <w:r w:rsidRPr="00B11B62">
        <w:rPr>
          <w:rFonts w:ascii="Tms Rmn" w:hAnsi="Tms Rmn"/>
          <w:snapToGrid w:val="0"/>
          <w:color w:val="000000"/>
          <w:lang w:eastAsia="sv-SE"/>
        </w:rPr>
        <w:t>ande att det inte gick att undvika debatt. Beslutsprocessen i riksdagen utsattes dessutom för påverkan från försvarsledningens sida.</w:t>
      </w:r>
    </w:p>
    <w:p w:rsidR="00FE1520" w:rsidRPr="00B11B62" w:rsidRDefault="00FE1520">
      <w:pPr>
        <w:pStyle w:val="Normaltindrag"/>
        <w:rPr>
          <w:snapToGrid w:val="0"/>
          <w:lang w:eastAsia="sv-SE"/>
        </w:rPr>
      </w:pPr>
      <w:r w:rsidRPr="00B11B62">
        <w:rPr>
          <w:snapToGrid w:val="0"/>
          <w:lang w:eastAsia="sv-SE"/>
        </w:rPr>
        <w:t>Det är dessa förhållanden som gjort att flera riksdagspartier inte längre stod bakom det kontroversiella beslutet, utan ville använda gjorda invest</w:t>
      </w:r>
      <w:r w:rsidRPr="00B11B62">
        <w:rPr>
          <w:snapToGrid w:val="0"/>
          <w:lang w:eastAsia="sv-SE"/>
        </w:rPr>
        <w:t>e</w:t>
      </w:r>
      <w:r w:rsidRPr="00B11B62">
        <w:rPr>
          <w:snapToGrid w:val="0"/>
          <w:lang w:eastAsia="sv-SE"/>
        </w:rPr>
        <w:t>ringar och behålla F 10 och Flygskolan, som är i full funktion och som det fortfarande finns handling</w:t>
      </w:r>
      <w:r w:rsidRPr="00B11B62">
        <w:rPr>
          <w:snapToGrid w:val="0"/>
          <w:lang w:eastAsia="sv-SE"/>
        </w:rPr>
        <w:t>s</w:t>
      </w:r>
      <w:r w:rsidRPr="00B11B62">
        <w:rPr>
          <w:snapToGrid w:val="0"/>
          <w:lang w:eastAsia="sv-SE"/>
        </w:rPr>
        <w:t>frihet med.</w:t>
      </w:r>
    </w:p>
    <w:p w:rsidR="00FE1520" w:rsidRPr="00B11B62" w:rsidRDefault="00FE1520">
      <w:pPr>
        <w:pStyle w:val="Normaltindrag"/>
        <w:rPr>
          <w:snapToGrid w:val="0"/>
          <w:lang w:eastAsia="sv-SE"/>
        </w:rPr>
      </w:pPr>
      <w:r w:rsidRPr="00B11B62">
        <w:rPr>
          <w:snapToGrid w:val="0"/>
          <w:lang w:eastAsia="sv-SE"/>
        </w:rPr>
        <w:t>Ansvariga politiker har naturligtvis svårt att acceptera att nya investering</w:t>
      </w:r>
      <w:r w:rsidRPr="00B11B62">
        <w:rPr>
          <w:snapToGrid w:val="0"/>
          <w:lang w:eastAsia="sv-SE"/>
        </w:rPr>
        <w:t>s</w:t>
      </w:r>
      <w:r w:rsidRPr="00B11B62">
        <w:rPr>
          <w:snapToGrid w:val="0"/>
          <w:lang w:eastAsia="sv-SE"/>
        </w:rPr>
        <w:t xml:space="preserve">kostnader och kostnader för effektivitetsförluster i verksamheten skall belasta försvarets redan dåliga ekonomi. Det är i dag svårt att driva den reguljära utbildningsverksamheten. Försvarsmakten behöver för detta ändamål en förstärkning på 700 miljoner kronor. </w:t>
      </w:r>
    </w:p>
    <w:p w:rsidR="00FE1520" w:rsidRPr="00B11B62" w:rsidRDefault="00FE1520">
      <w:pPr>
        <w:pStyle w:val="Normaltindrag"/>
        <w:rPr>
          <w:snapToGrid w:val="0"/>
          <w:lang w:eastAsia="sv-SE"/>
        </w:rPr>
      </w:pPr>
      <w:r w:rsidRPr="00B11B62">
        <w:rPr>
          <w:snapToGrid w:val="0"/>
          <w:lang w:eastAsia="sv-SE"/>
        </w:rPr>
        <w:t>De som nu har initiativet i försvarsfrågan med Folkpartiet och Vänstern i täten, två partier som brukar bjuda under varandra när det gäller minskade anslag till försvaret, har nu råd att betala för en ny JAS 39-flottilj och en ny flygskola inklusiv</w:t>
      </w:r>
      <w:r w:rsidRPr="00B11B62">
        <w:rPr>
          <w:snapToGrid w:val="0"/>
          <w:lang w:eastAsia="sv-SE"/>
        </w:rPr>
        <w:t xml:space="preserve">e effektivitetsförsluster, till ett pris av uppskattningsvis 1 500 miljoner kronor. </w:t>
      </w:r>
    </w:p>
    <w:p w:rsidR="00FE1520" w:rsidRPr="00B11B62" w:rsidRDefault="00FE1520">
      <w:pPr>
        <w:pStyle w:val="Normaltindrag"/>
        <w:rPr>
          <w:snapToGrid w:val="0"/>
          <w:lang w:eastAsia="sv-SE"/>
        </w:rPr>
      </w:pPr>
      <w:r w:rsidRPr="00B11B62">
        <w:rPr>
          <w:snapToGrid w:val="0"/>
          <w:lang w:eastAsia="sv-SE"/>
        </w:rPr>
        <w:t>Jag påpekade i kammaren den 19 mars 2000 att det då aktuella beslutet skulle komma att vila på felaktig grund om man hävdade att luftrumssituati</w:t>
      </w:r>
      <w:r w:rsidRPr="00B11B62">
        <w:rPr>
          <w:snapToGrid w:val="0"/>
          <w:lang w:eastAsia="sv-SE"/>
        </w:rPr>
        <w:t>o</w:t>
      </w:r>
      <w:r w:rsidRPr="00B11B62">
        <w:rPr>
          <w:snapToGrid w:val="0"/>
          <w:lang w:eastAsia="sv-SE"/>
        </w:rPr>
        <w:t>nen var sämre i Ängelholm än i Kallinge. Inget underlag som visade på en sämre situation i Ängelholm presenter</w:t>
      </w:r>
      <w:r w:rsidRPr="00B11B62">
        <w:rPr>
          <w:snapToGrid w:val="0"/>
          <w:lang w:eastAsia="sv-SE"/>
        </w:rPr>
        <w:t>a</w:t>
      </w:r>
      <w:r w:rsidRPr="00B11B62">
        <w:rPr>
          <w:snapToGrid w:val="0"/>
          <w:lang w:eastAsia="sv-SE"/>
        </w:rPr>
        <w:t xml:space="preserve">des. </w:t>
      </w:r>
    </w:p>
    <w:p w:rsidR="00FE1520" w:rsidRPr="00B11B62" w:rsidRDefault="00FE1520">
      <w:pPr>
        <w:pStyle w:val="Normaltindrag"/>
        <w:rPr>
          <w:snapToGrid w:val="0"/>
          <w:lang w:eastAsia="sv-SE"/>
        </w:rPr>
      </w:pPr>
      <w:r w:rsidRPr="00B11B62">
        <w:rPr>
          <w:snapToGrid w:val="0"/>
          <w:lang w:eastAsia="sv-SE"/>
        </w:rPr>
        <w:t>I remissyttrandet från Luftfartsverket inför den nu aktuella propositionen angav Luftfartsverket att det vid två tillfällen redovisat inför utskottet att det inte finns någon skillnad mellan de flottiljerna när det gäller luftrummet. Ändå tas detta upp igen som ett skäl för att lägga ned F 10.</w:t>
      </w:r>
    </w:p>
    <w:p w:rsidR="00FE1520" w:rsidRPr="00B11B62" w:rsidRDefault="00FE1520">
      <w:pPr>
        <w:pStyle w:val="Normaltindrag"/>
        <w:rPr>
          <w:snapToGrid w:val="0"/>
          <w:lang w:eastAsia="sv-SE"/>
        </w:rPr>
      </w:pPr>
      <w:r w:rsidRPr="00B11B62">
        <w:rPr>
          <w:snapToGrid w:val="0"/>
          <w:lang w:eastAsia="sv-SE"/>
        </w:rPr>
        <w:t>Då samma felaktiga underlag åter används även denna gång kan jag inte ansluta mig till majoritetens beslut. Jag kan inte heller ställa mig bakom att gjorda investeringar för F 10 och flygskolan inte skall användas, utan att nya investeringar skall göras en gång till fast någon annan stans. Därigenom kan jag inte heller acceptera nedläggningen av F 10 och flyttningen av flygskolan därifrån.</w:t>
      </w:r>
    </w:p>
    <w:p w:rsidR="00FE1520" w:rsidRPr="00B11B62" w:rsidRDefault="00FE1520">
      <w:pPr>
        <w:pStyle w:val="Reservationspunkt"/>
        <w:rPr>
          <w:noProof w:val="0"/>
        </w:rPr>
      </w:pPr>
      <w:bookmarkStart w:id="24" w:name="_Toc514039015"/>
      <w:r w:rsidRPr="00B11B62">
        <w:rPr>
          <w:noProof w:val="0"/>
        </w:rPr>
        <w:t xml:space="preserve">2. </w:t>
      </w:r>
      <w:r w:rsidRPr="00B11B62">
        <w:rPr>
          <w:noProof w:val="0"/>
        </w:rPr>
        <w:tab/>
        <w:t>Flygstridskrafternas organisation m.m. (punkt 1) (v)</w:t>
      </w:r>
      <w:bookmarkEnd w:id="24"/>
    </w:p>
    <w:p w:rsidR="00FE1520" w:rsidRPr="00B11B62" w:rsidRDefault="00FE1520">
      <w:pPr>
        <w:pStyle w:val="Reservanter"/>
      </w:pPr>
      <w:r w:rsidRPr="00B11B62">
        <w:t>av Berit Jóhannesson och Stig Sandström (båda v).</w:t>
      </w:r>
    </w:p>
    <w:p w:rsidR="00FE1520" w:rsidRPr="00B11B62" w:rsidRDefault="00FE1520">
      <w:r w:rsidRPr="00B11B62">
        <w:t>Utskottets ställningstagande är bra då det konfirmerar det beslut som riksd</w:t>
      </w:r>
      <w:r w:rsidRPr="00B11B62">
        <w:t>a</w:t>
      </w:r>
      <w:r w:rsidRPr="00B11B62">
        <w:t>gen tog den 30 mars 2000 om fyra flygflottiljer. Dock ser Vänsterpartiet behov av ytterligare reduceringar av flygvapnets omfattning i framtiden.</w:t>
      </w:r>
    </w:p>
    <w:p w:rsidR="00FE1520" w:rsidRPr="00B11B62" w:rsidRDefault="00FE1520">
      <w:pPr>
        <w:pStyle w:val="Normaltindrag"/>
      </w:pPr>
      <w:r w:rsidRPr="00B11B62">
        <w:t>Beslutet innebär vidare att regeringen inte skall återkomma för beslut om den slutliga placeringen av flygskolorna.</w:t>
      </w:r>
    </w:p>
    <w:p w:rsidR="00FE1520" w:rsidRPr="00B11B62" w:rsidRDefault="00FE1520">
      <w:pPr>
        <w:pStyle w:val="Normaltindrag"/>
      </w:pPr>
      <w:r w:rsidRPr="00B11B62">
        <w:t>Vänsterpartiet förutsätter att lokaliseringsbeslutet tar hänsyn till och inte försvårar de samordningsvinster som kan göras med den civila statliga fly</w:t>
      </w:r>
      <w:r w:rsidRPr="00B11B62">
        <w:t>g</w:t>
      </w:r>
      <w:r w:rsidRPr="00B11B62">
        <w:t>skolan (TFHS). Detta gäller framför allt utbildningen inom allmänna teoreti</w:t>
      </w:r>
      <w:r w:rsidRPr="00B11B62">
        <w:t>s</w:t>
      </w:r>
      <w:r w:rsidRPr="00B11B62">
        <w:t xml:space="preserve">ka ämnen som aerodynamik, meteorologi och grundläggande navigation samt den möjlighet som det ger att ge militära piloter kunskap om och utbildning inom de civila flygsystemen. </w:t>
      </w:r>
    </w:p>
    <w:p w:rsidR="00FE1520" w:rsidRPr="00B11B62" w:rsidRDefault="00FE1520"/>
    <w:p w:rsidR="00FE1520" w:rsidRPr="00B11B62" w:rsidRDefault="00FE1520">
      <w:pPr>
        <w:pStyle w:val="Normaltindrag"/>
        <w:sectPr w:rsidR="00000000" w:rsidRPr="00B11B6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FE1520" w:rsidRPr="00B11B62" w:rsidRDefault="00FE1520">
      <w:pPr>
        <w:pStyle w:val="Bilaga"/>
        <w:outlineLvl w:val="0"/>
      </w:pPr>
      <w:r w:rsidRPr="00B11B62">
        <w:t>Bilaga 1</w:t>
      </w:r>
    </w:p>
    <w:p w:rsidR="00FE1520" w:rsidRPr="00B11B62" w:rsidRDefault="00FE1520">
      <w:pPr>
        <w:pStyle w:val="Rubrik1"/>
        <w:rPr>
          <w:noProof w:val="0"/>
        </w:rPr>
      </w:pPr>
      <w:bookmarkStart w:id="25" w:name="_Toc514039016"/>
      <w:r w:rsidRPr="00B11B62">
        <w:rPr>
          <w:noProof w:val="0"/>
        </w:rPr>
        <w:t>Förteckning över behandlade förslag</w:t>
      </w:r>
      <w:bookmarkEnd w:id="25"/>
    </w:p>
    <w:p w:rsidR="00FE1520" w:rsidRPr="00B11B62" w:rsidRDefault="00FE1520">
      <w:pPr>
        <w:pStyle w:val="Rubrik2"/>
        <w:spacing w:before="0"/>
      </w:pPr>
      <w:bookmarkStart w:id="26" w:name="_Toc514039017"/>
      <w:r w:rsidRPr="00B11B62">
        <w:t>Propositionen</w:t>
      </w:r>
      <w:bookmarkEnd w:id="26"/>
    </w:p>
    <w:p w:rsidR="00FE1520" w:rsidRPr="00B11B62" w:rsidRDefault="00FE1520">
      <w:r w:rsidRPr="00B11B62">
        <w:t xml:space="preserve">I proposition 2000/01:35 Samverkan mellan civil och militär flygutbildning m.m. föreslår regeringen </w:t>
      </w:r>
    </w:p>
    <w:p w:rsidR="00FE1520" w:rsidRPr="00B11B62" w:rsidRDefault="00FE1520">
      <w:pPr>
        <w:pStyle w:val="Normaltindrag"/>
        <w:ind w:left="227" w:hanging="227"/>
      </w:pPr>
      <w:r w:rsidRPr="00B11B62">
        <w:t xml:space="preserve">1. att riksdagen godkänner regeringens förslag att lägga ned Flygvapnets Uppsalaskolor (kapitel 8), </w:t>
      </w:r>
    </w:p>
    <w:p w:rsidR="00FE1520" w:rsidRPr="00B11B62" w:rsidRDefault="00FE1520">
      <w:pPr>
        <w:pStyle w:val="Normaltindrag"/>
        <w:ind w:left="227" w:hanging="227"/>
      </w:pPr>
      <w:r w:rsidRPr="00B11B62">
        <w:t>2. att riksdagen godkänner regeringens förslag att lägga ned Upplands fly</w:t>
      </w:r>
      <w:r w:rsidRPr="00B11B62">
        <w:t>g</w:t>
      </w:r>
      <w:r w:rsidRPr="00B11B62">
        <w:t xml:space="preserve">flottilj (kapitel 8), </w:t>
      </w:r>
    </w:p>
    <w:p w:rsidR="00FE1520" w:rsidRPr="00B11B62" w:rsidRDefault="00FE1520">
      <w:pPr>
        <w:pStyle w:val="Normaltindrag"/>
        <w:ind w:left="227" w:hanging="227"/>
      </w:pPr>
      <w:r w:rsidRPr="00B11B62">
        <w:t xml:space="preserve">3. att riksdagen godkänner regeringens förslag att inrätta Flygstridsskolan (kapitel 8). </w:t>
      </w:r>
    </w:p>
    <w:p w:rsidR="00FE1520" w:rsidRPr="00B11B62" w:rsidRDefault="00FE1520"/>
    <w:p w:rsidR="00FE1520" w:rsidRPr="00B11B62" w:rsidRDefault="00FE1520">
      <w:r w:rsidRPr="00B11B62">
        <w:t>I detta betänkande behandlar utskottet nedan uppräknade motioner i vilka föreslås att riksd</w:t>
      </w:r>
      <w:r w:rsidRPr="00B11B62">
        <w:t>a</w:t>
      </w:r>
      <w:r w:rsidRPr="00B11B62">
        <w:t>gen fattar följande beslut.</w:t>
      </w:r>
    </w:p>
    <w:p w:rsidR="00FE1520" w:rsidRPr="00B11B62" w:rsidRDefault="00FE1520">
      <w:pPr>
        <w:pStyle w:val="Rubrik2"/>
      </w:pPr>
      <w:bookmarkStart w:id="27" w:name="_Toc514039018"/>
      <w:r w:rsidRPr="00B11B62">
        <w:t>Följdmotioner</w:t>
      </w:r>
      <w:bookmarkEnd w:id="27"/>
    </w:p>
    <w:p w:rsidR="00FE1520" w:rsidRPr="00B11B62" w:rsidRDefault="00FE1520">
      <w:pPr>
        <w:pStyle w:val="Ordfranden"/>
        <w:keepNext w:val="0"/>
        <w:spacing w:before="187"/>
        <w:rPr>
          <w:noProof w:val="0"/>
        </w:rPr>
      </w:pPr>
      <w:r w:rsidRPr="00B11B62">
        <w:rPr>
          <w:noProof w:val="0"/>
        </w:rPr>
        <w:t>2000/01:Fö1 av Åke Carnerö m.fl. (kd):</w:t>
      </w:r>
    </w:p>
    <w:p w:rsidR="00FE1520" w:rsidRPr="00B11B62" w:rsidRDefault="00FE1520">
      <w:pPr>
        <w:pStyle w:val="Normaltindrag"/>
        <w:ind w:left="227" w:hanging="227"/>
      </w:pPr>
      <w:r w:rsidRPr="00B11B62">
        <w:t xml:space="preserve">1. Riksdagen avslår proposition 2000/01:35 Samverkan mellan civil och militär flygutbildning m.m. </w:t>
      </w:r>
    </w:p>
    <w:p w:rsidR="00FE1520" w:rsidRPr="00B11B62" w:rsidRDefault="00FE1520">
      <w:pPr>
        <w:pStyle w:val="Normaltindrag"/>
        <w:ind w:left="227" w:hanging="227"/>
      </w:pPr>
      <w:r w:rsidRPr="00B11B62">
        <w:t>2. Riksdagen tillkännager för regeringen som sin mening vad i motionen anförs om att den militära grundläggande flygutbildningen (GFU) tills v</w:t>
      </w:r>
      <w:r w:rsidRPr="00B11B62">
        <w:t>i</w:t>
      </w:r>
      <w:r w:rsidRPr="00B11B62">
        <w:t xml:space="preserve">dare kvarstannar i Ängelholm. </w:t>
      </w:r>
    </w:p>
    <w:p w:rsidR="00FE1520" w:rsidRPr="00B11B62" w:rsidRDefault="00FE1520">
      <w:pPr>
        <w:pStyle w:val="Normaltindrag"/>
        <w:ind w:left="227" w:hanging="227"/>
      </w:pPr>
      <w:r w:rsidRPr="00B11B62">
        <w:t xml:space="preserve">3. Riksdagen tillkännager för regeringen som sin mening vad i motionen anförs om att ett centrum för exportstöd för JAS 39 Gripen bör upprättas i Ängelholm. </w:t>
      </w:r>
    </w:p>
    <w:p w:rsidR="00FE1520" w:rsidRPr="00B11B62" w:rsidRDefault="00FE1520">
      <w:pPr>
        <w:pStyle w:val="Normaltindrag"/>
        <w:ind w:left="227" w:hanging="227"/>
      </w:pPr>
      <w:r w:rsidRPr="00B11B62">
        <w:t>4. Riksdagen tillkännager för regeringen som sin mening vad i motionen anförs om att den militära flygutbildningens framtida organisation och i</w:t>
      </w:r>
      <w:r w:rsidRPr="00B11B62">
        <w:t>n</w:t>
      </w:r>
      <w:r w:rsidRPr="00B11B62">
        <w:t>nehåll genomarbetas utifrån de utgångspun</w:t>
      </w:r>
      <w:r w:rsidRPr="00B11B62">
        <w:t>k</w:t>
      </w:r>
      <w:r w:rsidRPr="00B11B62">
        <w:t xml:space="preserve">ter som beskrivs i motionen. </w:t>
      </w:r>
    </w:p>
    <w:p w:rsidR="00FE1520" w:rsidRPr="00B11B62" w:rsidRDefault="00FE1520">
      <w:pPr>
        <w:spacing w:before="187"/>
        <w:rPr>
          <w:i/>
        </w:rPr>
      </w:pPr>
      <w:r w:rsidRPr="00B11B62">
        <w:rPr>
          <w:i/>
        </w:rPr>
        <w:t>2000/01:Fö2 av Henrik Landerholm m.fl. (m):</w:t>
      </w:r>
    </w:p>
    <w:p w:rsidR="00FE1520" w:rsidRPr="00B11B62" w:rsidRDefault="00FE1520">
      <w:pPr>
        <w:pStyle w:val="Normaltindrag"/>
        <w:ind w:left="227" w:hanging="227"/>
      </w:pPr>
      <w:r w:rsidRPr="00B11B62">
        <w:t xml:space="preserve">1. Riksdagen avslår regeringens proposition 2000/01:35 Samverkan mellan civil och militär flygutbildning m.m. </w:t>
      </w:r>
    </w:p>
    <w:p w:rsidR="00FE1520" w:rsidRPr="00B11B62" w:rsidRDefault="00FE1520">
      <w:pPr>
        <w:pStyle w:val="Normaltindrag"/>
        <w:ind w:left="227" w:hanging="227"/>
      </w:pPr>
      <w:r w:rsidRPr="00B11B62">
        <w:t xml:space="preserve">2. Riksdagen tillkännager för regeringen som sin mening vad i motionen anförs om att såväl den militära grundläggande flygförarutbildningen som den militära grundläggande taktiska flygförarutbildningen för närvarande ej bör omlokaliseras. </w:t>
      </w:r>
    </w:p>
    <w:p w:rsidR="00FE1520" w:rsidRPr="00B11B62" w:rsidRDefault="00FE1520">
      <w:pPr>
        <w:pStyle w:val="Normaltindrag"/>
        <w:ind w:left="227" w:hanging="227"/>
      </w:pPr>
      <w:r w:rsidRPr="00B11B62">
        <w:t>3. Riksdagen beslutar att upphäva sitt beslut om nedläggning av Skånska flygflottiljen i Änge</w:t>
      </w:r>
      <w:r w:rsidRPr="00B11B62">
        <w:t>l</w:t>
      </w:r>
      <w:r w:rsidRPr="00B11B62">
        <w:t xml:space="preserve">holm. </w:t>
      </w:r>
    </w:p>
    <w:p w:rsidR="00FE1520" w:rsidRPr="00B11B62" w:rsidRDefault="00FE1520">
      <w:pPr>
        <w:pStyle w:val="Normaltindrag"/>
        <w:ind w:left="227" w:hanging="227"/>
      </w:pPr>
      <w:r w:rsidRPr="00B11B62">
        <w:t>4. Riksdagen beslutar att upphäva sitt beslut om nedläggning vid Upplands fly</w:t>
      </w:r>
      <w:r w:rsidRPr="00B11B62">
        <w:t>g</w:t>
      </w:r>
      <w:r w:rsidRPr="00B11B62">
        <w:t xml:space="preserve">flottilj i Uppsala (stridsflygdivisionerna). </w:t>
      </w:r>
    </w:p>
    <w:p w:rsidR="00FE1520" w:rsidRPr="00B11B62" w:rsidRDefault="00FE1520">
      <w:pPr>
        <w:pStyle w:val="Normaltindrag"/>
        <w:ind w:left="227" w:hanging="227"/>
      </w:pPr>
      <w:r w:rsidRPr="00B11B62">
        <w:t xml:space="preserve">5. Riksdagen tillkännager för regeringen som sin mening vad i motionen anförs om utnyttjande av redan gjorda investeringar för JAS 39 Gripen, vad avser såväl flygplan, simulatorer och annan teknisk utrustning som flygflottiljer. </w:t>
      </w:r>
    </w:p>
    <w:p w:rsidR="00FE1520" w:rsidRPr="00B11B62" w:rsidRDefault="00FE1520">
      <w:pPr>
        <w:pStyle w:val="Normaltindrag"/>
        <w:ind w:left="227" w:hanging="227"/>
      </w:pPr>
      <w:r w:rsidRPr="00B11B62">
        <w:t>6. Riksdagen tillkännager för regeringen som sin mening vad i motionen anförs om att planerade investeringar avsedda för kommande JAS-ombeväpning begränsas i avvaktan på riksdagens beslut om flygstrid</w:t>
      </w:r>
      <w:r w:rsidRPr="00B11B62">
        <w:t>s</w:t>
      </w:r>
      <w:r w:rsidRPr="00B11B62">
        <w:t>krafte</w:t>
      </w:r>
      <w:r w:rsidRPr="00B11B62">
        <w:t>r</w:t>
      </w:r>
      <w:r w:rsidRPr="00B11B62">
        <w:t xml:space="preserve">nas grundorganisation. </w:t>
      </w:r>
    </w:p>
    <w:p w:rsidR="00FE1520" w:rsidRPr="00B11B62" w:rsidRDefault="00FE1520">
      <w:pPr>
        <w:pStyle w:val="Normaltindrag"/>
        <w:ind w:left="227" w:hanging="227"/>
      </w:pPr>
      <w:r w:rsidRPr="00B11B62">
        <w:t>7. Riksdagen tillkännager för regeringen som sin mening vad i motionen anförs om att investeringar som endast är avsedda för att framtida expor</w:t>
      </w:r>
      <w:r w:rsidRPr="00B11B62">
        <w:t>t</w:t>
      </w:r>
      <w:r w:rsidRPr="00B11B62">
        <w:t xml:space="preserve">stöd skall kunna genomföras enbart får ske efter hörande av riksdagen. </w:t>
      </w:r>
    </w:p>
    <w:p w:rsidR="00FE1520" w:rsidRPr="00B11B62" w:rsidRDefault="00FE1520">
      <w:pPr>
        <w:pStyle w:val="Normaltindrag"/>
        <w:ind w:left="227" w:hanging="227"/>
      </w:pPr>
      <w:r w:rsidRPr="00B11B62">
        <w:t>8. Riksdagen begär att regeringen lägger fram förslag grundat på vad i moti</w:t>
      </w:r>
      <w:r w:rsidRPr="00B11B62">
        <w:t>o</w:t>
      </w:r>
      <w:r w:rsidRPr="00B11B62">
        <w:t>nen anförs om en långsiktigt hållbar utveckling av flygstridskrafternas o</w:t>
      </w:r>
      <w:r w:rsidRPr="00B11B62">
        <w:t>r</w:t>
      </w:r>
      <w:r w:rsidRPr="00B11B62">
        <w:t xml:space="preserve">ganisation innefattande 4+4 divisioner vid fyra flottiljer. </w:t>
      </w:r>
    </w:p>
    <w:p w:rsidR="00FE1520" w:rsidRPr="00B11B62" w:rsidRDefault="00FE1520">
      <w:pPr>
        <w:spacing w:before="187"/>
      </w:pPr>
      <w:r w:rsidRPr="00B11B62">
        <w:rPr>
          <w:i/>
        </w:rPr>
        <w:t>2000/01:Fö3 av Berit Jóhannesson m.fl. (v):</w:t>
      </w:r>
    </w:p>
    <w:p w:rsidR="00FE1520" w:rsidRPr="00B11B62" w:rsidRDefault="00FE1520">
      <w:pPr>
        <w:pStyle w:val="Normaltindrag"/>
        <w:ind w:left="227" w:hanging="227"/>
      </w:pPr>
      <w:r w:rsidRPr="00B11B62">
        <w:t xml:space="preserve">1. Riksdagen avslår regeringens proposition 2000/01:35 Samverkan mellan civil och militär flygutbildning m.m. </w:t>
      </w:r>
    </w:p>
    <w:p w:rsidR="00FE1520" w:rsidRPr="00B11B62" w:rsidRDefault="00FE1520">
      <w:pPr>
        <w:pStyle w:val="Normaltindrag"/>
        <w:ind w:left="227" w:hanging="227"/>
      </w:pPr>
      <w:r w:rsidRPr="00B11B62">
        <w:t>2. Riksdagen tillkännager för regeringen som sin mening vad i motionen anförs om att det eventuella exportstödet för JAS 39 Gripen skall organis</w:t>
      </w:r>
      <w:r w:rsidRPr="00B11B62">
        <w:t>e</w:t>
      </w:r>
      <w:r w:rsidRPr="00B11B62">
        <w:t xml:space="preserve">ras på en av de kvarvarande fyra flygflottiljerna. </w:t>
      </w:r>
    </w:p>
    <w:p w:rsidR="00FE1520" w:rsidRPr="00B11B62" w:rsidRDefault="00FE1520">
      <w:pPr>
        <w:pStyle w:val="Normaltindrag"/>
        <w:ind w:left="227" w:hanging="227"/>
      </w:pPr>
      <w:r w:rsidRPr="00B11B62">
        <w:t>3. Riksdagen tillkännager för regeringen som sin mening vad i motionen anförs om att samordna och geografiskt samla den grundläggande militära flygskolan (GTU) samt den taktiska flygskolan (GTF) med Trafikflyghö</w:t>
      </w:r>
      <w:r w:rsidRPr="00B11B62">
        <w:t>g</w:t>
      </w:r>
      <w:r w:rsidRPr="00B11B62">
        <w:t xml:space="preserve">skolan TFHS i Ljungbyhed. </w:t>
      </w:r>
    </w:p>
    <w:p w:rsidR="00FE1520" w:rsidRPr="00B11B62" w:rsidRDefault="00FE1520">
      <w:pPr>
        <w:pStyle w:val="Normaltindrag"/>
        <w:ind w:left="227" w:hanging="227"/>
      </w:pPr>
      <w:r w:rsidRPr="00B11B62">
        <w:t>4. Riksdagen tillkännager för regeringen som sin mening vad i motionen anförs om att F 16 i Uppsala därmed skall läggas ned senast den 31 d</w:t>
      </w:r>
      <w:r w:rsidRPr="00B11B62">
        <w:t>e</w:t>
      </w:r>
      <w:r w:rsidRPr="00B11B62">
        <w:t xml:space="preserve">cember 2003. </w:t>
      </w:r>
    </w:p>
    <w:p w:rsidR="00FE1520" w:rsidRPr="00B11B62" w:rsidRDefault="00FE1520">
      <w:pPr>
        <w:pStyle w:val="Normaltindrag"/>
        <w:ind w:left="227" w:hanging="227"/>
      </w:pPr>
      <w:r w:rsidRPr="00B11B62">
        <w:t>5. Riksdagen – vid avslag av denna motions förslag till riksdagsbeslut nr 1 – begär att regeringen tillsätter en parlamentarisk utredning i syfte att inom ramen för fyra flottiljer fastställa vilka fyra flottiljer som har de långsiktigt bästa förutsättningarna att bedriva en kostnadseffektiv, rationell och milj</w:t>
      </w:r>
      <w:r w:rsidRPr="00B11B62">
        <w:t>ö</w:t>
      </w:r>
      <w:r w:rsidRPr="00B11B62">
        <w:t>anpassad verksamhet så att ett beslut om organisationen av Försvarsma</w:t>
      </w:r>
      <w:r w:rsidRPr="00B11B62">
        <w:t>k</w:t>
      </w:r>
      <w:r w:rsidRPr="00B11B62">
        <w:t xml:space="preserve">tens flygstridskrafter kan fattas senast under riksdagsåret 2001/02. </w:t>
      </w:r>
    </w:p>
    <w:p w:rsidR="00FE1520" w:rsidRPr="00B11B62" w:rsidRDefault="00FE1520">
      <w:pPr>
        <w:spacing w:before="187"/>
      </w:pPr>
      <w:r w:rsidRPr="00B11B62">
        <w:rPr>
          <w:i/>
        </w:rPr>
        <w:t>2000/01:Fö4 av Lennart Hedquist m.fl. (m, kd):</w:t>
      </w:r>
    </w:p>
    <w:p w:rsidR="00FE1520" w:rsidRPr="00B11B62" w:rsidRDefault="00FE1520">
      <w:pPr>
        <w:pStyle w:val="Normaltindrag"/>
        <w:ind w:left="227" w:hanging="227"/>
      </w:pPr>
      <w:r w:rsidRPr="00B11B62">
        <w:t xml:space="preserve">1. Riksdagen beslutar att avslå regeringens förslag att lägga ned Upplands flygflottilj. </w:t>
      </w:r>
    </w:p>
    <w:p w:rsidR="00FE1520" w:rsidRPr="00B11B62" w:rsidRDefault="00FE1520">
      <w:pPr>
        <w:pStyle w:val="Normaltindrag"/>
        <w:ind w:left="227" w:hanging="227"/>
      </w:pPr>
      <w:r w:rsidRPr="00B11B62">
        <w:t xml:space="preserve">2. Riksdagen tillkännager för regeringen som sin mening vad i motionen anförs om F 16 och nedläggning av F 4. </w:t>
      </w:r>
    </w:p>
    <w:p w:rsidR="00FE1520" w:rsidRPr="00B11B62" w:rsidRDefault="00FE1520">
      <w:pPr>
        <w:spacing w:before="187"/>
        <w:rPr>
          <w:i/>
        </w:rPr>
      </w:pPr>
      <w:r w:rsidRPr="00B11B62">
        <w:rPr>
          <w:i/>
        </w:rPr>
        <w:t>2000/01:Fö5 av Lars Ångström (mp):</w:t>
      </w:r>
    </w:p>
    <w:p w:rsidR="00FE1520" w:rsidRPr="00B11B62" w:rsidRDefault="00FE1520">
      <w:pPr>
        <w:pStyle w:val="Normaltindrag"/>
        <w:ind w:left="227" w:hanging="227"/>
      </w:pPr>
      <w:r w:rsidRPr="00B11B62">
        <w:t xml:space="preserve">1. Riksdagen avslår regeringens proposition 2000/01:35 Samverkan mellan civil och militär flygutbildning m.m. </w:t>
      </w:r>
    </w:p>
    <w:p w:rsidR="00FE1520" w:rsidRPr="00B11B62" w:rsidRDefault="00FE1520">
      <w:pPr>
        <w:pStyle w:val="Normaltindrag"/>
        <w:ind w:left="227" w:hanging="227"/>
      </w:pPr>
      <w:r w:rsidRPr="00B11B62">
        <w:t xml:space="preserve">2. Riksdagen beslutar att den grundläggande taktiska flygförarutbildningen (GTU) i Uppsala (F 16) flyttas till Luleå (F 21). </w:t>
      </w:r>
    </w:p>
    <w:p w:rsidR="00FE1520" w:rsidRPr="00B11B62" w:rsidRDefault="00FE1520">
      <w:pPr>
        <w:pStyle w:val="Normaltindrag"/>
        <w:ind w:left="227" w:hanging="227"/>
      </w:pPr>
      <w:r w:rsidRPr="00B11B62">
        <w:t>3. Riksdagen beslutar att ett centrum för svensk militär och civil flygutbil</w:t>
      </w:r>
      <w:r w:rsidRPr="00B11B62">
        <w:t>d</w:t>
      </w:r>
      <w:r w:rsidRPr="00B11B62">
        <w:t xml:space="preserve">ning inrättas inom axeln Halmstad-Ljungbyhed-Ängelholm-Lund. </w:t>
      </w:r>
    </w:p>
    <w:p w:rsidR="00FE1520" w:rsidRPr="00B11B62" w:rsidRDefault="00FE1520">
      <w:pPr>
        <w:spacing w:before="187"/>
      </w:pPr>
      <w:r w:rsidRPr="00B11B62">
        <w:rPr>
          <w:i/>
        </w:rPr>
        <w:t>2000/01:Fö6 av Runar Patriksson och Eva Flyborg (fp):</w:t>
      </w:r>
    </w:p>
    <w:p w:rsidR="00FE1520" w:rsidRPr="00B11B62" w:rsidRDefault="00FE1520">
      <w:r w:rsidRPr="00B11B62">
        <w:t xml:space="preserve">Riksdagen avslår proposition 2000/01:35 Samverkan mellan civil och militär flygutbildning m.m. </w:t>
      </w:r>
    </w:p>
    <w:p w:rsidR="00FE1520" w:rsidRPr="00B11B62" w:rsidRDefault="00FE1520">
      <w:pPr>
        <w:pStyle w:val="Rubrik2"/>
      </w:pPr>
      <w:bookmarkStart w:id="28" w:name="_Toc514039019"/>
      <w:r w:rsidRPr="00B11B62">
        <w:t>Motioner från allmänna motionstiden</w:t>
      </w:r>
      <w:bookmarkEnd w:id="28"/>
    </w:p>
    <w:p w:rsidR="00FE1520" w:rsidRPr="00B11B62" w:rsidRDefault="00FE1520">
      <w:pPr>
        <w:spacing w:before="187"/>
        <w:rPr>
          <w:i/>
        </w:rPr>
      </w:pPr>
      <w:r w:rsidRPr="00B11B62">
        <w:rPr>
          <w:i/>
        </w:rPr>
        <w:t>2000/01:Fö302 av Maud Ekendahl (m):</w:t>
      </w:r>
    </w:p>
    <w:p w:rsidR="00FE1520" w:rsidRPr="00B11B62" w:rsidRDefault="00FE1520">
      <w:r w:rsidRPr="00B11B62">
        <w:t xml:space="preserve">Riksdagen tillkännager för regeringen som sin mening vad i motionen anförs om att Krigsflygskolan flyttas tillbaka till Ljungbyhed. Detta kan möjliggöra en samlokalisering av militär och civil grundutbildning. </w:t>
      </w:r>
    </w:p>
    <w:p w:rsidR="00FE1520" w:rsidRPr="00B11B62" w:rsidRDefault="00FE1520">
      <w:pPr>
        <w:spacing w:before="187"/>
      </w:pPr>
      <w:r w:rsidRPr="00B11B62">
        <w:rPr>
          <w:i/>
        </w:rPr>
        <w:t>2000/01:Fö303 av Bertil Persson (m):</w:t>
      </w:r>
    </w:p>
    <w:p w:rsidR="00FE1520" w:rsidRPr="00B11B62" w:rsidRDefault="00FE1520">
      <w:r w:rsidRPr="00B11B62">
        <w:t xml:space="preserve">Riksdagen tillkännager för regeringen som sin mening vad i motionen anförs om att återställa F 10. </w:t>
      </w:r>
    </w:p>
    <w:p w:rsidR="00FE1520" w:rsidRPr="00B11B62" w:rsidRDefault="00FE1520">
      <w:pPr>
        <w:spacing w:before="187"/>
      </w:pPr>
      <w:r w:rsidRPr="00B11B62">
        <w:rPr>
          <w:i/>
        </w:rPr>
        <w:t>2000/01:Fö304 av Gunnel Wallin (c):</w:t>
      </w:r>
    </w:p>
    <w:p w:rsidR="00FE1520" w:rsidRPr="00B11B62" w:rsidRDefault="00FE1520">
      <w:pPr>
        <w:pStyle w:val="Normaltindrag"/>
        <w:ind w:left="227" w:hanging="227"/>
      </w:pPr>
      <w:r w:rsidRPr="00B11B62">
        <w:t>1. Riksdagen tillkännager för regeringen som sin mening vad i motionen anförs om att en svensk flygutbildning inrättas med utgångspunkt i nuv</w:t>
      </w:r>
      <w:r w:rsidRPr="00B11B62">
        <w:t>a</w:t>
      </w:r>
      <w:r w:rsidRPr="00B11B62">
        <w:t>rande Krigsflygskolan i Ängelholm och Trafikflyghögskolan i Ljungb</w:t>
      </w:r>
      <w:r w:rsidRPr="00B11B62">
        <w:t>y</w:t>
      </w:r>
      <w:r w:rsidRPr="00B11B62">
        <w:t xml:space="preserve">hed. </w:t>
      </w:r>
    </w:p>
    <w:p w:rsidR="00FE1520" w:rsidRPr="00B11B62" w:rsidRDefault="00FE1520">
      <w:pPr>
        <w:pStyle w:val="Normaltindrag"/>
        <w:ind w:left="227" w:hanging="227"/>
      </w:pPr>
      <w:r w:rsidRPr="00B11B62">
        <w:t>2. Riksdagen tillkännager för regeringen som sin mening vad i motionen anförs om att det bör utvecklas en samarbetsmodell ur de grundläggande flygutbildningarna som täcker såväl flygvapnets som den civila verksa</w:t>
      </w:r>
      <w:r w:rsidRPr="00B11B62">
        <w:t>m</w:t>
      </w:r>
      <w:r w:rsidRPr="00B11B62">
        <w:t xml:space="preserve">hetens behov. </w:t>
      </w:r>
    </w:p>
    <w:p w:rsidR="00FE1520" w:rsidRPr="00B11B62" w:rsidRDefault="00FE1520">
      <w:pPr>
        <w:pStyle w:val="Normaltindrag"/>
        <w:ind w:left="227" w:hanging="227"/>
      </w:pPr>
      <w:r w:rsidRPr="00B11B62">
        <w:t>3. Riksdagen tillkännager för regeringen som sin mening vad i motionen anförs om att utbildningen skall ha direkt koppling till aktuella berörda tvärvetenskapliga universitets- och högskoleområden inom Lunds unive</w:t>
      </w:r>
      <w:r w:rsidRPr="00B11B62">
        <w:t>r</w:t>
      </w:r>
      <w:r w:rsidRPr="00B11B62">
        <w:t>sitet och Lunds tekniska högskola samt andra universitet och hö</w:t>
      </w:r>
      <w:r w:rsidRPr="00B11B62">
        <w:t>g</w:t>
      </w:r>
      <w:r w:rsidRPr="00B11B62">
        <w:t xml:space="preserve">skolor. </w:t>
      </w:r>
    </w:p>
    <w:p w:rsidR="00FE1520" w:rsidRPr="00B11B62" w:rsidRDefault="00FE1520">
      <w:pPr>
        <w:pStyle w:val="Normaltindrag"/>
        <w:ind w:left="227" w:hanging="227"/>
      </w:pPr>
      <w:r w:rsidRPr="00B11B62">
        <w:t>4. Riksdagen tillkännager för regeringen som sin mening vad i motionen anförs om att utbildningen skall inriktas mot full internationell kompetens och utväxling så att full integration och utbildning kan ske i ett internati</w:t>
      </w:r>
      <w:r w:rsidRPr="00B11B62">
        <w:t>o</w:t>
      </w:r>
      <w:r w:rsidRPr="00B11B62">
        <w:t xml:space="preserve">nellt samarbete. </w:t>
      </w:r>
    </w:p>
    <w:p w:rsidR="00FE1520" w:rsidRPr="00B11B62" w:rsidRDefault="00FE1520">
      <w:pPr>
        <w:spacing w:before="187"/>
      </w:pPr>
      <w:r w:rsidRPr="00B11B62">
        <w:rPr>
          <w:i/>
        </w:rPr>
        <w:t>2000/01:Fö308 av Gunnel Wallin (c):</w:t>
      </w:r>
    </w:p>
    <w:p w:rsidR="00FE1520" w:rsidRPr="00B11B62" w:rsidRDefault="00FE1520">
      <w:r w:rsidRPr="00B11B62">
        <w:t>Riksdagen tillkännager för regeringen som sin mening vad i motionen anförs om tilldelning av anslag till Trafikflyghögskolan för dess verksamhet under 2001.</w:t>
      </w:r>
    </w:p>
    <w:p w:rsidR="00FE1520" w:rsidRPr="00B11B62" w:rsidRDefault="00FE1520"/>
    <w:p w:rsidR="00FE1520" w:rsidRPr="00B11B62" w:rsidRDefault="00FE1520">
      <w:pPr>
        <w:spacing w:before="187"/>
        <w:rPr>
          <w:i/>
        </w:rPr>
      </w:pPr>
      <w:r w:rsidRPr="00B11B62">
        <w:rPr>
          <w:i/>
        </w:rPr>
        <w:t>2000/01:Fö310 av Kenneth Lantz och Tuve Skånberg (kd):</w:t>
      </w:r>
    </w:p>
    <w:p w:rsidR="00FE1520" w:rsidRPr="00B11B62" w:rsidRDefault="00FE1520">
      <w:pPr>
        <w:pStyle w:val="Normaltindrag"/>
        <w:ind w:left="227" w:hanging="227"/>
      </w:pPr>
      <w:r w:rsidRPr="00B11B62">
        <w:t>1. Riksdagen tillkännager för regeringen som sin mening vad i motionen anförs om samlokalisering av Krigsflygskolan med Trafikflyghögskolan i Ljun</w:t>
      </w:r>
      <w:r w:rsidRPr="00B11B62">
        <w:t>g</w:t>
      </w:r>
      <w:r w:rsidRPr="00B11B62">
        <w:t xml:space="preserve">byhed. </w:t>
      </w:r>
    </w:p>
    <w:p w:rsidR="00FE1520" w:rsidRPr="00B11B62" w:rsidRDefault="00FE1520">
      <w:pPr>
        <w:pStyle w:val="Normaltindrag"/>
        <w:ind w:left="227" w:hanging="227"/>
      </w:pPr>
      <w:r w:rsidRPr="00B11B62">
        <w:t xml:space="preserve">2. Riksdagen tillkännager för regeringen som sin mening vad i motionen anförs om samordning av verksamheten vid Krigsflygskolan med den vid Trafikflyghögskolan. </w:t>
      </w:r>
    </w:p>
    <w:p w:rsidR="00FE1520" w:rsidRPr="00B11B62" w:rsidRDefault="00FE1520">
      <w:pPr>
        <w:pStyle w:val="Normaltindrag"/>
        <w:ind w:left="227" w:hanging="227"/>
      </w:pPr>
      <w:r w:rsidRPr="00B11B62">
        <w:t>3. Riksdagen tillkännager för regeringen som sin mening vad i motionen anförs om att verksamheten vid Krigsflygskolan och Trafikflyghögskolan kan utvecklas till ett internationellt kompeten</w:t>
      </w:r>
      <w:r w:rsidRPr="00B11B62">
        <w:t>s</w:t>
      </w:r>
      <w:r w:rsidRPr="00B11B62">
        <w:t xml:space="preserve">centrum för flyg. </w:t>
      </w:r>
    </w:p>
    <w:p w:rsidR="00FE1520" w:rsidRPr="00B11B62" w:rsidRDefault="00FE1520">
      <w:pPr>
        <w:spacing w:before="187"/>
      </w:pPr>
      <w:r w:rsidRPr="00B11B62">
        <w:rPr>
          <w:i/>
        </w:rPr>
        <w:t>2000/01:Fö314 av Sven-Erik Sjöstrand och Tasso Stafilidis (v):</w:t>
      </w:r>
    </w:p>
    <w:p w:rsidR="00FE1520" w:rsidRPr="00B11B62" w:rsidRDefault="00FE1520">
      <w:pPr>
        <w:pStyle w:val="Normaltindrag"/>
        <w:ind w:left="227" w:hanging="227"/>
      </w:pPr>
      <w:r w:rsidRPr="00B11B62">
        <w:t>1. Riksdagen tillkännager för regeringen som sin mening vad i motionen anförs om att en svensk flygutbildning inrättas i Ljungbyhed med utgång</w:t>
      </w:r>
      <w:r w:rsidRPr="00B11B62">
        <w:t>s</w:t>
      </w:r>
      <w:r w:rsidRPr="00B11B62">
        <w:t xml:space="preserve">punkt i nuvarande Krigsflygskolan i Ängelholm och Trafikflyghögskolan i Ljungbyhed. </w:t>
      </w:r>
    </w:p>
    <w:p w:rsidR="00FE1520" w:rsidRPr="00B11B62" w:rsidRDefault="00FE1520">
      <w:pPr>
        <w:pStyle w:val="Normaltindrag"/>
        <w:ind w:left="227" w:hanging="227"/>
      </w:pPr>
      <w:r w:rsidRPr="00B11B62">
        <w:t>2. Riksdagen tillkännager för regeringen som sin mening vad i motionen anförs om att utveckla en samarbetsmodell ur de grundläggande flygu</w:t>
      </w:r>
      <w:r w:rsidRPr="00B11B62">
        <w:t>t</w:t>
      </w:r>
      <w:r w:rsidRPr="00B11B62">
        <w:t xml:space="preserve">bildningarna som täcker såväl Flygvapnets som den civila verksamhetens behov. </w:t>
      </w:r>
    </w:p>
    <w:p w:rsidR="00FE1520" w:rsidRPr="00B11B62" w:rsidRDefault="00FE1520">
      <w:pPr>
        <w:pStyle w:val="Normaltindrag"/>
        <w:ind w:left="227" w:hanging="227"/>
      </w:pPr>
      <w:r w:rsidRPr="00B11B62">
        <w:t>3. Riksdagen tillkännager för regeringen som sin mening vad i motionen anförs om att utbildningen skall ha direkt koppling till aktuella berörda tvärvetenskapliga universitets- och högskoleområden inom Lunds unive</w:t>
      </w:r>
      <w:r w:rsidRPr="00B11B62">
        <w:t>r</w:t>
      </w:r>
      <w:r w:rsidRPr="00B11B62">
        <w:t xml:space="preserve">sitet och Lunds tekniska högskola samt andra universitet och högskolor. </w:t>
      </w:r>
    </w:p>
    <w:p w:rsidR="00FE1520" w:rsidRPr="00B11B62" w:rsidRDefault="00FE1520">
      <w:pPr>
        <w:pStyle w:val="Normaltindrag"/>
        <w:ind w:left="227" w:hanging="227"/>
      </w:pPr>
      <w:r w:rsidRPr="00B11B62">
        <w:t xml:space="preserve">4. Riksdagen tillkännager för regeringen som sin mening vad i motionen anförs om att den grundläggande taktiska flygförarutbildningen (GTU) i Uppsala (F 16) flyttas till Luleå (F 21). </w:t>
      </w:r>
    </w:p>
    <w:p w:rsidR="00FE1520" w:rsidRPr="00B11B62" w:rsidRDefault="00FE1520">
      <w:pPr>
        <w:spacing w:before="187"/>
      </w:pPr>
      <w:r w:rsidRPr="00B11B62">
        <w:rPr>
          <w:i/>
        </w:rPr>
        <w:t>2000/01:Fö315 av Bengt Silfverstrand och Anders Karlsson (s):</w:t>
      </w:r>
    </w:p>
    <w:p w:rsidR="00FE1520" w:rsidRPr="00B11B62" w:rsidRDefault="00FE1520">
      <w:pPr>
        <w:pStyle w:val="Normaltindrag"/>
        <w:ind w:left="227" w:hanging="227"/>
      </w:pPr>
      <w:r w:rsidRPr="00B11B62">
        <w:t>1. Riksdagen tillkännager för regeringen som sin mening vad i motionen anförs om samlokalisering av militär grundflygutbildning med statlig civil flygutbildning genom att Krigsflygskolan samlokaliseras med Trafikfly</w:t>
      </w:r>
      <w:r w:rsidRPr="00B11B62">
        <w:t>g</w:t>
      </w:r>
      <w:r w:rsidRPr="00B11B62">
        <w:t>hö</w:t>
      </w:r>
      <w:r w:rsidRPr="00B11B62">
        <w:t>g</w:t>
      </w:r>
      <w:r w:rsidRPr="00B11B62">
        <w:t xml:space="preserve">skolan i Ljungbyhed. </w:t>
      </w:r>
    </w:p>
    <w:p w:rsidR="00FE1520" w:rsidRPr="00B11B62" w:rsidRDefault="00FE1520">
      <w:pPr>
        <w:pStyle w:val="Normaltindrag"/>
        <w:ind w:left="227" w:hanging="227"/>
      </w:pPr>
      <w:r w:rsidRPr="00B11B62">
        <w:t>2. Riksdagen tillkännager för regeringen som sin mening vad i motionen anförs om samordning av militär och civil grundflygutbildning genom samordning av verksamheterna vid Krigsflygskolan och Trafikflyghö</w:t>
      </w:r>
      <w:r w:rsidRPr="00B11B62">
        <w:t>g</w:t>
      </w:r>
      <w:r w:rsidRPr="00B11B62">
        <w:t xml:space="preserve">skolan. </w:t>
      </w:r>
    </w:p>
    <w:p w:rsidR="00FE1520" w:rsidRPr="00B11B62" w:rsidRDefault="00FE1520">
      <w:pPr>
        <w:pStyle w:val="Normaltindrag"/>
        <w:ind w:left="227" w:hanging="227"/>
      </w:pPr>
      <w:r w:rsidRPr="00B11B62">
        <w:t>3. Riksdagen tillkännager för regeringen som sin mening vad i motionen anförs om att en samordnad statlig grundflygutbildning skall ha som må</w:t>
      </w:r>
      <w:r w:rsidRPr="00B11B62">
        <w:t>l</w:t>
      </w:r>
      <w:r w:rsidRPr="00B11B62">
        <w:t>sättning att, i samarbete med Lunds universitet och andra regionala intre</w:t>
      </w:r>
      <w:r w:rsidRPr="00B11B62">
        <w:t>s</w:t>
      </w:r>
      <w:r w:rsidRPr="00B11B62">
        <w:t xml:space="preserve">senter, utvecklas till ett internationellt kompetenscentrum för flyg. </w:t>
      </w:r>
    </w:p>
    <w:p w:rsidR="00FE1520" w:rsidRPr="00B11B62" w:rsidRDefault="00FE1520">
      <w:pPr>
        <w:spacing w:before="187"/>
        <w:rPr>
          <w:i/>
        </w:rPr>
      </w:pPr>
      <w:r w:rsidRPr="00B11B62">
        <w:rPr>
          <w:i/>
        </w:rPr>
        <w:t>2000/01:Fö317 av Harald Nordlund (fp):</w:t>
      </w:r>
    </w:p>
    <w:p w:rsidR="00FE1520" w:rsidRPr="00B11B62" w:rsidRDefault="00FE1520">
      <w:r w:rsidRPr="00B11B62">
        <w:t>Riksdagen tillkännager för regeringen som sin mening vad i motionen anförs om flygstridsskola i Up</w:t>
      </w:r>
      <w:r w:rsidRPr="00B11B62">
        <w:t>p</w:t>
      </w:r>
      <w:r w:rsidRPr="00B11B62">
        <w:t xml:space="preserve">sala. </w:t>
      </w:r>
    </w:p>
    <w:p w:rsidR="00FE1520" w:rsidRPr="00B11B62" w:rsidRDefault="00FE1520">
      <w:pPr>
        <w:spacing w:before="187"/>
        <w:rPr>
          <w:i/>
        </w:rPr>
      </w:pPr>
      <w:r w:rsidRPr="00B11B62">
        <w:rPr>
          <w:i/>
        </w:rPr>
        <w:t>2000/01:Fö318 av Ulf Nilsson m.fl. (fp):</w:t>
      </w:r>
    </w:p>
    <w:p w:rsidR="00FE1520" w:rsidRPr="00B11B62" w:rsidRDefault="00FE1520">
      <w:pPr>
        <w:pStyle w:val="Normaltindrag"/>
        <w:ind w:left="227" w:hanging="227"/>
      </w:pPr>
      <w:r w:rsidRPr="00B11B62">
        <w:t xml:space="preserve">1. Riksdagen tillkännager för regeringen som sin mening vad i motionen anförs om lokalisering av den militära grundflygutbildningen till sydvästra Sverige med utnyttjande av flygfälten i Ljungbyhed och Ängelholm. </w:t>
      </w:r>
    </w:p>
    <w:p w:rsidR="00FE1520" w:rsidRPr="00B11B62" w:rsidRDefault="00FE1520">
      <w:pPr>
        <w:pStyle w:val="Normaltindrag"/>
        <w:ind w:left="227" w:hanging="227"/>
      </w:pPr>
      <w:r w:rsidRPr="00B11B62">
        <w:t>2. Riksdagen tillkännager för regeringen som sin mening vad i motionen anförs om samordning av militär och civil grundflygutbildning genom samordning av verksamheterna vid Krigsflygskolan och Trafikflyghö</w:t>
      </w:r>
      <w:r w:rsidRPr="00B11B62">
        <w:t>g</w:t>
      </w:r>
      <w:r w:rsidRPr="00B11B62">
        <w:t xml:space="preserve">skolan. </w:t>
      </w:r>
    </w:p>
    <w:p w:rsidR="00FE1520" w:rsidRPr="00B11B62" w:rsidRDefault="00FE1520">
      <w:pPr>
        <w:pStyle w:val="Normaltindrag"/>
        <w:ind w:left="227" w:hanging="227"/>
      </w:pPr>
      <w:r w:rsidRPr="00B11B62">
        <w:t>3. Riksdagen tillkännager för regeringen som sin mening vad i motionen anförs om att en samordnad statlig grundflygutbildning skall ha som må</w:t>
      </w:r>
      <w:r w:rsidRPr="00B11B62">
        <w:t>l</w:t>
      </w:r>
      <w:r w:rsidRPr="00B11B62">
        <w:t>sättning att utveckla ett kompetenscentrum i samarbete mellan Lunds un</w:t>
      </w:r>
      <w:r w:rsidRPr="00B11B62">
        <w:t>i</w:t>
      </w:r>
      <w:r w:rsidRPr="00B11B62">
        <w:t>versitet, Försvarsmaktens Halmstadsskolor samt den militära och civila flygutbil</w:t>
      </w:r>
      <w:r w:rsidRPr="00B11B62">
        <w:t>d</w:t>
      </w:r>
      <w:r w:rsidRPr="00B11B62">
        <w:t xml:space="preserve">ningen. </w:t>
      </w:r>
    </w:p>
    <w:p w:rsidR="00FE1520" w:rsidRPr="00B11B62" w:rsidRDefault="00FE1520">
      <w:pPr>
        <w:spacing w:before="187"/>
        <w:rPr>
          <w:i/>
        </w:rPr>
      </w:pPr>
      <w:r w:rsidRPr="00B11B62">
        <w:rPr>
          <w:i/>
        </w:rPr>
        <w:t>2000/01:Fö329 av Birgitta Ahlqvist m.fl. (s):</w:t>
      </w:r>
    </w:p>
    <w:p w:rsidR="00FE1520" w:rsidRPr="00B11B62" w:rsidRDefault="00FE1520">
      <w:r w:rsidRPr="00B11B62">
        <w:t xml:space="preserve">Riksdagen tillkännager för regeringen som sin mening vad i motionen anförs om Norrland som Europas norra utbildningsplats för piloter. </w:t>
      </w:r>
    </w:p>
    <w:p w:rsidR="00FE1520" w:rsidRPr="00B11B62" w:rsidRDefault="00FE1520"/>
    <w:p w:rsidR="00FE1520" w:rsidRPr="00B11B62" w:rsidRDefault="00FE1520">
      <w:pPr>
        <w:pStyle w:val="Normaltindrag"/>
        <w:sectPr w:rsidR="00000000" w:rsidRPr="00B11B6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FE1520" w:rsidRPr="00B11B62" w:rsidRDefault="00FE1520">
      <w:pPr>
        <w:pStyle w:val="Bilaga"/>
        <w:outlineLvl w:val="0"/>
      </w:pPr>
      <w:r w:rsidRPr="00B11B62">
        <w:t>BILAGA 2</w:t>
      </w:r>
    </w:p>
    <w:p w:rsidR="00FE1520" w:rsidRPr="00B11B62" w:rsidRDefault="00FE1520">
      <w:pPr>
        <w:pStyle w:val="Rubrik1"/>
        <w:rPr>
          <w:noProof w:val="0"/>
        </w:rPr>
      </w:pPr>
      <w:bookmarkStart w:id="29" w:name="_Toc514039020"/>
      <w:r w:rsidRPr="00B11B62">
        <w:rPr>
          <w:noProof w:val="0"/>
        </w:rPr>
        <w:t>Regeringens bedömningar och förslag i proposition 2000/01:35</w:t>
      </w:r>
      <w:bookmarkEnd w:id="29"/>
    </w:p>
    <w:p w:rsidR="00FE1520" w:rsidRPr="00B11B62" w:rsidRDefault="00FE1520">
      <w:pPr>
        <w:pStyle w:val="Rubrik2"/>
        <w:spacing w:before="0"/>
      </w:pPr>
      <w:bookmarkStart w:id="30" w:name="_Toc514039021"/>
      <w:r w:rsidRPr="00B11B62">
        <w:t>Inledning</w:t>
      </w:r>
      <w:bookmarkEnd w:id="30"/>
    </w:p>
    <w:p w:rsidR="00FE1520" w:rsidRPr="00B11B62" w:rsidRDefault="00FE1520">
      <w:r w:rsidRPr="00B11B62">
        <w:t>Regeringen pekar i propositionen på det angelägna i att de samlade statliga resurserna kan utnyttjas på ett effektivt sätt. Detta gäller också Försvarsma</w:t>
      </w:r>
      <w:r w:rsidRPr="00B11B62">
        <w:t>k</w:t>
      </w:r>
      <w:r w:rsidRPr="00B11B62">
        <w:t>ten och dess resurser. Kravet på att Försvarsmakten skall samverka med andra myndigheter kommer, säger regeringen, till tydligt uttryck i regleringsbrevet för år 2000 för Försvarsmakten. I detta framgår bl.a. att Försvarsmakten i olika sammanhang skall utveckla förmågan att samverka med andra myndi</w:t>
      </w:r>
      <w:r w:rsidRPr="00B11B62">
        <w:t>g</w:t>
      </w:r>
      <w:r w:rsidRPr="00B11B62">
        <w:t xml:space="preserve">heter. </w:t>
      </w:r>
    </w:p>
    <w:p w:rsidR="00FE1520" w:rsidRPr="00B11B62" w:rsidRDefault="00FE1520">
      <w:pPr>
        <w:pStyle w:val="Normaltindrag"/>
      </w:pPr>
      <w:r w:rsidRPr="00B11B62">
        <w:t>Riksdagen har beslutat att Skånska flygflottiljen (F 10) i Ängelholm skall läggas ned senast den 31 december 2002 (prop. 1999/2000:30, bet. 1999/2000:FöU2, rskr. 1999/2000:168). Den militära flygskolan i</w:t>
      </w:r>
      <w:r w:rsidRPr="00B11B62">
        <w:t>ngår i F 10. Vid Flygskolan bedrivs grundläggande flygutbildning (GFU). Det grundlä</w:t>
      </w:r>
      <w:r w:rsidRPr="00B11B62">
        <w:t>g</w:t>
      </w:r>
      <w:r w:rsidRPr="00B11B62">
        <w:t>gande taktiska flygutbildningen (GFU) genomförs vid Upplands flygflottilj (F 16).</w:t>
      </w:r>
    </w:p>
    <w:p w:rsidR="00FE1520" w:rsidRPr="00B11B62" w:rsidRDefault="00FE1520">
      <w:pPr>
        <w:pStyle w:val="Normaltindrag"/>
      </w:pPr>
      <w:r w:rsidRPr="00B11B62">
        <w:t>Den statliga civila trafikflygarutbildningen bedrivs av Trafikflyg-högskolan (TFHS), som ingår i Lunds universitet. Utbildningen är lokaliserad till Ljungbyhed i Kli</w:t>
      </w:r>
      <w:r w:rsidRPr="00B11B62">
        <w:t>p</w:t>
      </w:r>
      <w:r w:rsidRPr="00B11B62">
        <w:t>pans kommun.</w:t>
      </w:r>
    </w:p>
    <w:p w:rsidR="00FE1520" w:rsidRPr="00B11B62" w:rsidRDefault="00FE1520">
      <w:pPr>
        <w:pStyle w:val="Rubrik2"/>
      </w:pPr>
      <w:bookmarkStart w:id="31" w:name="_Toc514039022"/>
      <w:r w:rsidRPr="00B11B62">
        <w:t>Samverkan mellan civil och militär flygutbildning</w:t>
      </w:r>
      <w:bookmarkEnd w:id="31"/>
    </w:p>
    <w:p w:rsidR="00FE1520" w:rsidRPr="00B11B62" w:rsidRDefault="00FE1520">
      <w:r w:rsidRPr="00B11B62">
        <w:rPr>
          <w:i/>
        </w:rPr>
        <w:t>Regeringen</w:t>
      </w:r>
      <w:r w:rsidRPr="00B11B62">
        <w:t xml:space="preserve"> </w:t>
      </w:r>
      <w:r w:rsidRPr="00B11B62">
        <w:rPr>
          <w:i/>
        </w:rPr>
        <w:t>bedömer</w:t>
      </w:r>
      <w:r w:rsidRPr="00B11B62">
        <w:t xml:space="preserve"> att delar av den civila och den militära flygutbildningen bör samordnas. En samordnad verksamhet bör kunna tillämpas från den 1 januari 2002.</w:t>
      </w:r>
    </w:p>
    <w:p w:rsidR="00FE1520" w:rsidRPr="00B11B62" w:rsidRDefault="00FE1520">
      <w:pPr>
        <w:pStyle w:val="Normaltindrag"/>
      </w:pPr>
      <w:r w:rsidRPr="00B11B62">
        <w:t>Som skäl för sin bedömning anför regeringen bl.a. följande.</w:t>
      </w:r>
    </w:p>
    <w:p w:rsidR="00FE1520" w:rsidRPr="00B11B62" w:rsidRDefault="00FE1520">
      <w:pPr>
        <w:pStyle w:val="R3"/>
      </w:pPr>
      <w:r w:rsidRPr="00B11B62">
        <w:t>Inledning</w:t>
      </w:r>
    </w:p>
    <w:p w:rsidR="00FE1520" w:rsidRPr="00B11B62" w:rsidRDefault="00FE1520">
      <w:r w:rsidRPr="00B11B62">
        <w:t xml:space="preserve">Grundprincipen bör i fråga om en samordning av den civila och den militära flygutbildningen vara att så långt det är möjligt åstadkomma en effektiv och rationell samordning av verksamheternas skilda delar. Det finns delar i den civila och den militära flygutbildningen som uppvisar likheter och därmed rent principiellt skulle kunna samordnas. En samordning bör kunna leda till att ekonomiska och personella resurser utnyttjas mer effektivt och att en sammantaget mer bärkraftig svensk högkvalitativ utbildning </w:t>
      </w:r>
      <w:r w:rsidRPr="00B11B62">
        <w:t>av piloter up</w:t>
      </w:r>
      <w:r w:rsidRPr="00B11B62">
        <w:t>p</w:t>
      </w:r>
      <w:r w:rsidRPr="00B11B62">
        <w:t xml:space="preserve">nås. </w:t>
      </w:r>
    </w:p>
    <w:p w:rsidR="00FE1520" w:rsidRPr="00B11B62" w:rsidRDefault="00FE1520">
      <w:pPr>
        <w:pStyle w:val="Normaltindrag"/>
      </w:pPr>
      <w:r w:rsidRPr="00B11B62">
        <w:t>Det finns enligt regeringen ett antal förhållanden som är av betydelse när man skall pröva en eventuell samordning av den militära och den civila fly</w:t>
      </w:r>
      <w:r w:rsidRPr="00B11B62">
        <w:t>g</w:t>
      </w:r>
      <w:r w:rsidRPr="00B11B62">
        <w:t>utbildningen. Det gäller framför allt syftet med utbildningarna, de grundlä</w:t>
      </w:r>
      <w:r w:rsidRPr="00B11B62">
        <w:t>g</w:t>
      </w:r>
      <w:r w:rsidRPr="00B11B62">
        <w:t xml:space="preserve">gande reglerna för dem, formerna för utbildningarna, lokalisering geografiskt och med hänsyn till miljö och luftrum samt huvudmannaskapet. </w:t>
      </w:r>
    </w:p>
    <w:p w:rsidR="00FE1520" w:rsidRPr="00B11B62" w:rsidRDefault="00FE1520">
      <w:pPr>
        <w:pStyle w:val="Normaltindrag"/>
      </w:pPr>
      <w:r w:rsidRPr="00B11B62">
        <w:t>Även om det finns likheter mellan den civila och den militära flygutbil</w:t>
      </w:r>
      <w:r w:rsidRPr="00B11B62">
        <w:t>d</w:t>
      </w:r>
      <w:r w:rsidRPr="00B11B62">
        <w:t>ningen finns det också skillnader, säger regeringen. En grundläggande aspekt på den militära flygutbildningen är att denna är en del av den svenska off</w:t>
      </w:r>
      <w:r w:rsidRPr="00B11B62">
        <w:t>i</w:t>
      </w:r>
      <w:r w:rsidRPr="00B11B62">
        <w:t>cersutbildningen. Andra skillnader av betydelse är att den militära utbildnin</w:t>
      </w:r>
      <w:r w:rsidRPr="00B11B62">
        <w:t>g</w:t>
      </w:r>
      <w:r w:rsidRPr="00B11B62">
        <w:t>en i sin helhet bedrivs på jetflygplan samt utbildningens längd. Den grundlä</w:t>
      </w:r>
      <w:r w:rsidRPr="00B11B62">
        <w:t>g</w:t>
      </w:r>
      <w:r w:rsidRPr="00B11B62">
        <w:t>gande militära flygutbildningen (GFU) omfattar tolv månader och den grundläggande militära taktiska flygutbildningen (GTU) omfattar sex mån</w:t>
      </w:r>
      <w:r w:rsidRPr="00B11B62">
        <w:t>a</w:t>
      </w:r>
      <w:r w:rsidRPr="00B11B62">
        <w:t>der. Dessa utgör de inledande skedena i den samlade militära fly</w:t>
      </w:r>
      <w:r w:rsidRPr="00B11B62">
        <w:t>gutbildnin</w:t>
      </w:r>
      <w:r w:rsidRPr="00B11B62">
        <w:t>g</w:t>
      </w:r>
      <w:r w:rsidRPr="00B11B62">
        <w:t xml:space="preserve">en. Den militära flygutbildningen pågår i ungefär fyra år och sex månader och de olika utbildningsmomenten går slag i slag. </w:t>
      </w:r>
    </w:p>
    <w:p w:rsidR="00FE1520" w:rsidRPr="00B11B62" w:rsidRDefault="00FE1520">
      <w:pPr>
        <w:pStyle w:val="Normaltindrag"/>
      </w:pPr>
      <w:r w:rsidRPr="00B11B62">
        <w:t>Våren 2000 redovisade två forskare vid Försvarshögskolan en utvärdering av flygvapnets urvals- och utbildningssystem 1982–1990. Av rapporten fra</w:t>
      </w:r>
      <w:r w:rsidRPr="00B11B62">
        <w:t>m</w:t>
      </w:r>
      <w:r w:rsidRPr="00B11B62">
        <w:t>går att dessa system är mycket effektiva i en internationell jämförelse. Ra</w:t>
      </w:r>
      <w:r w:rsidRPr="00B11B62">
        <w:t>p</w:t>
      </w:r>
      <w:r w:rsidRPr="00B11B62">
        <w:t>portförfattarna menar att den höga effektiviteten till stor del kan tillskrivas den utbildningsfilosofi som genomsyrar den svenska stridsflygutbildnin</w:t>
      </w:r>
      <w:r w:rsidRPr="00B11B62">
        <w:t>g</w:t>
      </w:r>
      <w:r w:rsidRPr="00B11B62">
        <w:t xml:space="preserve">en. </w:t>
      </w:r>
    </w:p>
    <w:p w:rsidR="00FE1520" w:rsidRPr="00B11B62" w:rsidRDefault="00FE1520">
      <w:pPr>
        <w:pStyle w:val="Normaltindrag"/>
      </w:pPr>
      <w:r w:rsidRPr="00B11B62">
        <w:t>Regeringen anser att det är angeläget att kunna bibehålla grunderna i den militära flygutbildningen även efter det att Flygskolan har flyttat från F 10 och Ängelholm.</w:t>
      </w:r>
    </w:p>
    <w:p w:rsidR="00FE1520" w:rsidRPr="00B11B62" w:rsidRDefault="00FE1520">
      <w:pPr>
        <w:pStyle w:val="Normaltindrag"/>
      </w:pPr>
      <w:r w:rsidRPr="00B11B62">
        <w:t>En eventuell samordning av flygutbildning bör enligt regeringen – i vart fall i ett inledningsskede – avse endast den utbildning som staten ansvarar för, dvs. den utbildning som bedrivs inom Försvarsmakten och trafikflygarutbil</w:t>
      </w:r>
      <w:r w:rsidRPr="00B11B62">
        <w:t>d</w:t>
      </w:r>
      <w:r w:rsidRPr="00B11B62">
        <w:t xml:space="preserve">ningen vid Trafikflyghögskolan (TFHS). </w:t>
      </w:r>
    </w:p>
    <w:p w:rsidR="00FE1520" w:rsidRPr="00B11B62" w:rsidRDefault="00FE1520">
      <w:pPr>
        <w:pStyle w:val="Normaltindrag"/>
      </w:pPr>
      <w:r w:rsidRPr="00B11B62">
        <w:t>Regeringen erinrar också om hur ansvaret för olika utbildningar i dag är fördelat inom Försvarsmakten. Flygskolan inom F 10 i Ängelholm ansvarar för den grundläggande flygutbildningen, GFU. F 16 i Uppsala ansvarar för den grundläggande taktiska utbildningen, GTU. Den efter GTU följande grundläggande flygslagsutbildningen, GFSU, genomförs på den flottilj och division där piloten är placerad. Ansvaret för utbildningen av transportfly</w:t>
      </w:r>
      <w:r w:rsidRPr="00B11B62">
        <w:t>g</w:t>
      </w:r>
      <w:r w:rsidRPr="00B11B62">
        <w:t>piloter ligger på Försvarsmaktens högkvarter, med ett visst delansvar på Flygvapnets flygbefälsskola vid F 20 i Uppsala. Försvarsmaktens helikopte</w:t>
      </w:r>
      <w:r w:rsidRPr="00B11B62">
        <w:t>r</w:t>
      </w:r>
      <w:r w:rsidRPr="00B11B62">
        <w:t>flottilj ansvarar för Försvarsmaktens helikopterutbildning. Utbildningen i</w:t>
      </w:r>
      <w:r w:rsidRPr="00B11B62">
        <w:t>n</w:t>
      </w:r>
      <w:r w:rsidRPr="00B11B62">
        <w:t>leds med ett skede på flygplan, som genomförs på TFHS i Ljungbyhed. Dä</w:t>
      </w:r>
      <w:r w:rsidRPr="00B11B62">
        <w:t>r</w:t>
      </w:r>
      <w:r w:rsidRPr="00B11B62">
        <w:t>efter genomförs den grundläggande helikopterutbildningen, GHU, på Malmen i Linköping. Efter GHU följer ett skede med grundläggande taktisk utbil</w:t>
      </w:r>
      <w:r w:rsidRPr="00B11B62">
        <w:t>d</w:t>
      </w:r>
      <w:r w:rsidRPr="00B11B62">
        <w:t xml:space="preserve">ning, GTU. Även detta skede genomförs på Malmen. </w:t>
      </w:r>
    </w:p>
    <w:p w:rsidR="00FE1520" w:rsidRPr="00B11B62" w:rsidRDefault="00FE1520">
      <w:pPr>
        <w:pStyle w:val="R3"/>
      </w:pPr>
      <w:r w:rsidRPr="00B11B62">
        <w:t>Utbildningsmoment som b</w:t>
      </w:r>
      <w:r w:rsidRPr="00B11B62">
        <w:t>ör kunna samordnas</w:t>
      </w:r>
    </w:p>
    <w:p w:rsidR="00FE1520" w:rsidRPr="00B11B62" w:rsidRDefault="00FE1520">
      <w:r w:rsidRPr="00B11B62">
        <w:t>Regeringen bedömer att det finns samordningsmöjligheter i de mer allmänna teoretiska ämnena i flygutbildningens början såsom aerodynamik, meteorol</w:t>
      </w:r>
      <w:r w:rsidRPr="00B11B62">
        <w:t>o</w:t>
      </w:r>
      <w:r w:rsidRPr="00B11B62">
        <w:t>gi och grundläggande navigation. R</w:t>
      </w:r>
      <w:r w:rsidRPr="00B11B62">
        <w:t>e</w:t>
      </w:r>
      <w:r w:rsidRPr="00B11B62">
        <w:t>geringen avser att uppdra åt Försvars-makten och Lunds universitet att tillsammans redovisa hur en samordning av utbildningen i dessa och andra teoretiska flygämnen bör genomföras.</w:t>
      </w:r>
    </w:p>
    <w:p w:rsidR="00FE1520" w:rsidRPr="00B11B62" w:rsidRDefault="00FE1520">
      <w:pPr>
        <w:pStyle w:val="Normaltindrag"/>
      </w:pPr>
      <w:r w:rsidRPr="00B11B62">
        <w:t>Försvarsmaktens internationalisering ställer ökade krav på svenska militära piloter i fråga om kunskap i civila flygregler. Försvarsmakten och Lunds universitet bör ges i uppdrag att pröva om utbildningen av svenska militära piloter i civila flygbestämmelser kan göras mer samordnad än vad som s</w:t>
      </w:r>
      <w:r w:rsidRPr="00B11B62">
        <w:t>ker i nuläget. Det gäller utbildning i de svenska civila flygbestämmelserna (B</w:t>
      </w:r>
      <w:r w:rsidRPr="00B11B62">
        <w:t>e</w:t>
      </w:r>
      <w:r w:rsidRPr="00B11B62">
        <w:t>stämmelser för civil luftfart – BCL) och andra civila flygregler som enligt t.ex. de europeiska luftfartsmyndigheternas gemensamma luftfartsbestämme</w:t>
      </w:r>
      <w:r w:rsidRPr="00B11B62">
        <w:t>l</w:t>
      </w:r>
      <w:r w:rsidRPr="00B11B62">
        <w:t>ser (Joint Aviation Requirements – JAR) gäller vid internationell flygver</w:t>
      </w:r>
      <w:r w:rsidRPr="00B11B62">
        <w:t>k</w:t>
      </w:r>
      <w:r w:rsidRPr="00B11B62">
        <w:t>samhet.</w:t>
      </w:r>
    </w:p>
    <w:p w:rsidR="00FE1520" w:rsidRPr="00B11B62" w:rsidRDefault="00FE1520">
      <w:pPr>
        <w:pStyle w:val="Normaltindrag"/>
      </w:pPr>
      <w:r w:rsidRPr="00B11B62">
        <w:t>I sitt förslag om en samordnad civil och militär flygutbildning sommaren 2000 redovisade Region Skåne sin syn på hur flygövningsmomenten skulle kunna samordnas. Förslaget innebär att den militära utbild</w:t>
      </w:r>
      <w:r w:rsidRPr="00B11B62">
        <w:t>ningen delvis skulle genomföras med propellerflygplan. Detta skulle, enligt Region Skåne, inneb</w:t>
      </w:r>
      <w:r w:rsidRPr="00B11B62">
        <w:t>ä</w:t>
      </w:r>
      <w:r w:rsidRPr="00B11B62">
        <w:t xml:space="preserve">ra besparingar för staten sammantaget. </w:t>
      </w:r>
    </w:p>
    <w:p w:rsidR="00FE1520" w:rsidRPr="00B11B62" w:rsidRDefault="00FE1520">
      <w:pPr>
        <w:pStyle w:val="Normaltindrag"/>
      </w:pPr>
      <w:r w:rsidRPr="00B11B62">
        <w:t>Försvarsmaktens utbildning av militära piloter inleddes tidigare med ett skede på propellerflygplan. Myndigheten fann emellertid att det skedet inte behövdes. Genom förändringen kunde antalet flygtimmar minskas. Sedan mitten på 1980-talet genomförs hela den militära flygutbildningen på jetfly</w:t>
      </w:r>
      <w:r w:rsidRPr="00B11B62">
        <w:t>g</w:t>
      </w:r>
      <w:r w:rsidRPr="00B11B62">
        <w:t>plan. Försvarsmakten anser att ett propellerskede inte skall återinföras i u</w:t>
      </w:r>
      <w:r w:rsidRPr="00B11B62">
        <w:t>t</w:t>
      </w:r>
      <w:r w:rsidRPr="00B11B62">
        <w:t>bildningen.</w:t>
      </w:r>
    </w:p>
    <w:p w:rsidR="00FE1520" w:rsidRPr="00B11B62" w:rsidRDefault="00FE1520">
      <w:pPr>
        <w:pStyle w:val="Normaltindrag"/>
      </w:pPr>
      <w:r w:rsidRPr="00B11B62">
        <w:t>Enligt regeringens mening bör Försvarsmakten och Lunds universitet ges i uppdrag att pröva effektiviteten och rationaliteten i samt de ekonomiska ko</w:t>
      </w:r>
      <w:r w:rsidRPr="00B11B62">
        <w:t>n</w:t>
      </w:r>
      <w:r w:rsidRPr="00B11B62">
        <w:t>sekvenserna av de nuvarande militära respektive civila flygutbildningssy-stemen. De två instanserna bör därvid bedöma lämpligheten av att låta den militära flygutbildningen innehålla även ett skede med propellerflygplan. Försvarsmakten och Lunds universitet bör vidare ges i uppdrag att tillsa</w:t>
      </w:r>
      <w:r w:rsidRPr="00B11B62">
        <w:t>m</w:t>
      </w:r>
      <w:r w:rsidRPr="00B11B62">
        <w:t>mans redovisa om, och i så fall hur, även delar av flygövningsmomenten i flygu</w:t>
      </w:r>
      <w:r w:rsidRPr="00B11B62">
        <w:t>t</w:t>
      </w:r>
      <w:r w:rsidRPr="00B11B62">
        <w:t xml:space="preserve">bildningen kan genomföras gemensamt. </w:t>
      </w:r>
    </w:p>
    <w:p w:rsidR="00FE1520" w:rsidRPr="00B11B62" w:rsidRDefault="00FE1520">
      <w:pPr>
        <w:pStyle w:val="Normaltindrag"/>
      </w:pPr>
      <w:r w:rsidRPr="00B11B62">
        <w:t>En särskild fråga i flygutbildningen är Försvarsmaktens utbildning av transportflygpiloter. Utbildni</w:t>
      </w:r>
      <w:r w:rsidRPr="00B11B62">
        <w:t>ngen av dessa piloter genomförs med stöd av TFHS. Regeringen anser att Försvarsmakten och Lunds universitet bör ges i uppdrag att pröva om det vore ändamålsenligt att ytterligare tydliggöra sa</w:t>
      </w:r>
      <w:r w:rsidRPr="00B11B62">
        <w:t>m</w:t>
      </w:r>
      <w:r w:rsidRPr="00B11B62">
        <w:t>verkan när det gäller denna utbildning. En delfråga är att pröva lämpligheten i att, med beaktande av att piloterna också skall ges erforderlig officersutbil</w:t>
      </w:r>
      <w:r w:rsidRPr="00B11B62">
        <w:t>d</w:t>
      </w:r>
      <w:r w:rsidRPr="00B11B62">
        <w:t>ning, direktutbilda pil</w:t>
      </w:r>
      <w:r w:rsidRPr="00B11B62">
        <w:t>o</w:t>
      </w:r>
      <w:r w:rsidRPr="00B11B62">
        <w:t xml:space="preserve">ter för transportflyget. </w:t>
      </w:r>
    </w:p>
    <w:p w:rsidR="00FE1520" w:rsidRPr="00B11B62" w:rsidRDefault="00FE1520">
      <w:pPr>
        <w:pStyle w:val="Normaltindrag"/>
      </w:pPr>
      <w:r w:rsidRPr="00B11B62">
        <w:t>Regeringen tar i propositionen inte ställning till frågan om en statlig civil flyglärarutbildning. Regeringen b</w:t>
      </w:r>
      <w:r w:rsidRPr="00B11B62">
        <w:t>edömer emellertid att det kan finnas fördelar med ett samarbete mellan den militära flyglärar- och flyginstruktörsutbil</w:t>
      </w:r>
      <w:r w:rsidRPr="00B11B62">
        <w:t>d</w:t>
      </w:r>
      <w:r w:rsidRPr="00B11B62">
        <w:t>ningen och den fortutbildning till flyglärare som bedrivs vid TFHS. Försva</w:t>
      </w:r>
      <w:r w:rsidRPr="00B11B62">
        <w:t>r</w:t>
      </w:r>
      <w:r w:rsidRPr="00B11B62">
        <w:t>smakten och Lunds universitet bör därför ges i uppdrag att tillsammans öve</w:t>
      </w:r>
      <w:r w:rsidRPr="00B11B62">
        <w:t>r</w:t>
      </w:r>
      <w:r w:rsidRPr="00B11B62">
        <w:t xml:space="preserve">väga i vilken utsträckning ett tydligare samarbete än det hittillsvarande skulle kunna utformas. </w:t>
      </w:r>
    </w:p>
    <w:p w:rsidR="00FE1520" w:rsidRPr="00B11B62" w:rsidRDefault="00FE1520">
      <w:pPr>
        <w:pStyle w:val="R3"/>
      </w:pPr>
      <w:r w:rsidRPr="00B11B62">
        <w:t>Administrativ ledning, m.m.</w:t>
      </w:r>
    </w:p>
    <w:p w:rsidR="00FE1520" w:rsidRPr="00B11B62" w:rsidRDefault="00FE1520">
      <w:r w:rsidRPr="00B11B62">
        <w:t>Enligt regeringens mening finns det administrativa processer i anslutning till flygutbildningen som bör kunna samordnas bättre än i dag. En sådan är utta</w:t>
      </w:r>
      <w:r w:rsidRPr="00B11B62">
        <w:t>g</w:t>
      </w:r>
      <w:r w:rsidRPr="00B11B62">
        <w:t>ningen av militära och civila pilotelever. Den nordiska arbetsgruppen om pilotfrågor inom de nordiska försvarsmakterna berörde denna fråga i sin rapport till de nordiska försvarsdepartementen i oktober 1999. Arbets-gruppen a</w:t>
      </w:r>
      <w:r w:rsidRPr="00B11B62">
        <w:t>n</w:t>
      </w:r>
      <w:r w:rsidRPr="00B11B62">
        <w:t>såg att ett bättre samordnat och högkvalitativt uttagnings-förfarande skulle tjäna såväl försvarsmakterna (som därmed i mindre grad riskerar att förlora militära piloter till civil tjänst) som flygbolagen (som dä</w:t>
      </w:r>
      <w:r w:rsidRPr="00B11B62">
        <w:t>r</w:t>
      </w:r>
      <w:r w:rsidRPr="00B11B62">
        <w:t>med får kontinuerlig tillgång till civila elever med erforderliga kvalifi</w:t>
      </w:r>
      <w:r w:rsidRPr="00B11B62">
        <w:t xml:space="preserve">kationer och en lämplighet för yrket). </w:t>
      </w:r>
    </w:p>
    <w:p w:rsidR="00FE1520" w:rsidRPr="00B11B62" w:rsidRDefault="00FE1520">
      <w:pPr>
        <w:pStyle w:val="Normaltindrag"/>
      </w:pPr>
      <w:r w:rsidRPr="00B11B62">
        <w:t>I Danmark träffades i juni 2000 ett avtal mellan Forsvarsministeriet och SAS som bl.a. innebär att det danska försvaret skall svara för uttagningen även av elever för civil pilotutbildning. Uttagningen skall grundas på såväl försvarets krav som de krav SAS ställer. I Finland är en liknande ordning på gång. Det finns enligt regeringens mening anledning att pröva hur uttagnin</w:t>
      </w:r>
      <w:r w:rsidRPr="00B11B62">
        <w:t>g</w:t>
      </w:r>
      <w:r w:rsidRPr="00B11B62">
        <w:t>en av civila och militära pilotelever i Sverige kan samordnas. I ett sådant arbete bör också fly</w:t>
      </w:r>
      <w:r w:rsidRPr="00B11B62">
        <w:t>g</w:t>
      </w:r>
      <w:r w:rsidRPr="00B11B62">
        <w:t xml:space="preserve">bolagens uppfattningar ägnas uppmärksamhet. </w:t>
      </w:r>
    </w:p>
    <w:p w:rsidR="00FE1520" w:rsidRPr="00B11B62" w:rsidRDefault="00FE1520">
      <w:pPr>
        <w:pStyle w:val="Normaltindrag"/>
      </w:pPr>
      <w:r w:rsidRPr="00B11B62">
        <w:t>Regeringen vill också erinra om att regeringen i januari 2000 medgivit att Försvarsmakten genom Flygmedicincentrum som ett Aeromedical Centre får utföra flygmedicinska uppgifter för civil luftfart. I detta ligger en möjlighet att ytterligare samordna och utveckla den militära och civila flygmedicinska verksamheten.</w:t>
      </w:r>
    </w:p>
    <w:p w:rsidR="00FE1520" w:rsidRPr="00B11B62" w:rsidRDefault="00FE1520">
      <w:pPr>
        <w:pStyle w:val="R3"/>
      </w:pPr>
      <w:r w:rsidRPr="00B11B62">
        <w:t>Samordning inom Försvarsmakten</w:t>
      </w:r>
    </w:p>
    <w:p w:rsidR="00FE1520" w:rsidRPr="00B11B62" w:rsidRDefault="00FE1520">
      <w:r w:rsidRPr="00B11B62">
        <w:t>Försvarsmakten bedriver såväl flygplans- som helikopterutbildning. Reg</w:t>
      </w:r>
      <w:r w:rsidRPr="00B11B62">
        <w:t>e</w:t>
      </w:r>
      <w:r w:rsidRPr="00B11B62">
        <w:t>ringen bedömer att det finns likheter mellan dessa utbildningar. Som nämnts i inledningen bedrivs utbildningarna i dag i Ängelholm respektive Malmen, Linköping. Den militära helikopterutbildningen inleds med ett skede fly</w:t>
      </w:r>
      <w:r w:rsidRPr="00B11B62">
        <w:t>g</w:t>
      </w:r>
      <w:r w:rsidRPr="00B11B62">
        <w:t>plansutbildning som genomförs av TFHS på Ljungbyhed. Vid TFHS utbildas som tidigare framgått även transportflygpiloter. Regeringen anser att För-svarsmakten, utan att förändra samarbetet med TFHS, bör pröva om de två utbildningarna skulle kunna samordnas tydligare inom den egna myndigh</w:t>
      </w:r>
      <w:r w:rsidRPr="00B11B62">
        <w:t>e</w:t>
      </w:r>
      <w:r w:rsidRPr="00B11B62">
        <w:t>te</w:t>
      </w:r>
      <w:r w:rsidRPr="00B11B62">
        <w:t xml:space="preserve">n. </w:t>
      </w:r>
    </w:p>
    <w:p w:rsidR="00FE1520" w:rsidRPr="00B11B62" w:rsidRDefault="00FE1520">
      <w:pPr>
        <w:pStyle w:val="Rubrik2"/>
      </w:pPr>
      <w:bookmarkStart w:id="32" w:name="_Toc514039023"/>
      <w:r w:rsidRPr="00B11B62">
        <w:t>Formerna för samordning</w:t>
      </w:r>
      <w:bookmarkEnd w:id="32"/>
    </w:p>
    <w:p w:rsidR="00FE1520" w:rsidRPr="00B11B62" w:rsidRDefault="00FE1520">
      <w:r w:rsidRPr="00B11B62">
        <w:rPr>
          <w:i/>
        </w:rPr>
        <w:t>Regeringen</w:t>
      </w:r>
      <w:r w:rsidRPr="00B11B62">
        <w:t xml:space="preserve"> </w:t>
      </w:r>
      <w:r w:rsidRPr="00B11B62">
        <w:rPr>
          <w:i/>
        </w:rPr>
        <w:t>bedömer</w:t>
      </w:r>
      <w:r w:rsidRPr="00B11B62">
        <w:t xml:space="preserve"> att en samordningsfunktion bör skapas för militär och högkvalitativ statlig civil flygutbildning. Samordningsfunktionen bör bestå av representanter för främst Försvarsmakten och Trafikflyghögskolan. Funkti</w:t>
      </w:r>
      <w:r w:rsidRPr="00B11B62">
        <w:t>o</w:t>
      </w:r>
      <w:r w:rsidRPr="00B11B62">
        <w:t>nen bör kunna verka från den 1 januari 2002.</w:t>
      </w:r>
    </w:p>
    <w:p w:rsidR="00FE1520" w:rsidRPr="00B11B62" w:rsidRDefault="00FE1520">
      <w:pPr>
        <w:pStyle w:val="Normaltindrag"/>
      </w:pPr>
      <w:r w:rsidRPr="00B11B62">
        <w:t>Samordningsfunktionen bör svara för frågor om uttagning av pilotelever, gemensam civil och militär teoriutbildning, sådan flygplansutbildning som kan genomföras gemensamt, fortbildning till flyglärare samt flygmedicinfr</w:t>
      </w:r>
      <w:r w:rsidRPr="00B11B62">
        <w:t>å</w:t>
      </w:r>
      <w:r w:rsidRPr="00B11B62">
        <w:t>gor. Samordningsfunktionen bör vidare svara för att samordna uppdragsu</w:t>
      </w:r>
      <w:r w:rsidRPr="00B11B62">
        <w:t>t</w:t>
      </w:r>
      <w:r w:rsidRPr="00B11B62">
        <w:t>bildning, t.ex. pilotutbildning för övrig statlig verksamhet.</w:t>
      </w:r>
    </w:p>
    <w:p w:rsidR="00FE1520" w:rsidRPr="00B11B62" w:rsidRDefault="00FE1520">
      <w:pPr>
        <w:pStyle w:val="Normaltindrag"/>
      </w:pPr>
      <w:r w:rsidRPr="00B11B62">
        <w:t>I anslutning till sin bedömning anför regeringen bl.a. följa</w:t>
      </w:r>
      <w:r w:rsidRPr="00B11B62">
        <w:t>n</w:t>
      </w:r>
      <w:r w:rsidRPr="00B11B62">
        <w:t>de.</w:t>
      </w:r>
    </w:p>
    <w:p w:rsidR="00FE1520" w:rsidRPr="00B11B62" w:rsidRDefault="00FE1520">
      <w:r w:rsidRPr="00B11B62">
        <w:t>Regeringen anser att en samordning inte behöver innebära att den ena my</w:t>
      </w:r>
      <w:r w:rsidRPr="00B11B62">
        <w:t>n</w:t>
      </w:r>
      <w:r w:rsidRPr="00B11B62">
        <w:t xml:space="preserve">digheten/institutionen formellt inordnas i eller underställs den andra. I stället bör en gemensam samordningsfunktion inrättas där Försvarsmakten och Trafikflyghögskolan (TFHS) ingår på lika basis. </w:t>
      </w:r>
    </w:p>
    <w:p w:rsidR="00FE1520" w:rsidRPr="00B11B62" w:rsidRDefault="00FE1520">
      <w:pPr>
        <w:pStyle w:val="Normaltindrag"/>
      </w:pPr>
      <w:r w:rsidRPr="00B11B62">
        <w:t xml:space="preserve">Inom ramen för samordningsfunktionen bör också en vidareutveckling av samordningen prövas, t.ex. om vissa delar av flygövningsmomenten i den civila och militära flygutbildningen kan samordnas. </w:t>
      </w:r>
    </w:p>
    <w:p w:rsidR="00FE1520" w:rsidRPr="00B11B62" w:rsidRDefault="00FE1520">
      <w:pPr>
        <w:pStyle w:val="Normaltindrag"/>
      </w:pPr>
      <w:r w:rsidRPr="00B11B62">
        <w:t>Det skulle även kunna övervägas att låta representanter för utbildning av t.ex. flygtekniker knytas till samordningsfunktionen.</w:t>
      </w:r>
    </w:p>
    <w:p w:rsidR="00FE1520" w:rsidRPr="00B11B62" w:rsidRDefault="00FE1520">
      <w:pPr>
        <w:pStyle w:val="Normaltindrag"/>
      </w:pPr>
      <w:r w:rsidRPr="00B11B62">
        <w:t>Regeringen bedömer att kostnaderna för samordningsfunktionen blir måt</w:t>
      </w:r>
      <w:r w:rsidRPr="00B11B62">
        <w:t>t</w:t>
      </w:r>
      <w:r w:rsidRPr="00B11B62">
        <w:t>liga och anser att de skall täckas inom respektive myndighets nuvarande budget.</w:t>
      </w:r>
    </w:p>
    <w:p w:rsidR="00FE1520" w:rsidRPr="00B11B62" w:rsidRDefault="00FE1520">
      <w:pPr>
        <w:pStyle w:val="Normaltindrag"/>
      </w:pPr>
      <w:r w:rsidRPr="00B11B62">
        <w:t>Regeringen avser att uppdra åt Försvarsmakten och Lunds universitet att med utgångspunkt i den här angivna inriktningen utarbeta ett detaljerat u</w:t>
      </w:r>
      <w:r w:rsidRPr="00B11B62">
        <w:t>n</w:t>
      </w:r>
      <w:r w:rsidRPr="00B11B62">
        <w:t>derlag om samordningsfunktionen, dess organisatoriska hemvist och lokalis</w:t>
      </w:r>
      <w:r w:rsidRPr="00B11B62">
        <w:t>e</w:t>
      </w:r>
      <w:r w:rsidRPr="00B11B62">
        <w:t>ring, struktur, uppgifter, befogenheter, ansvar och verksamhetseffektivitet. Även kostnaderna för samordningsfunktionens verksamhet skall belysas.</w:t>
      </w:r>
    </w:p>
    <w:p w:rsidR="00FE1520" w:rsidRPr="00B11B62" w:rsidRDefault="00FE1520">
      <w:pPr>
        <w:pStyle w:val="Rubrik2"/>
      </w:pPr>
      <w:bookmarkStart w:id="33" w:name="_Toc514039024"/>
      <w:r w:rsidRPr="00B11B62">
        <w:t>Exportstöd och antalet verksamhetsställen för militär flygverksamhet</w:t>
      </w:r>
      <w:bookmarkEnd w:id="33"/>
    </w:p>
    <w:p w:rsidR="00FE1520" w:rsidRPr="00B11B62" w:rsidRDefault="00FE1520">
      <w:r w:rsidRPr="00B11B62">
        <w:rPr>
          <w:i/>
        </w:rPr>
        <w:t>Regeringen bedömer</w:t>
      </w:r>
      <w:r w:rsidRPr="00B11B62">
        <w:t xml:space="preserve"> att det finns goda förutsättningar för att JAS 39 Gripen kommer att kunna exporteras till även andra stater än Sydafrika före 2010. En omfattande exportfrämjande verksamhet pågår i ett flertal stater. JAS 39 Gripen är ett av alternativen för dessa staters framtida flygplansanskaffning inom ungefär de närmaste fem åren. Därutöver bedömer regeringen att ytte</w:t>
      </w:r>
      <w:r w:rsidRPr="00B11B62">
        <w:t>r</w:t>
      </w:r>
      <w:r w:rsidRPr="00B11B62">
        <w:t>ligare mar</w:t>
      </w:r>
      <w:r w:rsidRPr="00B11B62">
        <w:t>k</w:t>
      </w:r>
      <w:r w:rsidRPr="00B11B62">
        <w:t xml:space="preserve">nader kan tillkomma under perioden t.o.m. 2010. </w:t>
      </w:r>
    </w:p>
    <w:p w:rsidR="00FE1520" w:rsidRPr="00B11B62" w:rsidRDefault="00FE1520">
      <w:pPr>
        <w:pStyle w:val="Normaltindrag"/>
      </w:pPr>
      <w:r w:rsidRPr="00B11B62">
        <w:t>För att Sverige skall kunna genomföra önskvärd export av JAS Gripen t.o.m. ca 2010 bedömer r</w:t>
      </w:r>
      <w:r w:rsidRPr="00B11B62">
        <w:t>egeringen att det krävs utbildningsfaciliteter från Försvarsmakten motsvarande två tre stridsflygdivisioner JAS 39 Gripen i</w:t>
      </w:r>
      <w:r w:rsidRPr="00B11B62">
        <w:t>n</w:t>
      </w:r>
      <w:r w:rsidRPr="00B11B62">
        <w:t xml:space="preserve">klusive stödverksamhet. </w:t>
      </w:r>
    </w:p>
    <w:p w:rsidR="00FE1520" w:rsidRPr="00B11B62" w:rsidRDefault="00FE1520">
      <w:pPr>
        <w:pStyle w:val="Normaltindrag"/>
      </w:pPr>
      <w:r w:rsidRPr="00B11B62">
        <w:t>Det ställs vidare krav på den flygplats som skall användas vid exportstöd</w:t>
      </w:r>
      <w:r w:rsidRPr="00B11B62">
        <w:t>s</w:t>
      </w:r>
      <w:r w:rsidRPr="00B11B62">
        <w:t>utbildning. Enligt regeringens bedömning innebär grundkraven, sedan F 10 har lagts ned, att F 4, F 7, F 16, F 17 och F 21 samt Malmen och Saabfältet i Linköping kan nyttjas för expor</w:t>
      </w:r>
      <w:r w:rsidRPr="00B11B62">
        <w:t>t</w:t>
      </w:r>
      <w:r w:rsidRPr="00B11B62">
        <w:t>stödsutbildning.</w:t>
      </w:r>
    </w:p>
    <w:p w:rsidR="00FE1520" w:rsidRPr="00B11B62" w:rsidRDefault="00FE1520">
      <w:pPr>
        <w:pStyle w:val="Normaltindrag"/>
      </w:pPr>
      <w:r w:rsidRPr="00B11B62">
        <w:t>Utöver de fyra flygflottiljer som behövs för de åtta stridsflygdivisionerna och transportflyget bedömer regeringen att det behövs en organisatorisk enhet för specialflyget och ytterligare en organisatorisk enhet för den samlade GFU- och GTU-verksamheten.</w:t>
      </w:r>
    </w:p>
    <w:p w:rsidR="00FE1520" w:rsidRPr="00B11B62" w:rsidRDefault="00FE1520">
      <w:pPr>
        <w:pStyle w:val="Normaltindrag"/>
      </w:pPr>
      <w:r w:rsidRPr="00B11B62">
        <w:t>I sina skäl för denna bedömning anför regeringen bl.a. följande.</w:t>
      </w:r>
    </w:p>
    <w:p w:rsidR="00FE1520" w:rsidRPr="00B11B62" w:rsidRDefault="00FE1520">
      <w:pPr>
        <w:pStyle w:val="R3"/>
      </w:pPr>
      <w:r w:rsidRPr="00B11B62">
        <w:t>Inledning</w:t>
      </w:r>
    </w:p>
    <w:p w:rsidR="00FE1520" w:rsidRPr="00B11B62" w:rsidRDefault="00FE1520">
      <w:r w:rsidRPr="00B11B62">
        <w:t>Regeringen behandlade frågan om antalet flygflottiljer i propositionen Det nya försvaret (prop. 1999/2000:30). Regeringen framhöll i denna att det b</w:t>
      </w:r>
      <w:r w:rsidRPr="00B11B62">
        <w:t>e</w:t>
      </w:r>
      <w:r w:rsidRPr="00B11B62">
        <w:t xml:space="preserve">hövs fem flygflottiljer för att tillförsäkra erforderlig kapacitet för utbildning av nya flygförare och omskolning till Gripensystemet samt för eventuella exportåtaganden i framtiden. </w:t>
      </w:r>
    </w:p>
    <w:p w:rsidR="00FE1520" w:rsidRPr="00B11B62" w:rsidRDefault="00FE1520">
      <w:pPr>
        <w:pStyle w:val="Normaltindrag"/>
      </w:pPr>
      <w:r w:rsidRPr="00B11B62">
        <w:t>Enligt riksdagens beslut i mars i år skall flygstridskrafterna i framtiden b</w:t>
      </w:r>
      <w:r w:rsidRPr="00B11B62">
        <w:t>e</w:t>
      </w:r>
      <w:r w:rsidRPr="00B11B62">
        <w:t xml:space="preserve">stå av åtta divisioner JAS 39 Gripen (prop. 1999/2000:30, bet. 1999/2000: FöU2, rskr. 1999/2000:168). Dessa åtta divisioner skall vara fördelade på fyra flygflottiljer. </w:t>
      </w:r>
    </w:p>
    <w:p w:rsidR="00FE1520" w:rsidRPr="00B11B62" w:rsidRDefault="00FE1520">
      <w:pPr>
        <w:pStyle w:val="Normaltindrag"/>
      </w:pPr>
      <w:r w:rsidRPr="00B11B62">
        <w:t>Regeringen konstaterar att vissa krav måste vara uppfyllda för att en fly</w:t>
      </w:r>
      <w:r w:rsidRPr="00B11B62">
        <w:t>g</w:t>
      </w:r>
      <w:r w:rsidRPr="00B11B62">
        <w:t>plats skall kunna användas för exportstödsutbildning. Flygplatsen skall sålu</w:t>
      </w:r>
      <w:r w:rsidRPr="00B11B62">
        <w:t>n</w:t>
      </w:r>
      <w:r w:rsidRPr="00B11B62">
        <w:t>da ha sådana bas- och räddningsresurser att militär flygtrafik tillåts. Det måste finnas flygtrafikledning och vädertjänst. Vidare krävs bl.a. verksamhetstil</w:t>
      </w:r>
      <w:r w:rsidRPr="00B11B62">
        <w:t>l</w:t>
      </w:r>
      <w:r w:rsidRPr="00B11B62">
        <w:t>stånd för den tekniska och flygoperativa tjänsten. Dessa grundkrav innebär, sedan F 10 har lagts ned, att F 4, F 7, F 16, F 17 och F 21 samt Malmen och Saabfältet i Li</w:t>
      </w:r>
      <w:r w:rsidRPr="00B11B62">
        <w:t>n</w:t>
      </w:r>
      <w:r w:rsidRPr="00B11B62">
        <w:t>köping kan nyttjas för exportstödsutbildning.</w:t>
      </w:r>
    </w:p>
    <w:p w:rsidR="00FE1520" w:rsidRPr="00B11B62" w:rsidRDefault="00FE1520">
      <w:pPr>
        <w:pStyle w:val="R3"/>
      </w:pPr>
      <w:r w:rsidRPr="00B11B62">
        <w:t>Överväganden</w:t>
      </w:r>
    </w:p>
    <w:p w:rsidR="00FE1520" w:rsidRPr="00B11B62" w:rsidRDefault="00FE1520">
      <w:r w:rsidRPr="00B11B62">
        <w:t>Regeringen anser att export av JAS 39 Gripensystemet är angelägen från försvarspolitiska, säkerhetspolitiska, industriella och ekonomiska utgång</w:t>
      </w:r>
      <w:r w:rsidRPr="00B11B62">
        <w:t>s</w:t>
      </w:r>
      <w:r w:rsidRPr="00B11B62">
        <w:t xml:space="preserve">punkter. </w:t>
      </w:r>
    </w:p>
    <w:p w:rsidR="00FE1520" w:rsidRPr="00B11B62" w:rsidRDefault="00FE1520">
      <w:pPr>
        <w:pStyle w:val="Normaltindrag"/>
      </w:pPr>
      <w:r w:rsidRPr="00B11B62">
        <w:t>Regeringen vill i sammanhanget erinra om att riksdagen i sitt beslut hösten 1998 (bet. 1998/99:FöU1, rskr. 1998/99:74) med anledning av budget-propositionen ansåg att det är angeläget att regeringen i en situation med en vikande internationell försvarsindustrimarknad och skärpt konkurrenssitu</w:t>
      </w:r>
      <w:r w:rsidRPr="00B11B62">
        <w:t>a</w:t>
      </w:r>
      <w:r w:rsidRPr="00B11B62">
        <w:t>tion, från främst USA, vidtar ytterligare åtgärder i syfte att skapa bättre föru</w:t>
      </w:r>
      <w:r w:rsidRPr="00B11B62">
        <w:t>t</w:t>
      </w:r>
      <w:r w:rsidRPr="00B11B62">
        <w:t>sättningar för angelägna exportframgångar för viktiga försvarsmaterielpr</w:t>
      </w:r>
      <w:r w:rsidRPr="00B11B62">
        <w:t>o</w:t>
      </w:r>
      <w:r w:rsidRPr="00B11B62">
        <w:t>jekt, däribland JAS 39 Gripen. Vid riksdagsbehandlingen av propositionen 1999/2000:30 våren 2000 (bet. 1999/2000:FöU2) underströks också att stödet till försvarsindustrins exportansträngningar har fortsatt stor betydelse.</w:t>
      </w:r>
    </w:p>
    <w:p w:rsidR="00FE1520" w:rsidRPr="00B11B62" w:rsidRDefault="00FE1520">
      <w:pPr>
        <w:pStyle w:val="Normaltindrag"/>
      </w:pPr>
      <w:r w:rsidRPr="00B11B62">
        <w:t>Regeringens koordinering och samordning av exportfrämjande stödresu</w:t>
      </w:r>
      <w:r w:rsidRPr="00B11B62">
        <w:t>r</w:t>
      </w:r>
      <w:r w:rsidRPr="00B11B62">
        <w:t>ser för export av JAS 39 Gripen genomförs inom Regeringskansliets koord</w:t>
      </w:r>
      <w:r w:rsidRPr="00B11B62">
        <w:t>i</w:t>
      </w:r>
      <w:r w:rsidRPr="00B11B62">
        <w:t>nations- och referensgrupp för export av JAS 39 Gripen (KRG 1-JAS 39 Gripen). I gruppen ingår representanter för Utrikesdepartementet, Försvar</w:t>
      </w:r>
      <w:r w:rsidRPr="00B11B62">
        <w:t>s</w:t>
      </w:r>
      <w:r w:rsidRPr="00B11B62">
        <w:t>departementet, Försvarsmakten, Försvarets materielverk, Inspektionen för strategiska produkter (ISP) och försvarsindustrin genom Saab/BAe.</w:t>
      </w:r>
    </w:p>
    <w:p w:rsidR="00FE1520" w:rsidRPr="00B11B62" w:rsidRDefault="00FE1520">
      <w:pPr>
        <w:pStyle w:val="Normaltindrag"/>
      </w:pPr>
      <w:r w:rsidRPr="00B11B62">
        <w:t>En förutsättning för en trovärdig exportkampanj och för att exportfra</w:t>
      </w:r>
      <w:r w:rsidRPr="00B11B62">
        <w:t>m</w:t>
      </w:r>
      <w:r w:rsidRPr="00B11B62">
        <w:t>gångar skall kunna uppnås är, enligt regeringens mening, att Sverige kan erbjuda utländska piloter, tekniker m.fl. utbildning på JAS 39 Gripensystemet vid den svenska Försvarsmakten. Detta gäller såväl kortare introduktionsu</w:t>
      </w:r>
      <w:r w:rsidRPr="00B11B62">
        <w:t>t</w:t>
      </w:r>
      <w:r w:rsidRPr="00B11B62">
        <w:t>bildningar av enstaka piloter under en kampanjfas som utbildningar utifrån respektive lands behov vid en exportaffär. KRG 1-JAS 39 Gripen har därför under våren 2000 haft Försvarsdepartementets uppdrag att bedöma omfat</w:t>
      </w:r>
      <w:r w:rsidRPr="00B11B62">
        <w:t>t</w:t>
      </w:r>
      <w:r w:rsidRPr="00B11B62">
        <w:t>ningen av de utbildningsresurser m.m. som behövs från Försvarsmakte</w:t>
      </w:r>
      <w:r w:rsidRPr="00B11B62">
        <w:t xml:space="preserve">n för att kunna lämna erforderligt exportstöd för JAS 39 Gripen t.o.m. ungefär 2010. </w:t>
      </w:r>
    </w:p>
    <w:p w:rsidR="00FE1520" w:rsidRPr="00B11B62" w:rsidRDefault="00FE1520">
      <w:pPr>
        <w:pStyle w:val="Normaltindrag"/>
      </w:pPr>
      <w:r w:rsidRPr="00B11B62">
        <w:t>För att utbilda fyra–sex utländska piloter till en grundläggande flygslag</w:t>
      </w:r>
      <w:r w:rsidRPr="00B11B62">
        <w:t>s</w:t>
      </w:r>
      <w:r w:rsidRPr="00B11B62">
        <w:t>nivå på JAS 39 Gripen anser KRG att det behövs utbildningsresurser motsv</w:t>
      </w:r>
      <w:r w:rsidRPr="00B11B62">
        <w:t>a</w:t>
      </w:r>
      <w:r w:rsidRPr="00B11B62">
        <w:t>rande en operativ stridsflygdivision JAS 39 Gripen inklusive stödresurser från stridsledningsorganisationen och stationskompani. Utbildningen bedöms ta ungefär sex månader. Resursbehovet motsvarar ungefär samma volym som behövs för att utbilda svenska JAS 39 Gripen-piloter. För att Sverige skall kunna genomföra önskvärd export av JAS Gripen t.o.m. ca 2010 ställer detta, enligt KRG:s uppfattning, krav på utbildningsfaciliteter från För</w:t>
      </w:r>
      <w:r w:rsidRPr="00B11B62">
        <w:t>svarsmakten motsvarande två–tre stridsflygdivisioner JAS 39 Gripen inklusive stödver</w:t>
      </w:r>
      <w:r w:rsidRPr="00B11B62">
        <w:t>k</w:t>
      </w:r>
      <w:r w:rsidRPr="00B11B62">
        <w:t xml:space="preserve">samhet. </w:t>
      </w:r>
    </w:p>
    <w:p w:rsidR="00FE1520" w:rsidRPr="00B11B62" w:rsidRDefault="00FE1520">
      <w:pPr>
        <w:pStyle w:val="Normaltindrag"/>
      </w:pPr>
      <w:r w:rsidRPr="00B11B62">
        <w:t>Regeringen anser att KRG:s uppfattning om omfattningen av de utbil</w:t>
      </w:r>
      <w:r w:rsidRPr="00B11B62">
        <w:t>d</w:t>
      </w:r>
      <w:r w:rsidRPr="00B11B62">
        <w:t>ningsfaciliteter m.m. hos Försvarsmakten som behövs för att kunna exportera bedömt antal JAS 39 Gripen t.o.m. ungefär 2010 är rimlig. Regeringen vill i sammanhanget understryka att det är försvarsindustrin, Saab/BAe, som ek</w:t>
      </w:r>
      <w:r w:rsidRPr="00B11B62">
        <w:t>o</w:t>
      </w:r>
      <w:r w:rsidRPr="00B11B62">
        <w:t>nomiskt och praktiskt skall ansvara för utbildningsfrågorna mot respektive nation. Flygutbildning m.m. i exportstödjande syfte köps från Försvarsma</w:t>
      </w:r>
      <w:r w:rsidRPr="00B11B62">
        <w:t>k</w:t>
      </w:r>
      <w:r w:rsidRPr="00B11B62">
        <w:t xml:space="preserve">ten. </w:t>
      </w:r>
    </w:p>
    <w:p w:rsidR="00FE1520" w:rsidRPr="00B11B62" w:rsidRDefault="00FE1520">
      <w:pPr>
        <w:pStyle w:val="Normaltindrag"/>
      </w:pPr>
      <w:r w:rsidRPr="00B11B62">
        <w:t>Som framgått anser regeringen att export av Gripensystemet är av stor b</w:t>
      </w:r>
      <w:r w:rsidRPr="00B11B62">
        <w:t>e</w:t>
      </w:r>
      <w:r w:rsidRPr="00B11B62">
        <w:t>tydelse för Sverige. Det ligger således i ett samlat statligt intresse att ta e</w:t>
      </w:r>
      <w:r w:rsidRPr="00B11B62">
        <w:t>x</w:t>
      </w:r>
      <w:r w:rsidRPr="00B11B62">
        <w:t>portstödshänsyn när Försvarsmaktens grundorganisation slutligt utformas. De framtida flygstridskrafterna skall bestå av åtta divisioner JAS 39 Gripen som fördelas på fyra flygflottiljer. I takt med att Försvarsmakten tillförs Gripend</w:t>
      </w:r>
      <w:r w:rsidRPr="00B11B62">
        <w:t>i</w:t>
      </w:r>
      <w:r w:rsidRPr="00B11B62">
        <w:t>visioner avvecklas Viggendivisionerna. Till ungefär 2004 behövs motsvara</w:t>
      </w:r>
      <w:r w:rsidRPr="00B11B62">
        <w:t>n</w:t>
      </w:r>
      <w:r w:rsidRPr="00B11B62">
        <w:t>de tio flygdivisioner för att samtidigt kunna genomföra</w:t>
      </w:r>
    </w:p>
    <w:p w:rsidR="00FE1520" w:rsidRPr="00B11B62" w:rsidRDefault="00FE1520">
      <w:pPr>
        <w:pStyle w:val="Normaltindrag"/>
        <w:numPr>
          <w:ilvl w:val="0"/>
          <w:numId w:val="5"/>
        </w:numPr>
        <w:ind w:left="357" w:hanging="357"/>
      </w:pPr>
      <w:r w:rsidRPr="00B11B62">
        <w:t xml:space="preserve">den löpande flygutbildningen inom Viggen- och Gripensystemen, </w:t>
      </w:r>
    </w:p>
    <w:p w:rsidR="00FE1520" w:rsidRPr="00B11B62" w:rsidRDefault="00FE1520">
      <w:pPr>
        <w:pStyle w:val="Normaltindrag"/>
        <w:numPr>
          <w:ilvl w:val="0"/>
          <w:numId w:val="5"/>
        </w:numPr>
        <w:ind w:left="357" w:hanging="357"/>
      </w:pPr>
      <w:r w:rsidRPr="00B11B62">
        <w:t xml:space="preserve">ombeväpning från Viggensystemet till Gripensystemet, </w:t>
      </w:r>
    </w:p>
    <w:p w:rsidR="00FE1520" w:rsidRPr="00B11B62" w:rsidRDefault="00FE1520">
      <w:pPr>
        <w:pStyle w:val="Normaltindrag"/>
        <w:numPr>
          <w:ilvl w:val="0"/>
          <w:numId w:val="5"/>
        </w:numPr>
        <w:ind w:left="357" w:hanging="357"/>
      </w:pPr>
      <w:r w:rsidRPr="00B11B62">
        <w:t xml:space="preserve">en kontrollerad avveckling av Viggensystemet och </w:t>
      </w:r>
    </w:p>
    <w:p w:rsidR="00FE1520" w:rsidRPr="00B11B62" w:rsidRDefault="00FE1520">
      <w:pPr>
        <w:pStyle w:val="Normaltindrag"/>
        <w:numPr>
          <w:ilvl w:val="0"/>
          <w:numId w:val="5"/>
        </w:numPr>
        <w:ind w:left="357" w:hanging="357"/>
      </w:pPr>
      <w:r w:rsidRPr="00B11B62">
        <w:t xml:space="preserve">begränsade exportstödsinsatser. </w:t>
      </w:r>
    </w:p>
    <w:p w:rsidR="00FE1520" w:rsidRPr="00B11B62" w:rsidRDefault="00FE1520">
      <w:pPr>
        <w:pStyle w:val="Normaltindrag"/>
        <w:ind w:firstLine="0"/>
      </w:pPr>
      <w:r w:rsidRPr="00B11B62">
        <w:t>De två extra Viggendivisionerna ingår därvid inte i Försvarsmaktens insatso</w:t>
      </w:r>
      <w:r w:rsidRPr="00B11B62">
        <w:t>r</w:t>
      </w:r>
      <w:r w:rsidRPr="00B11B62">
        <w:t>ganisation utan endast i grundo</w:t>
      </w:r>
      <w:r w:rsidRPr="00B11B62">
        <w:t>r</w:t>
      </w:r>
      <w:r w:rsidRPr="00B11B62">
        <w:t xml:space="preserve">ganisationen. </w:t>
      </w:r>
    </w:p>
    <w:p w:rsidR="00FE1520" w:rsidRPr="00B11B62" w:rsidRDefault="00FE1520">
      <w:pPr>
        <w:pStyle w:val="Normaltindrag"/>
      </w:pPr>
      <w:r w:rsidRPr="00B11B62">
        <w:t>Enligt regeringens mening är det således inte möjligt att bedriva verksa</w:t>
      </w:r>
      <w:r w:rsidRPr="00B11B62">
        <w:t>m</w:t>
      </w:r>
      <w:r w:rsidRPr="00B11B62">
        <w:t>het med de åtta framtida divisionerna JAS 39 Gripen, transportflyget, det s.k. specialflyget, en samlad militär flygutbildning och ett uttalat exportstöd vid endast fyra flygflottiljer. Detta leder till att det behövs ytterligare kapacitet i form av verksamhetsställen för militär flygver</w:t>
      </w:r>
      <w:r w:rsidRPr="00B11B62">
        <w:t>k</w:t>
      </w:r>
      <w:r w:rsidRPr="00B11B62">
        <w:t>samhet.</w:t>
      </w:r>
    </w:p>
    <w:p w:rsidR="00FE1520" w:rsidRPr="00B11B62" w:rsidRDefault="00FE1520">
      <w:pPr>
        <w:pStyle w:val="Normaltindrag"/>
      </w:pPr>
      <w:r w:rsidRPr="00B11B62">
        <w:t>Mot bakgrund av den redovisade bedömningen av de framtida exportmö</w:t>
      </w:r>
      <w:r w:rsidRPr="00B11B62">
        <w:t>j</w:t>
      </w:r>
      <w:r w:rsidRPr="00B11B62">
        <w:t>ligheterna, och KRG:s bedömning av kravet på utbildningsfaciliteter för exportstöd, anser regeringen att följande antal verksamhetsställen för militär flygverksamhet tills vidare bör finnas i Försvarsmaktens grundorganisation för att även eventuella exportstödsåtaganden skall få erforderlig kapacitet:</w:t>
      </w:r>
    </w:p>
    <w:p w:rsidR="00FE1520" w:rsidRPr="00B11B62" w:rsidRDefault="00FE1520">
      <w:pPr>
        <w:numPr>
          <w:ilvl w:val="0"/>
          <w:numId w:val="423"/>
        </w:numPr>
        <w:spacing w:before="0"/>
        <w:ind w:left="357" w:hanging="357"/>
      </w:pPr>
      <w:r w:rsidRPr="00B11B62">
        <w:t>Fyra flygflottiljer för de åtta stridsflygdivisionerna och transportfl</w:t>
      </w:r>
      <w:r w:rsidRPr="00B11B62">
        <w:t>y</w:t>
      </w:r>
      <w:r w:rsidRPr="00B11B62">
        <w:t xml:space="preserve">get. </w:t>
      </w:r>
    </w:p>
    <w:p w:rsidR="00FE1520" w:rsidRPr="00B11B62" w:rsidRDefault="00FE1520">
      <w:pPr>
        <w:numPr>
          <w:ilvl w:val="0"/>
          <w:numId w:val="423"/>
        </w:numPr>
        <w:spacing w:before="0"/>
        <w:ind w:left="357" w:hanging="357"/>
      </w:pPr>
      <w:r w:rsidRPr="00B11B62">
        <w:t>En organisatorisk enhet, med kapacitet för flygverksamhet, för specia</w:t>
      </w:r>
      <w:r w:rsidRPr="00B11B62">
        <w:t>l</w:t>
      </w:r>
      <w:r w:rsidRPr="00B11B62">
        <w:t>flyget.</w:t>
      </w:r>
    </w:p>
    <w:p w:rsidR="00FE1520" w:rsidRPr="00B11B62" w:rsidRDefault="00FE1520">
      <w:pPr>
        <w:numPr>
          <w:ilvl w:val="0"/>
          <w:numId w:val="423"/>
        </w:numPr>
        <w:spacing w:before="0"/>
        <w:ind w:left="357" w:hanging="357"/>
      </w:pPr>
      <w:r w:rsidRPr="00B11B62">
        <w:t>En organisatorisk enhet, med kapacitet för flygverksamhet, för den sa</w:t>
      </w:r>
      <w:r w:rsidRPr="00B11B62">
        <w:t>m</w:t>
      </w:r>
      <w:r w:rsidRPr="00B11B62">
        <w:t>lade GFU- och GTU-verksamheten.</w:t>
      </w:r>
    </w:p>
    <w:p w:rsidR="00FE1520" w:rsidRPr="00B11B62" w:rsidRDefault="00FE1520">
      <w:pPr>
        <w:pStyle w:val="Utskottetsvervganden-RubrikFrslagspunkt"/>
        <w:outlineLvl w:val="0"/>
      </w:pPr>
      <w:bookmarkStart w:id="34" w:name="_Toc514039025"/>
      <w:r w:rsidRPr="00B11B62">
        <w:t>Internationell samverkan</w:t>
      </w:r>
      <w:bookmarkEnd w:id="34"/>
    </w:p>
    <w:p w:rsidR="00FE1520" w:rsidRPr="00B11B62" w:rsidRDefault="00FE1520">
      <w:r w:rsidRPr="00B11B62">
        <w:rPr>
          <w:i/>
        </w:rPr>
        <w:t>Regeringen</w:t>
      </w:r>
      <w:r w:rsidRPr="00B11B62">
        <w:t xml:space="preserve"> </w:t>
      </w:r>
      <w:r w:rsidRPr="00B11B62">
        <w:rPr>
          <w:i/>
        </w:rPr>
        <w:t>bedömer</w:t>
      </w:r>
      <w:r w:rsidRPr="00B11B62">
        <w:t xml:space="preserve"> att Försvarsmakten bör fortsätta att medverka i sama</w:t>
      </w:r>
      <w:r w:rsidRPr="00B11B62">
        <w:t>r</w:t>
      </w:r>
      <w:r w:rsidRPr="00B11B62">
        <w:t>betet om en gemensam europeisk grundutbildning av stridsflygpiloter.</w:t>
      </w:r>
    </w:p>
    <w:p w:rsidR="00FE1520" w:rsidRPr="00B11B62" w:rsidRDefault="00FE1520">
      <w:pPr>
        <w:pStyle w:val="Normaltindrag"/>
      </w:pPr>
      <w:r w:rsidRPr="00B11B62">
        <w:t>Inom ramen för det samarbetet bör Försvarsmakten verka för att en av de tre–fyra europ</w:t>
      </w:r>
      <w:r w:rsidRPr="00B11B62">
        <w:t>e</w:t>
      </w:r>
      <w:r w:rsidRPr="00B11B62">
        <w:t>iska utbildningsplatserna lokaliseras till Sverige.</w:t>
      </w:r>
    </w:p>
    <w:p w:rsidR="00FE1520" w:rsidRPr="00B11B62" w:rsidRDefault="00FE1520">
      <w:pPr>
        <w:pStyle w:val="Normaltindrag"/>
      </w:pPr>
      <w:r w:rsidRPr="00B11B62">
        <w:t>I sina skäl för denna bedömning anför regeringen bl.a. följande.</w:t>
      </w:r>
    </w:p>
    <w:p w:rsidR="00FE1520" w:rsidRPr="00B11B62" w:rsidRDefault="00FE1520">
      <w:pPr>
        <w:pStyle w:val="R3"/>
      </w:pPr>
      <w:r w:rsidRPr="00B11B62">
        <w:t>Inledning</w:t>
      </w:r>
    </w:p>
    <w:p w:rsidR="00FE1520" w:rsidRPr="00B11B62" w:rsidRDefault="00FE1520">
      <w:r w:rsidRPr="00B11B62">
        <w:t>De flesta europeiska flygvapnen har sin egen nationella flygutbildningsskola. Några flygvapen genomför sin utbildning i USA eller Kanada. Ett stort antal olika skolflygplanssystem används. Huvuddelen av dessa skolflygplanssy</w:t>
      </w:r>
      <w:r w:rsidRPr="00B11B62">
        <w:t>s</w:t>
      </w:r>
      <w:r w:rsidRPr="00B11B62">
        <w:t>tem måste omsättas med början om ungefär tio år. För de flesta staterna är det knappast ekonomiskt realistiskt eller möjligt att skapa ett nationellt program för att utveckla utbildningssystem med simulatorer och fly</w:t>
      </w:r>
      <w:r w:rsidRPr="00B11B62">
        <w:t>g</w:t>
      </w:r>
      <w:r w:rsidRPr="00B11B62">
        <w:t xml:space="preserve">plan. </w:t>
      </w:r>
    </w:p>
    <w:p w:rsidR="00FE1520" w:rsidRPr="00B11B62" w:rsidRDefault="00FE1520">
      <w:r w:rsidRPr="00B11B62">
        <w:t>Inom ramen för samarbetet mellan de europeiska flygvapencheferna (E</w:t>
      </w:r>
      <w:r w:rsidRPr="00B11B62">
        <w:t>U</w:t>
      </w:r>
      <w:r w:rsidRPr="00B11B62">
        <w:t>RAC) bildades 1997 en informell arbetsgrupp för att studera möjligheten att skapa ett gemensamt europeiskt flygtr</w:t>
      </w:r>
      <w:r w:rsidRPr="00B11B62">
        <w:t>ä</w:t>
      </w:r>
      <w:r w:rsidRPr="00B11B62">
        <w:t xml:space="preserve">ningssystem för blivande stridspiloter. </w:t>
      </w:r>
    </w:p>
    <w:p w:rsidR="00FE1520" w:rsidRPr="00B11B62" w:rsidRDefault="00FE1520">
      <w:pPr>
        <w:pStyle w:val="Normaltindrag"/>
      </w:pPr>
      <w:r w:rsidRPr="00B11B62">
        <w:t>Studien omfattar hela utbildningskedjan med den grundläggande flygu</w:t>
      </w:r>
      <w:r w:rsidRPr="00B11B62">
        <w:t>t</w:t>
      </w:r>
      <w:r w:rsidRPr="00B11B62">
        <w:t>bildningen och den grundläggande taktiska flygutbildningen samt frågor om bl.a. ledningsorganisation, flygplatser, simulatorer och instruktörer. Syftet med en samordnad utbildning är att tillförsäkra staterna välutbildade militära piloter. Sverige har deltagit i studiegruppens arbete med representanter från Försvarsmaktens flygvapencentrum.</w:t>
      </w:r>
    </w:p>
    <w:p w:rsidR="00FE1520" w:rsidRPr="00B11B62" w:rsidRDefault="00FE1520">
      <w:pPr>
        <w:pStyle w:val="Normaltindrag"/>
      </w:pPr>
      <w:r w:rsidRPr="00B11B62">
        <w:t>Den samordnade utbildningen skulle innebära att träningen för de olika flygvapnen i Europa genomförs på tre–fyra platser och att en multinationell administration håller</w:t>
      </w:r>
      <w:r w:rsidRPr="00B11B62">
        <w:t xml:space="preserve"> samman verksamheten. Utbildningen skall göras så effektiv som möjligt genom att den lokaliseras till platser med tillgång på luftrum med små begränsningar. Den tekniska utvecklingen kommer, enligt studien, att medge en hög användningsgrad av simulatorer m.m. Inriktningen är att en samordnad utbildning skulle kunna påbörjas 2010. Arbetsgruppen har uppskattat behovet av nya jetskolflygplan för en gemensam utbildning till 200–250 stycken. Behovet av färdigutbildade piloter bedöms vara ungefär 250–275 per år. </w:t>
      </w:r>
      <w:r w:rsidRPr="00B11B62">
        <w:t>Antalet flygtimmar uppskattas av arbetsgruppen till ungefär 30 000 timmar per år.</w:t>
      </w:r>
    </w:p>
    <w:p w:rsidR="00FE1520" w:rsidRPr="00B11B62" w:rsidRDefault="00FE1520">
      <w:pPr>
        <w:pStyle w:val="Normaltindrag"/>
      </w:pPr>
      <w:r w:rsidRPr="00B11B62">
        <w:t>Flygvapenchefernas arbetsgrupp har tagit översiktliga kontakter med i</w:t>
      </w:r>
      <w:r w:rsidRPr="00B11B62">
        <w:t>n</w:t>
      </w:r>
      <w:r w:rsidRPr="00B11B62">
        <w:t xml:space="preserve">dustrin för att få belyst möjlig teknikutveckling vad avser såväl simulatorer som skolflygplan. En gemensam europeisk industrigrupp har också bildats med deltagare från ca 20 företag, däribland Saab AB. </w:t>
      </w:r>
    </w:p>
    <w:p w:rsidR="00FE1520" w:rsidRPr="00B11B62" w:rsidRDefault="00FE1520">
      <w:pPr>
        <w:pStyle w:val="Normaltindrag"/>
      </w:pPr>
      <w:r w:rsidRPr="00B11B62">
        <w:t xml:space="preserve">Flygvapenchefernas arbete fortsätter. </w:t>
      </w:r>
    </w:p>
    <w:p w:rsidR="00FE1520" w:rsidRPr="00B11B62" w:rsidRDefault="00FE1520">
      <w:pPr>
        <w:pStyle w:val="R3"/>
      </w:pPr>
      <w:r w:rsidRPr="00B11B62">
        <w:t>Överväganden</w:t>
      </w:r>
    </w:p>
    <w:p w:rsidR="00FE1520" w:rsidRPr="00B11B62" w:rsidRDefault="00FE1520">
      <w:r w:rsidRPr="00B11B62">
        <w:t>En av Försvarsmaktens fyra uppgifter är att delta i internationella insatser. Denna uppgift har hög prioritet. Utan att ta ställning till i vilken utsträckning svenska flygstridskrafter kommer att efterfrågas för internationella insatser i framtiden, anser regeringen att en gemensam militär europeisk flygutbildning upp till en viss utbildningsnivå skulle öka Försvarsmaktens samverkansfö</w:t>
      </w:r>
      <w:r w:rsidRPr="00B11B62">
        <w:t>r</w:t>
      </w:r>
      <w:r w:rsidRPr="00B11B62">
        <w:t>måga (interoperabilitet). Detta skulle ligga i linje med en svensk inriktning. Regeringen anser därför att en internationell samverkan om militär flygu</w:t>
      </w:r>
      <w:r w:rsidRPr="00B11B62">
        <w:t>t</w:t>
      </w:r>
      <w:r w:rsidRPr="00B11B62">
        <w:t xml:space="preserve">bildning med den redovisade inriktningen principiellt bör understödjas. </w:t>
      </w:r>
    </w:p>
    <w:p w:rsidR="00FE1520" w:rsidRPr="00B11B62" w:rsidRDefault="00FE1520">
      <w:pPr>
        <w:pStyle w:val="Normaltindrag"/>
      </w:pPr>
      <w:r w:rsidRPr="00B11B62">
        <w:t>Ett genomförande av de europeiska flygvapenchefernas förslag ligger minst tio år framåt i tiden. Det finns inga direkta eller preciserade statliga svenska initiativ när det gäller internationell samverkan om militär flygu</w:t>
      </w:r>
      <w:r w:rsidRPr="00B11B62">
        <w:t>t</w:t>
      </w:r>
      <w:r w:rsidRPr="00B11B62">
        <w:t>bildning. Det finns inte heller några uttalade nordiska initiativ. Danmark och Norge köper väsentliga delar av sin militära flygutbildning i Nordamerika. Finland står inför en omdaning av sin kvalificerade pilotutbildning där h</w:t>
      </w:r>
      <w:r w:rsidRPr="00B11B62">
        <w:t>u</w:t>
      </w:r>
      <w:r w:rsidRPr="00B11B62">
        <w:t>vudinriktningen är att den skall b</w:t>
      </w:r>
      <w:r w:rsidRPr="00B11B62">
        <w:t>e</w:t>
      </w:r>
      <w:r w:rsidRPr="00B11B62">
        <w:t>drivas nationellt inom Finland.</w:t>
      </w:r>
    </w:p>
    <w:p w:rsidR="00FE1520" w:rsidRPr="00B11B62" w:rsidRDefault="00FE1520">
      <w:pPr>
        <w:pStyle w:val="Normaltindrag"/>
      </w:pPr>
      <w:r w:rsidRPr="00B11B62">
        <w:t>Regeringen bedömer att det inte är realistiskt att Sverige, vid sidan om det arbete som pågår, tar nya initiativ och driver frågan om en internationell samverkan om militär pilotutbildning. Denna bedömning avser även</w:t>
      </w:r>
      <w:r w:rsidRPr="00B11B62">
        <w:t xml:space="preserve"> en sa</w:t>
      </w:r>
      <w:r w:rsidRPr="00B11B62">
        <w:t>m</w:t>
      </w:r>
      <w:r w:rsidRPr="00B11B62">
        <w:t xml:space="preserve">verkan på nordisk basis. </w:t>
      </w:r>
    </w:p>
    <w:p w:rsidR="00FE1520" w:rsidRPr="00B11B62" w:rsidRDefault="00FE1520">
      <w:pPr>
        <w:pStyle w:val="Normaltindrag"/>
      </w:pPr>
      <w:r w:rsidRPr="00B11B62">
        <w:t>Enligt regeringens mening bör frågan om en utveckling av en internati</w:t>
      </w:r>
      <w:r w:rsidRPr="00B11B62">
        <w:t>o</w:t>
      </w:r>
      <w:r w:rsidRPr="00B11B62">
        <w:t>nell samverkan om pilotutbildning kopplas till i första hand det långsiktiga arbete som bedrivs av de europeiska flygvapencheferna. Emellertid gäller också att de hittills medverkande staterna, bl.a. Sverige, redan under innev</w:t>
      </w:r>
      <w:r w:rsidRPr="00B11B62">
        <w:t>a</w:t>
      </w:r>
      <w:r w:rsidRPr="00B11B62">
        <w:t>rande år har att bestämma om man vill delta i det fortsatta arbetet.</w:t>
      </w:r>
    </w:p>
    <w:p w:rsidR="00FE1520" w:rsidRPr="00B11B62" w:rsidRDefault="00FE1520">
      <w:pPr>
        <w:pStyle w:val="Normaltindrag"/>
      </w:pPr>
      <w:r w:rsidRPr="00B11B62">
        <w:t>Flygvapenchefernas samarbete om pilotutbildning har ännu inte nått så långt att innehållet har kunnat konkretiseras eller konsekvenser och kostnader kan bedömas. Några definitiva beslut om svensk medverkan bör därfö</w:t>
      </w:r>
      <w:r w:rsidRPr="00B11B62">
        <w:t>r inte fattas nu. Däremot vore det enligt regeringen värdefullt om Försvarsmakten deltog i det fortsatta arbetet, som alltså inom något år börjar få en mer ko</w:t>
      </w:r>
      <w:r w:rsidRPr="00B11B62">
        <w:t>n</w:t>
      </w:r>
      <w:r w:rsidRPr="00B11B62">
        <w:t>kretiserad form. Härigenom skulle tydligare klarläggas möjligheterna för Sverige att i framtiden kunna bedriva en militär pilotutbildning i samverkan med andra europeiska stater. Kostnaderna för Försvarsmaktens medverkan i det fortsatta beredningsarbetet skall rymmas inom befintlig ekonomisk ram.</w:t>
      </w:r>
    </w:p>
    <w:p w:rsidR="00FE1520" w:rsidRPr="00B11B62" w:rsidRDefault="00FE1520">
      <w:pPr>
        <w:pStyle w:val="Normaltindrag"/>
      </w:pPr>
      <w:r w:rsidRPr="00B11B62">
        <w:t>Utifrån de krav på Försvarsmakten som statsmakterna stä</w:t>
      </w:r>
      <w:r w:rsidRPr="00B11B62">
        <w:t>ller skall my</w:t>
      </w:r>
      <w:r w:rsidRPr="00B11B62">
        <w:t>n</w:t>
      </w:r>
      <w:r w:rsidRPr="00B11B62">
        <w:t>digheten ansvara för att personal utbildas och övas för att kunna fullgöra sina uppgifter. Det är därför viktigt att Försvarsmakten i en eventuell samverkan om utbildning av militära piloter har ett avgörande inflytande över utbil</w:t>
      </w:r>
      <w:r w:rsidRPr="00B11B62">
        <w:t>d</w:t>
      </w:r>
      <w:r w:rsidRPr="00B11B62">
        <w:t xml:space="preserve">ningens innehåll och utformning. </w:t>
      </w:r>
    </w:p>
    <w:p w:rsidR="00FE1520" w:rsidRPr="00B11B62" w:rsidRDefault="00FE1520">
      <w:pPr>
        <w:pStyle w:val="Normaltindrag"/>
      </w:pPr>
      <w:r w:rsidRPr="00B11B62">
        <w:t>Denna modell med ett statligt huvudansvar hindrar enligt regeringen emellertid inte att det skulle kunna finnas kommersiella eller civila inslag i samverkan. Regeringen bedömer sålunda att det vore en fördel för såväl de europeiska f</w:t>
      </w:r>
      <w:r w:rsidRPr="00B11B62">
        <w:t>örsvarsmakterna/flygvapnen som för Sverige om ett gemensamt skolflygplan kunde anskaffas. En annan del i ett gemensamt europeiskt fly</w:t>
      </w:r>
      <w:r w:rsidRPr="00B11B62">
        <w:t>g</w:t>
      </w:r>
      <w:r w:rsidRPr="00B11B62">
        <w:t xml:space="preserve">utbildningssystem, där svensk industri borde kunna medverka, är anskaffning av simulatorer. Regeringen anser att engagemang i dessa avseenden skulle understödja svenska utbildningsåtaganden när det gäller export av Gripen. </w:t>
      </w:r>
    </w:p>
    <w:p w:rsidR="00FE1520" w:rsidRPr="00B11B62" w:rsidRDefault="00FE1520">
      <w:pPr>
        <w:pStyle w:val="Normaltindrag"/>
      </w:pPr>
      <w:r w:rsidRPr="00B11B62">
        <w:t>Flygvapenchefernas arbete har som utgångspunkt att en gemensam utbil</w:t>
      </w:r>
      <w:r w:rsidRPr="00B11B62">
        <w:t>d</w:t>
      </w:r>
      <w:r w:rsidRPr="00B11B62">
        <w:t xml:space="preserve">ning skall bedrivas vid tre–fyra olika platser i Europa. Regeringen anser att Sverige borde ha goda naturliga förutsättningar för att kunna tillhandahålla en av dessa platser. Luftrumsfrågorna spelar därvidlag en stor roll. </w:t>
      </w:r>
    </w:p>
    <w:p w:rsidR="00FE1520" w:rsidRPr="00B11B62" w:rsidRDefault="00FE1520">
      <w:pPr>
        <w:pStyle w:val="Normaltindrag"/>
      </w:pPr>
      <w:r w:rsidRPr="00B11B62">
        <w:t>De nordiska staterna genomför för närvarande en gemensam upphandling av helikoptrar för sina försvarsmakter. I och med att helikoptermaterielen sålunda blir av samma slag kan det övervägas om inte också utbildningen av piloter m.m. för dessa helikoptrar bör genomföras på gemensam nordi</w:t>
      </w:r>
      <w:r w:rsidRPr="00B11B62">
        <w:t>sk basis. Frågan om en gemensam utbildning övervägs inom ramen för det no</w:t>
      </w:r>
      <w:r w:rsidRPr="00B11B62">
        <w:t>r</w:t>
      </w:r>
      <w:r w:rsidRPr="00B11B62">
        <w:t>diska samarbetet. Därvidlag kan, enligt regeringens mening, även prövas om en sådan gemensam utbildning skulle kunna samordnas inom ramen för Fö</w:t>
      </w:r>
      <w:r w:rsidRPr="00B11B62">
        <w:t>r</w:t>
      </w:r>
      <w:r w:rsidRPr="00B11B62">
        <w:t>svarsmaktens helikopterutbildning på Malmen i Linköping. Regeringen föru</w:t>
      </w:r>
      <w:r w:rsidRPr="00B11B62">
        <w:t>t</w:t>
      </w:r>
      <w:r w:rsidRPr="00B11B62">
        <w:t>sätter att en gemensam utbildning inte kommer att innebära några merkostn</w:t>
      </w:r>
      <w:r w:rsidRPr="00B11B62">
        <w:t>a</w:t>
      </w:r>
      <w:r w:rsidRPr="00B11B62">
        <w:t>der som belastar Försvarsmakten.</w:t>
      </w:r>
    </w:p>
    <w:p w:rsidR="00FE1520" w:rsidRPr="00B11B62" w:rsidRDefault="00FE1520">
      <w:pPr>
        <w:pStyle w:val="Rubrik2"/>
      </w:pPr>
      <w:bookmarkStart w:id="35" w:name="_Toc514039026"/>
      <w:r w:rsidRPr="00B11B62">
        <w:t>Lokaliseringen av den militära flygutbildningen</w:t>
      </w:r>
      <w:bookmarkEnd w:id="35"/>
    </w:p>
    <w:p w:rsidR="00FE1520" w:rsidRPr="00B11B62" w:rsidRDefault="00FE1520">
      <w:r w:rsidRPr="00B11B62">
        <w:t>Regeringen redovisar sina överväganden och anför bl.a. följande.</w:t>
      </w:r>
    </w:p>
    <w:p w:rsidR="00FE1520" w:rsidRPr="00B11B62" w:rsidRDefault="00FE1520">
      <w:pPr>
        <w:pStyle w:val="R3"/>
      </w:pPr>
      <w:r w:rsidRPr="00B11B62">
        <w:t>Inledning</w:t>
      </w:r>
    </w:p>
    <w:p w:rsidR="00FE1520" w:rsidRPr="00B11B62" w:rsidRDefault="00FE1520">
      <w:r w:rsidRPr="00B11B62">
        <w:t>Regeringen ansåg i proposition 1999/2000:30 hösten 1999 att flygskolan vid F 10 skulle lokaliseras till F 16 i Uppsala. I propositionen angavs att flygsk</w:t>
      </w:r>
      <w:r w:rsidRPr="00B11B62">
        <w:t>o</w:t>
      </w:r>
      <w:r w:rsidRPr="00B11B62">
        <w:t>lan bör lokaliseras till en flygplats med ett bansystem som har flera rullbanor. Ett sådant bansystem finns i dag vid F 7 i Såtenäs, F 10 i Ängelholm och F 16 i Uppsala. Flottiljerna F 4 i Östersund, F 17 i Ronneby och F 21 i Luleå har endast en rullbana. Vid F 21 har banan nyligen förlängts avsevärt för att fly</w:t>
      </w:r>
      <w:r w:rsidRPr="00B11B62">
        <w:t>g</w:t>
      </w:r>
      <w:r w:rsidRPr="00B11B62">
        <w:t xml:space="preserve">platsen skall kunna ta emot tungt fraktflyg. Skulle flygskolan lokaliseras till F 4, F 17 eller F 21, bör flottiljen förses med en kompletterande rullbana. Detta bedöms kosta upp till 300 miljoner </w:t>
      </w:r>
      <w:r w:rsidRPr="00B11B62">
        <w:t>kronor. I propositionen behandlade regeringen också möjligheterna att lokalisera flygskolan till F 7. Regeringen fann att en sådan lokalisering var olämplig på grund av den omfattande Gr</w:t>
      </w:r>
      <w:r w:rsidRPr="00B11B62">
        <w:t>i</w:t>
      </w:r>
      <w:r w:rsidRPr="00B11B62">
        <w:t>penverksamheten och transportflygverksamheten vid flottiljen. Detta ledde till att skolan borde lokalis</w:t>
      </w:r>
      <w:r w:rsidRPr="00B11B62">
        <w:t>e</w:t>
      </w:r>
      <w:r w:rsidRPr="00B11B62">
        <w:t xml:space="preserve">ras till F 16 och samlokaliseras med GTU. </w:t>
      </w:r>
    </w:p>
    <w:p w:rsidR="00FE1520" w:rsidRPr="00B11B62" w:rsidRDefault="00FE1520">
      <w:pPr>
        <w:pStyle w:val="R3"/>
      </w:pPr>
      <w:r w:rsidRPr="00B11B62">
        <w:t>Lokaliseringsalternativ</w:t>
      </w:r>
    </w:p>
    <w:p w:rsidR="00FE1520" w:rsidRPr="00B11B62" w:rsidRDefault="00FE1520">
      <w:r w:rsidRPr="00B11B62">
        <w:t>Riksdagen har beslutat att F 10 skall läggas ned den 31 december 2002. Detta innebär att verksamhet som bedrivs på F 10 och som inte skall avvecklas, bl.a. flygskolan, skall flyttas därifrån. Regeringen anser att det är viktigt att flygskolan lokaliseras till en plats som har flera rullbanor. Det finns vid några militära flygplatser. Det finns också i Ljun</w:t>
      </w:r>
      <w:r w:rsidRPr="00B11B62">
        <w:t>g</w:t>
      </w:r>
      <w:r w:rsidRPr="00B11B62">
        <w:t xml:space="preserve">byhed. </w:t>
      </w:r>
    </w:p>
    <w:p w:rsidR="00FE1520" w:rsidRPr="00B11B62" w:rsidRDefault="00FE1520">
      <w:pPr>
        <w:pStyle w:val="Normaltindrag"/>
      </w:pPr>
      <w:r w:rsidRPr="00B11B62">
        <w:t xml:space="preserve">Regeringen har </w:t>
      </w:r>
      <w:r w:rsidRPr="00B11B62">
        <w:rPr>
          <w:i/>
        </w:rPr>
        <w:t>värderat förutsättningarna</w:t>
      </w:r>
      <w:r w:rsidRPr="00B11B62">
        <w:t xml:space="preserve"> för en lokalisering av en sa</w:t>
      </w:r>
      <w:r w:rsidRPr="00B11B62">
        <w:t>m</w:t>
      </w:r>
      <w:r w:rsidRPr="00B11B62">
        <w:t xml:space="preserve">lad militär flygutbildning, dvs. GFU och GTU, vid F 16 i Uppsala och i Ljungbyhed. Vid </w:t>
      </w:r>
      <w:r w:rsidRPr="00B11B62">
        <w:rPr>
          <w:i/>
        </w:rPr>
        <w:t>F 16 i Uppsala</w:t>
      </w:r>
      <w:r w:rsidRPr="00B11B62">
        <w:t xml:space="preserve"> är redan GTU lokaliserad. Vid flottiljen finns såväl lokaler som hangarutrymmen som kan utnyttjas för flygsk</w:t>
      </w:r>
      <w:r w:rsidRPr="00B11B62">
        <w:t>o</w:t>
      </w:r>
      <w:r w:rsidRPr="00B11B62">
        <w:t>lan/GFU. Vissa ombyggnader för bl.a. uppställningsplatser behöver göras. Vidare behöver serviceplatser byggas till i en befintlig hangar. Behovet av elevförläggningsutrymmen, administrationslokaler och flygtjänstlokaler kan tillgodoses vid flott</w:t>
      </w:r>
      <w:r w:rsidRPr="00B11B62">
        <w:t xml:space="preserve">iljen. Härutöver behöver vissa andra investeringar göras för flygverksamheten i Uppsala oavsett om flygskolan lokaliseras dit eller inte. </w:t>
      </w:r>
    </w:p>
    <w:p w:rsidR="00FE1520" w:rsidRPr="00B11B62" w:rsidRDefault="00FE1520">
      <w:pPr>
        <w:pStyle w:val="Normaltindrag"/>
      </w:pPr>
      <w:r w:rsidRPr="00B11B62">
        <w:t xml:space="preserve">Vid </w:t>
      </w:r>
      <w:r w:rsidRPr="00B11B62">
        <w:rPr>
          <w:i/>
        </w:rPr>
        <w:t>Ljungbyhed</w:t>
      </w:r>
      <w:r w:rsidRPr="00B11B62">
        <w:t xml:space="preserve"> finns verksamhetslokaler som skulle kunna utnyttjas för GFU- och GTU-verksamheten. Gymnastiksalar, matsal och övriga geme</w:t>
      </w:r>
      <w:r w:rsidRPr="00B11B62">
        <w:t>n</w:t>
      </w:r>
      <w:r w:rsidRPr="00B11B62">
        <w:t>samhetsanläggningar kan tillhandahållas efter behov. Härutöver gäller att Försvarsmakten hyr flygfältet av Fortifikationsverket. Flyttas GFU och GTU till Ljungbyhed måste en andra rullbana rustas upp med ny ytbeläggning. Försvarsmakten hyr redan i dag en hangar i Ljungbyhed. Regeringen delar Försvarsmaktens up</w:t>
      </w:r>
      <w:r w:rsidRPr="00B11B62">
        <w:t>p</w:t>
      </w:r>
      <w:r w:rsidRPr="00B11B62">
        <w:t>fattning att de tänkbara lokalerna för GFU- och GTU-verksamheten vi</w:t>
      </w:r>
      <w:r w:rsidRPr="00B11B62">
        <w:t>d Ljungbyhed behöver kompletteras och anpassas till modern flygutbildning innan de skulle vara ändamålsenliga för den militära verksa</w:t>
      </w:r>
      <w:r w:rsidRPr="00B11B62">
        <w:t>m</w:t>
      </w:r>
      <w:r w:rsidRPr="00B11B62">
        <w:t xml:space="preserve">heten. </w:t>
      </w:r>
    </w:p>
    <w:p w:rsidR="00FE1520" w:rsidRPr="00B11B62" w:rsidRDefault="00FE1520">
      <w:pPr>
        <w:pStyle w:val="Normaltindrag"/>
      </w:pPr>
      <w:r w:rsidRPr="00B11B62">
        <w:t xml:space="preserve">När det gäller </w:t>
      </w:r>
      <w:r w:rsidRPr="00B11B62">
        <w:rPr>
          <w:i/>
        </w:rPr>
        <w:t>produktionsförutsättningar</w:t>
      </w:r>
      <w:r w:rsidRPr="00B11B62">
        <w:t xml:space="preserve"> konstaterar regeringen att dessa är goda i Uppsala. GTU finns redan i Uppsala. I Uppsala finns också redan en omfattande militär verksamhet, vilket underlättar stödverksamheten för en samlad GFU- och GTU-verksamhet. Uppsala har ett bansystem med flera rullbanor. Regeringen konstaterar vidare att produktionsförutsättningarna vid Ljungbyhed i flera avseenden också är goda. Bland annat har Ljungbyhed ett bansystem med flera rullbanor. Vid en omlokalisering av GTU till Ljungb</w:t>
      </w:r>
      <w:r w:rsidRPr="00B11B62">
        <w:t>y</w:t>
      </w:r>
      <w:r w:rsidRPr="00B11B62">
        <w:t>hed skul</w:t>
      </w:r>
      <w:r w:rsidRPr="00B11B62">
        <w:t>le emellertid avståndet till GTU:s skjutmål bli avsevärt längre än vad det är i Uppsala. Detta skulle innebära betydligt längre anflygningstider och därmed krav på utökat antal flygtimmar för att nå utbildningsmålen. Reg</w:t>
      </w:r>
      <w:r w:rsidRPr="00B11B62">
        <w:t>e</w:t>
      </w:r>
      <w:r w:rsidRPr="00B11B62">
        <w:t>ringen bedömer att produktionsförutsättningarna sammantaget är bättre i Uppsala än i Ljun</w:t>
      </w:r>
      <w:r w:rsidRPr="00B11B62">
        <w:t>g</w:t>
      </w:r>
      <w:r w:rsidRPr="00B11B62">
        <w:t>byhed.</w:t>
      </w:r>
    </w:p>
    <w:p w:rsidR="00FE1520" w:rsidRPr="00B11B62" w:rsidRDefault="00FE1520">
      <w:pPr>
        <w:pStyle w:val="Normaltindrag"/>
      </w:pPr>
      <w:r w:rsidRPr="00B11B62">
        <w:t xml:space="preserve">I fråga om </w:t>
      </w:r>
      <w:r w:rsidRPr="00B11B62">
        <w:rPr>
          <w:i/>
        </w:rPr>
        <w:t>investerings-, hyres- och driftskostnader</w:t>
      </w:r>
      <w:r w:rsidRPr="00B11B62">
        <w:t xml:space="preserve"> framför Fortifik</w:t>
      </w:r>
      <w:r w:rsidRPr="00B11B62">
        <w:t>a</w:t>
      </w:r>
      <w:r w:rsidRPr="00B11B62">
        <w:t>tionsverket i sitt samrådsyttrande över Försvarsdepartementets promemoria Vissa frågor om den framtida flygutbildningen att det från fastighetssynpunkt torde vara samhällsekonomiskt mest effektivt att lokalisera flygutbildningen till Uppsala. Regeringen har ingen annan uppfattning. Regeringen anser vid</w:t>
      </w:r>
      <w:r w:rsidRPr="00B11B62">
        <w:t>a</w:t>
      </w:r>
      <w:r w:rsidRPr="00B11B62">
        <w:t>re att det är angeläget att handlingsfriheten för utökade exportåtaganden och anpassning bibehålls. Detta innebär att Uppsala även fortsättningsvis b</w:t>
      </w:r>
      <w:r w:rsidRPr="00B11B62">
        <w:t>ör vara tillgängligt som verksamhetsställe för militär flygverksamhet. Härutöver behöver Försvarsmakten även i framtiden utnyttja viss militär infrastruktur i Uppsala. Om GFU och GTU inte lokaliseras till Uppsala kommer kostnade</w:t>
      </w:r>
      <w:r w:rsidRPr="00B11B62">
        <w:t>r</w:t>
      </w:r>
      <w:r w:rsidRPr="00B11B62">
        <w:t>na för denna handlingsfrihet att belasta Försvarsmakten utöver kostnaderna för en GFU- och GTU-verksamhet i Ljungbyhed. Detta innebär att en lokal</w:t>
      </w:r>
      <w:r w:rsidRPr="00B11B62">
        <w:t>i</w:t>
      </w:r>
      <w:r w:rsidRPr="00B11B62">
        <w:t>sering av GFU och GTU till Ljungbyhed blir dyrare för Försvarsmakten och därmed för staten.</w:t>
      </w:r>
    </w:p>
    <w:p w:rsidR="00FE1520" w:rsidRPr="00B11B62" w:rsidRDefault="00FE1520">
      <w:pPr>
        <w:pStyle w:val="Normaltindrag"/>
      </w:pPr>
      <w:r w:rsidRPr="00B11B62">
        <w:t xml:space="preserve">Utöver dessa årliga merkostnader uppstår </w:t>
      </w:r>
      <w:r w:rsidRPr="00B11B62">
        <w:rPr>
          <w:i/>
        </w:rPr>
        <w:t>engångskostnader för själva omlokaliseringen</w:t>
      </w:r>
      <w:r w:rsidRPr="00B11B62">
        <w:t xml:space="preserve"> av flygskolan/GFU och, i förekommande fall, GTU. Vid en lokalisering av GFU och GTU till Ljungbyhed uppstår kostnader för att flytta båda dessa verksamheter. Om GFU samlokaliseras med GTU i Uppsala up</w:t>
      </w:r>
      <w:r w:rsidRPr="00B11B62">
        <w:t>p</w:t>
      </w:r>
      <w:r w:rsidRPr="00B11B62">
        <w:t>står kostnader för att flytta endast GFU-verksamheten. Regeringen kan des</w:t>
      </w:r>
      <w:r w:rsidRPr="00B11B62">
        <w:t>s</w:t>
      </w:r>
      <w:r w:rsidRPr="00B11B62">
        <w:t>utom konstatera att ny verksamhet har inrymts i flera av de lokaler som dåv</w:t>
      </w:r>
      <w:r w:rsidRPr="00B11B62">
        <w:t>a</w:t>
      </w:r>
      <w:r w:rsidRPr="00B11B62">
        <w:t>rande Krigsflygskolan utnyttjade innan den organisationsenheten lades ned och flygskolan flyttades till Ängelholm. N</w:t>
      </w:r>
      <w:r w:rsidRPr="00B11B62">
        <w:t>uvarande hyresgäster kan komma att störas av den omfattande jetflygplansverksamhet som GFU och GTU innebär. Handlingsfriheten för att inrymma flygskolan i Ljungbyhed kan därmed bli begränsad, vilket kan innebära krav på nyinvest</w:t>
      </w:r>
      <w:r w:rsidRPr="00B11B62">
        <w:t>e</w:t>
      </w:r>
      <w:r w:rsidRPr="00B11B62">
        <w:t>ringar.</w:t>
      </w:r>
    </w:p>
    <w:p w:rsidR="00FE1520" w:rsidRPr="00B11B62" w:rsidRDefault="00FE1520">
      <w:pPr>
        <w:pStyle w:val="Normaltindrag"/>
      </w:pPr>
      <w:r w:rsidRPr="00B11B62">
        <w:rPr>
          <w:i/>
        </w:rPr>
        <w:t>Luftrumsfrågorna</w:t>
      </w:r>
      <w:r w:rsidRPr="00B11B62">
        <w:t xml:space="preserve"> utreddes av bl.a. Luftfartsverket inför regeringens pr</w:t>
      </w:r>
      <w:r w:rsidRPr="00B11B62">
        <w:t>o</w:t>
      </w:r>
      <w:r w:rsidRPr="00B11B62">
        <w:t>position Det nya försvaret hösten 1999 (prop. 1999/2000:30). Regeringen konstaterar att Skåne och södra Halland ligger i direkt anslutning till de stora civila flygstråken från Stockholmsområdet till bl.a. Köpenhamn–Kastrup–Sturup. Stora delar av denna trafik stiger eller sjunker och använder därmed alla höjdskikt. Detta kan påverka verksamheten även vid Ljungbyhed, särskilt om en samlad militär och civil flygutbildning skulle förläggas dit. Vid en Upp</w:t>
      </w:r>
      <w:r w:rsidRPr="00B11B62">
        <w:t>s</w:t>
      </w:r>
      <w:r w:rsidRPr="00B11B62">
        <w:t>a</w:t>
      </w:r>
      <w:r w:rsidRPr="00B11B62">
        <w:t>lalokalisering skulle flygutbildningens övningssektorer ligga nordväst om Stockholm/Uppsala och, på lägre höjd, över Bottenhavet. I dessa områden är påverkan från den civila trafiken mindre. När det gäller luftrums- och milj</w:t>
      </w:r>
      <w:r w:rsidRPr="00B11B62">
        <w:t>ö</w:t>
      </w:r>
      <w:r w:rsidRPr="00B11B62">
        <w:t>frågor har Luftfartsverket i sitt samrådsyttrande över Försvarsdepartementets promemoria Vissa frågor om den framtida flygutbildningen anfört att det är möjligt att utforma likvärdiga övningsförutsättningar från luftrumssynpunkt i Ljungbyhed och i Uppsala. Regeringen har ingen annan u</w:t>
      </w:r>
      <w:r w:rsidRPr="00B11B62">
        <w:t xml:space="preserve">ppfattning. </w:t>
      </w:r>
    </w:p>
    <w:p w:rsidR="00FE1520" w:rsidRPr="00B11B62" w:rsidRDefault="00FE1520">
      <w:pPr>
        <w:pStyle w:val="Normaltindrag"/>
      </w:pPr>
      <w:r w:rsidRPr="00B11B62">
        <w:t xml:space="preserve">Eftersom det blir fråga om en förändrad verksamhet, krävs en ny </w:t>
      </w:r>
      <w:r w:rsidRPr="00B11B62">
        <w:rPr>
          <w:i/>
        </w:rPr>
        <w:t>mi</w:t>
      </w:r>
      <w:r w:rsidRPr="00B11B62">
        <w:rPr>
          <w:i/>
        </w:rPr>
        <w:t>l</w:t>
      </w:r>
      <w:r w:rsidRPr="00B11B62">
        <w:rPr>
          <w:i/>
        </w:rPr>
        <w:t xml:space="preserve">jöprövning </w:t>
      </w:r>
      <w:r w:rsidRPr="00B11B62">
        <w:t>oavsett till vilken ort en samlad GFU- och GTU-verksamhet lok</w:t>
      </w:r>
      <w:r w:rsidRPr="00B11B62">
        <w:t>a</w:t>
      </w:r>
      <w:r w:rsidRPr="00B11B62">
        <w:t>liseras. Dåvarande Koncessionsnämnden för miljöskydd gav i maj 1995 Fö</w:t>
      </w:r>
      <w:r w:rsidRPr="00B11B62">
        <w:t>r</w:t>
      </w:r>
      <w:r w:rsidRPr="00B11B62">
        <w:t>svarsmakten tillstånd för flygning med bl.a. flygplan 37 Viggen, flygplan 39 Gripen och flygplan Sk 60 på F 16 i Uppsala. Koncessionsnämndens beslut överklagades till regeringen och ärendet bereds inom Regeringskansliet. För Ljungbyhed gäller att Koncessionsnämnden i februari 1996 gav Försvars-makten tillstånd för flygning med främst flygplan Sk 60, propellerflyg</w:t>
      </w:r>
      <w:r w:rsidRPr="00B11B62">
        <w:t xml:space="preserve">plan och flygklubbsflygplan. I mars 2000 ansökte Ljungbyhed Airport AB om nytt miljötillstånd vid Ljungbyheds flygplats. </w:t>
      </w:r>
    </w:p>
    <w:p w:rsidR="00FE1520" w:rsidRPr="00B11B62" w:rsidRDefault="00FE1520">
      <w:pPr>
        <w:pStyle w:val="Normaltindrag"/>
      </w:pPr>
      <w:r w:rsidRPr="00B11B62">
        <w:t>En ny miljöprövning i Uppsala, som således skulle avse den militära fly</w:t>
      </w:r>
      <w:r w:rsidRPr="00B11B62">
        <w:t>g</w:t>
      </w:r>
      <w:r w:rsidRPr="00B11B62">
        <w:t>skoleverksamheten, innebär en reducerad verksamhet i förhållande till det tillstånd Koncessionsnämnden meddelade 1995. En ny miljöprövning i Ljungbyhed skulle innebära en prövning för en utökad verksamhet med je</w:t>
      </w:r>
      <w:r w:rsidRPr="00B11B62">
        <w:t>t</w:t>
      </w:r>
      <w:r w:rsidRPr="00B11B62">
        <w:t>flygplan. En sådan miljöprövning av Ljungbyhed skulle kunna leda till villkor och föreskrifter för Ljungbyhed som innebär påtagliga negativa konsekvenser för verksamheten. Regeringen bedömer att möjligheterna att få miljötillstånd för Gripenverksamhet i Ljungbyhed är mycket små vilket får till följ</w:t>
      </w:r>
      <w:r w:rsidRPr="00B11B62">
        <w:t>d att ett Ljungbyhedsalternativ inte skulle tillföra något i exportstödssammanhang. Regeringen vill betona att den inte avser att föregripa resultatet av en mi</w:t>
      </w:r>
      <w:r w:rsidRPr="00B11B62">
        <w:t>l</w:t>
      </w:r>
      <w:r w:rsidRPr="00B11B62">
        <w:t>jöprövning i denna proposition.</w:t>
      </w:r>
    </w:p>
    <w:p w:rsidR="00FE1520" w:rsidRPr="00B11B62" w:rsidRDefault="00FE1520">
      <w:pPr>
        <w:pStyle w:val="Normaltindrag"/>
      </w:pPr>
      <w:r w:rsidRPr="00B11B62">
        <w:t>En viktig del i värderingen, säger regeringen, är att belysa var förutsät</w:t>
      </w:r>
      <w:r w:rsidRPr="00B11B62">
        <w:t>t</w:t>
      </w:r>
      <w:r w:rsidRPr="00B11B62">
        <w:t xml:space="preserve">ningarna för att åstadkomma </w:t>
      </w:r>
      <w:r w:rsidRPr="00B11B62">
        <w:rPr>
          <w:i/>
        </w:rPr>
        <w:t>synergieffekter</w:t>
      </w:r>
      <w:r w:rsidRPr="00B11B62">
        <w:t xml:space="preserve"> är mest fördelaktiga. I detta avseende finner regeringen att det finns fördelar på båda orterna. En utgång</w:t>
      </w:r>
      <w:r w:rsidRPr="00B11B62">
        <w:t>s</w:t>
      </w:r>
      <w:r w:rsidRPr="00B11B62">
        <w:t>punkt i fråga om den militära flygutbildningen är att samlokalisera GFU och GTU för att uppnå effektivitetsvinster inom utbildningen. En samlokalisering bör också genomföras till så låga kostnader som möjligt och på ett sådant sätt att själva omlokaliseringen i så ringa grad som möjligt medför negativa ko</w:t>
      </w:r>
      <w:r w:rsidRPr="00B11B62">
        <w:t>n</w:t>
      </w:r>
      <w:r w:rsidRPr="00B11B62">
        <w:t>sekvenser för Försvarsmaktens verksamhet. Genom att o</w:t>
      </w:r>
      <w:r w:rsidRPr="00B11B62">
        <w:t>mlokalisera flygsk</w:t>
      </w:r>
      <w:r w:rsidRPr="00B11B62">
        <w:t>o</w:t>
      </w:r>
      <w:r w:rsidRPr="00B11B62">
        <w:t>lan till Uppsala och samordna GFU med GTU, som redan finns där, uppnås enligt regeringens mening dessa positiva effekter. Härigenom undviks också kostnader för att flytta GTU. En annan viktig fördel för Uppsala är att en lokalisering dit skulle leda till att den samlade militära flygskoleverksamheten samlokaliseras med Flygvapnets flygbefälsskola. Detta skulle underlätta en helhetssyn inom den militära flygutbildningskedjan. I Uppsala uppnås också synergieffekter genom samlokalisering med</w:t>
      </w:r>
      <w:r w:rsidRPr="00B11B62">
        <w:t xml:space="preserve"> Stridslednings- och luftbeva</w:t>
      </w:r>
      <w:r w:rsidRPr="00B11B62">
        <w:t>k</w:t>
      </w:r>
      <w:r w:rsidRPr="00B11B62">
        <w:t>ningsskolan. Regeringen anser sammanfattningsvis att fördelarna är större i Uppsala än i Ljun</w:t>
      </w:r>
      <w:r w:rsidRPr="00B11B62">
        <w:t>g</w:t>
      </w:r>
      <w:r w:rsidRPr="00B11B62">
        <w:t>byhed.</w:t>
      </w:r>
    </w:p>
    <w:p w:rsidR="00FE1520" w:rsidRPr="00B11B62" w:rsidRDefault="00FE1520">
      <w:pPr>
        <w:pStyle w:val="Normaltindrag"/>
      </w:pPr>
      <w:r w:rsidRPr="00B11B62">
        <w:t xml:space="preserve">Även </w:t>
      </w:r>
      <w:r w:rsidRPr="00B11B62">
        <w:rPr>
          <w:i/>
        </w:rPr>
        <w:t>exportstödsmöjligheterna</w:t>
      </w:r>
      <w:r w:rsidRPr="00B11B62">
        <w:t xml:space="preserve"> är en viktig komponent i värderingen av alternativen. Frågorna har redovisats i det föregående. Sammanfattningsvis ger en lokalisering till Uppsala bättre möjligheter att lämna det utbildning</w:t>
      </w:r>
      <w:r w:rsidRPr="00B11B62">
        <w:t>s</w:t>
      </w:r>
      <w:r w:rsidRPr="00B11B62">
        <w:t>stöd som behövs vid export av JAS 39 Gripen. Som regeringen nyss pekat på skulle en lokalisering till Ljungbyhed inte tillföra kapacitet för utbildning</w:t>
      </w:r>
      <w:r w:rsidRPr="00B11B62">
        <w:t>s</w:t>
      </w:r>
      <w:r w:rsidRPr="00B11B62">
        <w:t>stöd vid export av Gripen.</w:t>
      </w:r>
    </w:p>
    <w:p w:rsidR="00FE1520" w:rsidRPr="00B11B62" w:rsidRDefault="00FE1520">
      <w:pPr>
        <w:pStyle w:val="Normaltindrag"/>
      </w:pPr>
      <w:r w:rsidRPr="00B11B62">
        <w:t xml:space="preserve">Regeringen vill också erinra om </w:t>
      </w:r>
      <w:r w:rsidRPr="00B11B62">
        <w:rPr>
          <w:i/>
        </w:rPr>
        <w:t>flyglärarnas</w:t>
      </w:r>
      <w:r w:rsidRPr="00B11B62">
        <w:t xml:space="preserve"> </w:t>
      </w:r>
      <w:r w:rsidRPr="00B11B62">
        <w:rPr>
          <w:i/>
        </w:rPr>
        <w:t>betydelse</w:t>
      </w:r>
      <w:r w:rsidRPr="00B11B62">
        <w:t xml:space="preserve"> när det gäller den militära flygutbildningen. En viktig slutsats i den tidigare nämnda forskning</w:t>
      </w:r>
      <w:r w:rsidRPr="00B11B62">
        <w:t>s</w:t>
      </w:r>
      <w:r w:rsidRPr="00B11B62">
        <w:t>rapporten från Försvarshögskolan är de militära flyglärarnas roll i samma</w:t>
      </w:r>
      <w:r w:rsidRPr="00B11B62">
        <w:t>n</w:t>
      </w:r>
      <w:r w:rsidRPr="00B11B62">
        <w:t>hanget. Regeringen bedömer att det i det omedelbara perspektivet kan uppstå vissa problem i Uppsala när det gäller tillgången på flyglärare. Mot bakgrund av åldersstrukturen hos nuvarande flyglärarkår i Ängelholm och den plan</w:t>
      </w:r>
      <w:r w:rsidRPr="00B11B62">
        <w:t>e</w:t>
      </w:r>
      <w:r w:rsidRPr="00B11B62">
        <w:t>ring för utbildning av nya flyglärare för GFU i Uppsala som Försvarsmakten redan har inlett,</w:t>
      </w:r>
      <w:r w:rsidRPr="00B11B62">
        <w:t xml:space="preserve"> bedömer regeringen emellertid att dessa problem är av öve</w:t>
      </w:r>
      <w:r w:rsidRPr="00B11B62">
        <w:t>r</w:t>
      </w:r>
      <w:r w:rsidRPr="00B11B62">
        <w:t>gångskaraktär. Sammantaget gör regeringen därför bedömningen att en lok</w:t>
      </w:r>
      <w:r w:rsidRPr="00B11B62">
        <w:t>a</w:t>
      </w:r>
      <w:r w:rsidRPr="00B11B62">
        <w:t>lisering av flygskolan/GFU till Uppsala skulle underlätta Försvarsmaktens försörjning med flyglärare för en samlad GFU- och GTU-verksamhet. Reg</w:t>
      </w:r>
      <w:r w:rsidRPr="00B11B62">
        <w:t>e</w:t>
      </w:r>
      <w:r w:rsidRPr="00B11B62">
        <w:t>ringen bedömer vidare att det samlade behovet av att nyutbilda flyglärare och flyginstruktörer för GFU och GTU skulle bli mindre under den närmaste tioårsperioden om flygskolan/GFU lokaliseras till Uppsala än om den ver</w:t>
      </w:r>
      <w:r w:rsidRPr="00B11B62">
        <w:t>k</w:t>
      </w:r>
      <w:r w:rsidRPr="00B11B62">
        <w:t xml:space="preserve">samheten och GTU </w:t>
      </w:r>
      <w:r w:rsidRPr="00B11B62">
        <w:t>lokaliseras till Ljungbyhed.</w:t>
      </w:r>
    </w:p>
    <w:p w:rsidR="00FE1520" w:rsidRPr="00B11B62" w:rsidRDefault="00FE1520">
      <w:pPr>
        <w:pStyle w:val="Normaltindrag"/>
      </w:pPr>
      <w:r w:rsidRPr="00B11B62">
        <w:t>Ett sätt att bidra till att vidmakthålla flyglärarkompetensen är att tillförsä</w:t>
      </w:r>
      <w:r w:rsidRPr="00B11B62">
        <w:t>k</w:t>
      </w:r>
      <w:r w:rsidRPr="00B11B62">
        <w:t>ra flyglärarna fortsatta karriär- och utvecklingsmöjligheter på stridsflygssy-stemen. Regeringen anförde i proposition 1999/2000:30, när det gäller fra</w:t>
      </w:r>
      <w:r w:rsidRPr="00B11B62">
        <w:t>m</w:t>
      </w:r>
      <w:r w:rsidRPr="00B11B62">
        <w:t>tida stridsflygverksamhet vid F 16, att möjligheter till tillfällig basering av Gripen på F 16 bör upprätthållas av operativa skäl och som potential inför eventuella framtida exportåtaganden. Regeringen vill till detta lägga att mö</w:t>
      </w:r>
      <w:r w:rsidRPr="00B11B62">
        <w:t>j</w:t>
      </w:r>
      <w:r w:rsidRPr="00B11B62">
        <w:t>ligheten till viss Gripenverksamhet vid F 16 har betydelse för att höja kval</w:t>
      </w:r>
      <w:r w:rsidRPr="00B11B62">
        <w:t>i</w:t>
      </w:r>
      <w:r w:rsidRPr="00B11B62">
        <w:t>teten i utbildningen och för att kunna vidmakthåll</w:t>
      </w:r>
      <w:r w:rsidRPr="00B11B62">
        <w:t>a flyglärarkompetensen. Regeringen bedömer vidare att en viss Gripenverksamhet i Uppsala – såsom för tillfällig basering och utnyttjande av befintlig infrastruktur samt för e</w:t>
      </w:r>
      <w:r w:rsidRPr="00B11B62">
        <w:t>x</w:t>
      </w:r>
      <w:r w:rsidRPr="00B11B62">
        <w:t xml:space="preserve">portstöd – kommer att stärka den framtida skolverksamhet i Uppsala som regeringen föreslår i det följande. </w:t>
      </w:r>
    </w:p>
    <w:p w:rsidR="00FE1520" w:rsidRPr="00B11B62" w:rsidRDefault="00FE1520">
      <w:pPr>
        <w:pStyle w:val="Normaltindrag"/>
      </w:pPr>
      <w:r w:rsidRPr="00B11B62">
        <w:t>Regeringen bedömer att flyglärarfrågan sammantaget pekar på att den samlade militära flyg</w:t>
      </w:r>
      <w:r w:rsidRPr="00B11B62">
        <w:t>s</w:t>
      </w:r>
      <w:r w:rsidRPr="00B11B62">
        <w:t>koleverksamheten bör lokaliseras till Uppsala.</w:t>
      </w:r>
    </w:p>
    <w:p w:rsidR="00FE1520" w:rsidRPr="00B11B62" w:rsidRDefault="00FE1520">
      <w:pPr>
        <w:pStyle w:val="Normaltindrag"/>
      </w:pPr>
      <w:r w:rsidRPr="00B11B62">
        <w:t>Regeringen konstaterar avslutningsvis att om den samlade militära flygu</w:t>
      </w:r>
      <w:r w:rsidRPr="00B11B62">
        <w:t>t</w:t>
      </w:r>
      <w:r w:rsidRPr="00B11B62">
        <w:t xml:space="preserve">bildningen skulle lokaliseras till Ljungbyhed, måste en </w:t>
      </w:r>
      <w:r w:rsidRPr="00B11B62">
        <w:rPr>
          <w:i/>
        </w:rPr>
        <w:t>ny organisationsenhet</w:t>
      </w:r>
      <w:r w:rsidRPr="00B11B62">
        <w:t xml:space="preserve"> eller ett detachement inrättas i Ljungbyhed. Detta skulle vara tvärtemot str</w:t>
      </w:r>
      <w:r w:rsidRPr="00B11B62">
        <w:t>ä</w:t>
      </w:r>
      <w:r w:rsidRPr="00B11B62">
        <w:t xml:space="preserve">vandena att minska och rationalisera Försvarsmaktens grundorganisation. I Ljungbyhed finns ingen permanent militär verksamhet. </w:t>
      </w:r>
    </w:p>
    <w:p w:rsidR="00FE1520" w:rsidRPr="00B11B62" w:rsidRDefault="00FE1520">
      <w:pPr>
        <w:pStyle w:val="R3"/>
      </w:pPr>
      <w:r w:rsidRPr="00B11B62">
        <w:t xml:space="preserve">Slutsatser om lokaliseringen </w:t>
      </w:r>
    </w:p>
    <w:p w:rsidR="00FE1520" w:rsidRPr="00B11B62" w:rsidRDefault="00FE1520">
      <w:r w:rsidRPr="00B11B62">
        <w:t xml:space="preserve">Regeringen anser att inriktningen i proposition 1999/2000:30 om att </w:t>
      </w:r>
      <w:r w:rsidRPr="00B11B62">
        <w:rPr>
          <w:i/>
        </w:rPr>
        <w:t>flygsk</w:t>
      </w:r>
      <w:r w:rsidRPr="00B11B62">
        <w:rPr>
          <w:i/>
        </w:rPr>
        <w:t>o</w:t>
      </w:r>
      <w:r w:rsidRPr="00B11B62">
        <w:rPr>
          <w:i/>
        </w:rPr>
        <w:t>lan/GFU borde flyttas till ett befintligt verksamhetsställe och att F 16 i Up</w:t>
      </w:r>
      <w:r w:rsidRPr="00B11B62">
        <w:rPr>
          <w:i/>
        </w:rPr>
        <w:t>p</w:t>
      </w:r>
      <w:r w:rsidRPr="00B11B62">
        <w:rPr>
          <w:i/>
        </w:rPr>
        <w:t xml:space="preserve">sala är det bästa alternativet </w:t>
      </w:r>
      <w:r w:rsidRPr="00B11B62">
        <w:t>fortfarande bör gälla. Ett avgörande argument för detta ställningstagande sägs vara att ett nytt militärt verksamhetsställe måste inrättas som en egen organisationsenhet eller som ett detachement om GFU- och GTU-verksamheten lokaliseras till Ljungbyhed. Regeringen ifråg</w:t>
      </w:r>
      <w:r w:rsidRPr="00B11B62">
        <w:t>a</w:t>
      </w:r>
      <w:r w:rsidRPr="00B11B62">
        <w:t>sätter också det lämpliga i att återupprätta Ljungbyhed som militärt verksa</w:t>
      </w:r>
      <w:r w:rsidRPr="00B11B62">
        <w:t>m</w:t>
      </w:r>
      <w:r w:rsidRPr="00B11B62">
        <w:t>hetsställe. Andra viktiga argument för en lokalis</w:t>
      </w:r>
      <w:r w:rsidRPr="00B11B62">
        <w:t>ering till Uppsala sägs vara produktionsförutsättningarna där, merkostnaderna för Försvarsmakten och staten vid en lokalisering till Ljungbyhed, flyglärarfrågan, samordningen inom Försvarsmakten samt exportstödsmöjligheterna. Regeringen understr</w:t>
      </w:r>
      <w:r w:rsidRPr="00B11B62">
        <w:t>y</w:t>
      </w:r>
      <w:r w:rsidRPr="00B11B62">
        <w:t>ker att flygplatskapacitet för att underlätta exportstödsantaganden säkerställs med en lokalisering till Uppsala av den militära flygutbildningen.</w:t>
      </w:r>
    </w:p>
    <w:p w:rsidR="00FE1520" w:rsidRPr="00B11B62" w:rsidRDefault="00FE1520">
      <w:pPr>
        <w:pStyle w:val="Normaltindrag"/>
      </w:pPr>
      <w:r w:rsidRPr="00B11B62">
        <w:t xml:space="preserve">Regeringen anser vidare att det är angeläget att, när Viggen-divisionerna vid F 16 avvecklas 2003, det säkerställs att </w:t>
      </w:r>
      <w:r w:rsidRPr="00B11B62">
        <w:t xml:space="preserve">Uppsala även därefter skall kunna användas för </w:t>
      </w:r>
      <w:r w:rsidRPr="00B11B62">
        <w:rPr>
          <w:i/>
        </w:rPr>
        <w:t>tillfällig basering</w:t>
      </w:r>
      <w:r w:rsidRPr="00B11B62">
        <w:t xml:space="preserve"> och som </w:t>
      </w:r>
      <w:r w:rsidRPr="00B11B62">
        <w:rPr>
          <w:i/>
        </w:rPr>
        <w:t>alternativ landningsplats</w:t>
      </w:r>
      <w:r w:rsidRPr="00B11B62">
        <w:t xml:space="preserve"> för fly</w:t>
      </w:r>
      <w:r w:rsidRPr="00B11B62">
        <w:t>g</w:t>
      </w:r>
      <w:r w:rsidRPr="00B11B62">
        <w:t>stridskrafterna i övrigt.</w:t>
      </w:r>
    </w:p>
    <w:p w:rsidR="00FE1520" w:rsidRPr="00B11B62" w:rsidRDefault="00FE1520">
      <w:pPr>
        <w:pStyle w:val="Normaltindrag"/>
        <w:rPr>
          <w:i/>
        </w:rPr>
      </w:pPr>
      <w:r w:rsidRPr="00B11B62">
        <w:rPr>
          <w:i/>
        </w:rPr>
        <w:t>Omlokaliseringen</w:t>
      </w:r>
      <w:r w:rsidRPr="00B11B62">
        <w:t xml:space="preserve"> av den militära flygskolan bör göras </w:t>
      </w:r>
      <w:r w:rsidRPr="00B11B62">
        <w:rPr>
          <w:i/>
        </w:rPr>
        <w:t>den 1 januari 2002.</w:t>
      </w:r>
    </w:p>
    <w:p w:rsidR="00FE1520" w:rsidRPr="00B11B62" w:rsidRDefault="00FE1520">
      <w:pPr>
        <w:pStyle w:val="R3"/>
      </w:pPr>
      <w:r w:rsidRPr="00B11B62">
        <w:t xml:space="preserve">Två kompetenscentrum </w:t>
      </w:r>
    </w:p>
    <w:p w:rsidR="00FE1520" w:rsidRPr="00B11B62" w:rsidRDefault="00FE1520">
      <w:r w:rsidRPr="00B11B62">
        <w:rPr>
          <w:i/>
        </w:rPr>
        <w:t>Vid Ljungbyhed</w:t>
      </w:r>
      <w:r w:rsidRPr="00B11B62">
        <w:t xml:space="preserve"> har byggts upp en ändamålsenlig verksamhet för utbildning av civila trafikflygare. Om TFHS skulle omlokaliseras till Uppsala skulle den inarbetade samverkan med annan flygkompetens i södra Sverige och kop</w:t>
      </w:r>
      <w:r w:rsidRPr="00B11B62">
        <w:t>p</w:t>
      </w:r>
      <w:r w:rsidRPr="00B11B62">
        <w:t>lingen till Lunds universitet gå förlorad. En omlokalisering skulle också fö</w:t>
      </w:r>
      <w:r w:rsidRPr="00B11B62">
        <w:t>r</w:t>
      </w:r>
      <w:r w:rsidRPr="00B11B62">
        <w:t>anleda bl.a. krav på investeringar i Uppsala i form av utbildningslokaler och förläggningsplatser för piloteleverna och hangarutrymme för TFHS flygplan. Uppskattningsvis skulle dessa omlokaliseringskostnader och investeringar upp</w:t>
      </w:r>
      <w:r w:rsidRPr="00B11B62">
        <w:t>gå till över 100 miljoner kronor. Enligt regeringens mening skulle dessa åtgärder och kostnader inte motsvaras av en sammantaget ökad rationalitet och effektivisering av en samordnad civil–militär flygverksamhet i Uppsala. En omprövning av lokaliseringen av TFHS-verksamheten är därför inte akt</w:t>
      </w:r>
      <w:r w:rsidRPr="00B11B62">
        <w:t>u</w:t>
      </w:r>
      <w:r w:rsidRPr="00B11B62">
        <w:t>ell.</w:t>
      </w:r>
    </w:p>
    <w:p w:rsidR="00FE1520" w:rsidRPr="00B11B62" w:rsidRDefault="00FE1520">
      <w:pPr>
        <w:pStyle w:val="Normaltindrag"/>
      </w:pPr>
      <w:r w:rsidRPr="00B11B62">
        <w:t>I sitt yttrande i samrådsförfarandet anför Luftfartsverket att det kan finnas vinster om genomförandet av den civila och militära flygutbildningen kan samlokaliseras. Försvarsmakten, å andra sidan, anför i sitt s</w:t>
      </w:r>
      <w:r w:rsidRPr="00B11B62">
        <w:t>amrådsyttrande att det ur ett luftrumsperspektiv kan finnas fördelar med att inte samlokalisera flygskolan med TFHS eftersom man då får en jämnare fördelning av fly</w:t>
      </w:r>
      <w:r w:rsidRPr="00B11B62">
        <w:t>g</w:t>
      </w:r>
      <w:r w:rsidRPr="00B11B62">
        <w:t xml:space="preserve">verksamheten mellan befintliga flygövningsområden och därmed minskad överbeläggning i luftrummet. Regeringen bedömer att en </w:t>
      </w:r>
      <w:r w:rsidRPr="00B11B62">
        <w:rPr>
          <w:i/>
        </w:rPr>
        <w:t>delad lokalisering</w:t>
      </w:r>
      <w:r w:rsidRPr="00B11B62">
        <w:t xml:space="preserve"> av den civila respektive den militära flygutbildningen inte innebär några negativa konsekvenser för respektive skolas verksamhet eller att samordning i vissa avseenden skulle försvåras. Tvärtom finns det </w:t>
      </w:r>
      <w:r w:rsidRPr="00B11B62">
        <w:t>fördelar med en sådan ordning.</w:t>
      </w:r>
    </w:p>
    <w:p w:rsidR="00FE1520" w:rsidRPr="00B11B62" w:rsidRDefault="00FE1520">
      <w:pPr>
        <w:pStyle w:val="Normaltindrag"/>
      </w:pPr>
      <w:r w:rsidRPr="00B11B62">
        <w:rPr>
          <w:i/>
        </w:rPr>
        <w:t>I Uppsala–Stockholms-området</w:t>
      </w:r>
      <w:r w:rsidRPr="00B11B62">
        <w:t xml:space="preserve"> skulle den militära flygutbildningen vara baserad med de delar av den samlade militära flygutbildningsverksamheten som genomförs av Försvarsmakten, dvs. GFU och GTU samt den övergripa</w:t>
      </w:r>
      <w:r w:rsidRPr="00B11B62">
        <w:t>n</w:t>
      </w:r>
      <w:r w:rsidRPr="00B11B62">
        <w:t>de ledningen för utbildningsverksamheten avseende helikoptrar. Denna u</w:t>
      </w:r>
      <w:r w:rsidRPr="00B11B62">
        <w:t>t</w:t>
      </w:r>
      <w:r w:rsidRPr="00B11B62">
        <w:t>bildningsgren tillför den kvalificerade flygutbildningen i Sverige kompetens och kunskap från den mellansvenska regionens universitet, institutioner och flygverksamhet. Exempel på institutioner är Uppsala universitet och Kungl. Tekniska högskolan i Stockho</w:t>
      </w:r>
      <w:r w:rsidRPr="00B11B62">
        <w:t>lm. Närheten till Försvarsmaktens högkvarter och Operativa insatsledningen med det flygtaktiska kommandot är också av betydelse.</w:t>
      </w:r>
    </w:p>
    <w:p w:rsidR="00FE1520" w:rsidRPr="00B11B62" w:rsidRDefault="00FE1520">
      <w:pPr>
        <w:pStyle w:val="Normaltindrag"/>
      </w:pPr>
      <w:r w:rsidRPr="00B11B62">
        <w:t>Regeringen vill härutöver peka på att en lokalisering av flygskolan till Uppsala, och en utvec</w:t>
      </w:r>
      <w:r w:rsidRPr="00B11B62">
        <w:t>k</w:t>
      </w:r>
      <w:r w:rsidRPr="00B11B62">
        <w:t>ling av verksamheten där till ett flygutbildnings-centrum, skulle innebära synergieffekter och skapa goda möjligheter för ett effektivt stöd när det gäller utbildningsåtaganden avseende Gr</w:t>
      </w:r>
      <w:r w:rsidRPr="00B11B62">
        <w:t>i</w:t>
      </w:r>
      <w:r w:rsidRPr="00B11B62">
        <w:t xml:space="preserve">pen. </w:t>
      </w:r>
    </w:p>
    <w:p w:rsidR="00FE1520" w:rsidRPr="00B11B62" w:rsidRDefault="00FE1520">
      <w:pPr>
        <w:pStyle w:val="Normaltindrag"/>
      </w:pPr>
      <w:r w:rsidRPr="00B11B62">
        <w:t xml:space="preserve">Den </w:t>
      </w:r>
      <w:r w:rsidRPr="00B11B62">
        <w:rPr>
          <w:i/>
        </w:rPr>
        <w:t>civila delen</w:t>
      </w:r>
      <w:r w:rsidRPr="00B11B62">
        <w:t xml:space="preserve"> </w:t>
      </w:r>
      <w:r w:rsidRPr="00B11B62">
        <w:rPr>
          <w:i/>
        </w:rPr>
        <w:t>av den högkvalitativa flygutbildningen</w:t>
      </w:r>
      <w:r w:rsidRPr="00B11B62">
        <w:t xml:space="preserve"> får sin bas i södra Sverige. Där tillförs den samlade flygutbildningen i Sverige kompetens och kunskap från landets södra region med bl.a. Lunds universitet, Lunds tekniska högskola och Svenskt flygcentrum. Regeringen noterar att aspekten med lokalisering av flygutbildningen i anslutning till universitet och högskolor i såväl Uppsala som Lund framhålls av Högskoleverket.</w:t>
      </w:r>
    </w:p>
    <w:p w:rsidR="00FE1520" w:rsidRPr="00B11B62" w:rsidRDefault="00FE1520">
      <w:pPr>
        <w:pStyle w:val="R3"/>
      </w:pPr>
      <w:r w:rsidRPr="00B11B62">
        <w:t>Anpassning</w:t>
      </w:r>
    </w:p>
    <w:p w:rsidR="00FE1520" w:rsidRPr="00B11B62" w:rsidRDefault="00FE1520">
      <w:r w:rsidRPr="00B11B62">
        <w:t>En annan en aspekt som enligt regeringen bör uppmärksammas när det gäller en lokalisering av den militära flygutbildningen till Uppsala, och därmed fortsatt flygverksamhet på nuvarande F 16, är frågan om Försvarsmaktens anpassningsförmåga. Försvarsmakten skall enligt sin instruktion ha en bere</w:t>
      </w:r>
      <w:r w:rsidRPr="00B11B62">
        <w:t>d</w:t>
      </w:r>
      <w:r w:rsidRPr="00B11B62">
        <w:t>skap, organisation och planläggning som medger att myndighetens förmåga kan anpassas för att motsvara förändrade krav och behov. I propos</w:t>
      </w:r>
      <w:r w:rsidRPr="00B11B62">
        <w:t>i</w:t>
      </w:r>
      <w:r w:rsidRPr="00B11B62">
        <w:t>tion 1999/2000:30 redovisade regeringen frågor om förmåga till anpassning på medellång sikt respektive lång sikt. Regeringen anförde när det gäller flygstridskrafterna att flygförbanden fram till 2005 har möjlighet att tillväxa upp till ett innehåll som motsvarar dagens förbandsantal, dvs. tolv stridsfly</w:t>
      </w:r>
      <w:r w:rsidRPr="00B11B62">
        <w:t>g</w:t>
      </w:r>
      <w:r w:rsidRPr="00B11B62">
        <w:t>divisioner. Därefter begränsas tillväxtmöjligheterna av bl.a. tillg</w:t>
      </w:r>
      <w:r w:rsidRPr="00B11B62">
        <w:t>ången på flygförare. Efter det att Gripensystemet har införts, dvs. 2005, är tillväxtmö</w:t>
      </w:r>
      <w:r w:rsidRPr="00B11B62">
        <w:t>j</w:t>
      </w:r>
      <w:r w:rsidRPr="00B11B62">
        <w:t>ligheterna för stridsflygförbanden relativt goda, framhöll regeringen. Den övre gränsen sätts av utbildningskapaciteten för flygförare och tekniker upp till kapaciteten i totalt antal anskaffade flygplan JAS 39 Gripen. Regeringen underströk vidare att en förutsättning för att insatsorganisationen skall kunna anpassas genom att tillväxa är att det finns dels kompetenser, dels grundorg</w:t>
      </w:r>
      <w:r w:rsidRPr="00B11B62">
        <w:t>a</w:t>
      </w:r>
      <w:r w:rsidRPr="00B11B62">
        <w:t>nisatoriska möjligheter. Av sistnämnd</w:t>
      </w:r>
      <w:r w:rsidRPr="00B11B62">
        <w:t>a skäl förordade regeringen i propos</w:t>
      </w:r>
      <w:r w:rsidRPr="00B11B62">
        <w:t>i</w:t>
      </w:r>
      <w:r w:rsidRPr="00B11B62">
        <w:t>tionen att dimensionerande ö</w:t>
      </w:r>
      <w:r w:rsidRPr="00B11B62">
        <w:t>v</w:t>
      </w:r>
      <w:r w:rsidRPr="00B11B62">
        <w:t xml:space="preserve">nings- och skjutfält behålls. </w:t>
      </w:r>
    </w:p>
    <w:p w:rsidR="00FE1520" w:rsidRPr="00B11B62" w:rsidRDefault="00FE1520">
      <w:pPr>
        <w:pStyle w:val="Normaltindrag"/>
      </w:pPr>
      <w:r w:rsidRPr="00B11B62">
        <w:t>Regeringen anser att likartade principer bör tillämpas när det gäller olika slag av stora infrastrukturobjekts – såsom skjutfält och flygflottiljer – betyde</w:t>
      </w:r>
      <w:r w:rsidRPr="00B11B62">
        <w:t>l</w:t>
      </w:r>
      <w:r w:rsidRPr="00B11B62">
        <w:t>se för Försvarsmaktens förmåga till anpassning. Möjligheterna att i en a</w:t>
      </w:r>
      <w:r w:rsidRPr="00B11B62">
        <w:t>n</w:t>
      </w:r>
      <w:r w:rsidRPr="00B11B62">
        <w:t>passningssituation nyanlägga ett skjutfält eller en flygflottilj är mycket b</w:t>
      </w:r>
      <w:r w:rsidRPr="00B11B62">
        <w:t>e</w:t>
      </w:r>
      <w:r w:rsidRPr="00B11B62">
        <w:t>gränsade. Behålls flygverksamhet i Uppsala genom att den militära flygu</w:t>
      </w:r>
      <w:r w:rsidRPr="00B11B62">
        <w:t>t</w:t>
      </w:r>
      <w:r w:rsidRPr="00B11B62">
        <w:t>bildningen lokaliseras dit, underlättas därför en eventuell framtida anpas</w:t>
      </w:r>
      <w:r w:rsidRPr="00B11B62">
        <w:t>s</w:t>
      </w:r>
      <w:r w:rsidRPr="00B11B62">
        <w:t xml:space="preserve">ning. Det gäller framför allt Uppsalas infrastrukturella förutsättningar med tillgång till bansystem med flera banor, skyddat bergrum och närheten till utbildningsanläggningar och viktiga krigsanläggningar. </w:t>
      </w:r>
    </w:p>
    <w:p w:rsidR="00FE1520" w:rsidRPr="00B11B62" w:rsidRDefault="00FE1520">
      <w:pPr>
        <w:pStyle w:val="Utskottetsvervganden-RubrikFrslagspunkt"/>
        <w:outlineLvl w:val="0"/>
      </w:pPr>
      <w:bookmarkStart w:id="36" w:name="_Toc514039027"/>
      <w:r w:rsidRPr="00B11B62">
        <w:t>Organi</w:t>
      </w:r>
      <w:r w:rsidRPr="00B11B62">
        <w:t>satoriska konsekvenser</w:t>
      </w:r>
      <w:bookmarkEnd w:id="36"/>
    </w:p>
    <w:p w:rsidR="00FE1520" w:rsidRPr="00B11B62" w:rsidRDefault="00FE1520">
      <w:r w:rsidRPr="00B11B62">
        <w:rPr>
          <w:i/>
        </w:rPr>
        <w:t>Regeringen föreslår</w:t>
      </w:r>
      <w:r w:rsidRPr="00B11B62">
        <w:t xml:space="preserve"> att </w:t>
      </w:r>
      <w:r w:rsidRPr="00B11B62">
        <w:rPr>
          <w:i/>
        </w:rPr>
        <w:t>Flygvapnets Uppsalaskolor (F 20)</w:t>
      </w:r>
      <w:r w:rsidRPr="00B11B62">
        <w:t xml:space="preserve"> skall läggas ned den 31 dece</w:t>
      </w:r>
      <w:r w:rsidRPr="00B11B62">
        <w:t>m</w:t>
      </w:r>
      <w:r w:rsidRPr="00B11B62">
        <w:t xml:space="preserve">ber 2001 eller vid den senare tidpunkt regeringen bestämmer. </w:t>
      </w:r>
    </w:p>
    <w:p w:rsidR="00FE1520" w:rsidRPr="00B11B62" w:rsidRDefault="00FE1520">
      <w:pPr>
        <w:pStyle w:val="Normaltindrag"/>
      </w:pPr>
      <w:r w:rsidRPr="00B11B62">
        <w:t xml:space="preserve">Regeringen föreslår vidare att </w:t>
      </w:r>
      <w:r w:rsidRPr="00B11B62">
        <w:rPr>
          <w:i/>
        </w:rPr>
        <w:t>Flygstridsskolan,</w:t>
      </w:r>
      <w:r w:rsidRPr="00B11B62">
        <w:t xml:space="preserve"> med en verksamhet som innefattar F 20:s verksamhet samt GFU och GTU, skall inrättas i Uppsala den 1 januari 2002 eller vid den sen</w:t>
      </w:r>
      <w:r w:rsidRPr="00B11B62">
        <w:t>a</w:t>
      </w:r>
      <w:r w:rsidRPr="00B11B62">
        <w:t>re tidpunkt regeringen bestämmer.</w:t>
      </w:r>
    </w:p>
    <w:p w:rsidR="00FE1520" w:rsidRPr="00B11B62" w:rsidRDefault="00FE1520">
      <w:pPr>
        <w:pStyle w:val="Normaltindrag"/>
      </w:pPr>
      <w:r w:rsidRPr="00B11B62">
        <w:t xml:space="preserve">Härutöver föreslår regeringen att </w:t>
      </w:r>
      <w:r w:rsidRPr="00B11B62">
        <w:rPr>
          <w:i/>
        </w:rPr>
        <w:t>Upplands flygflottilj (F 16)</w:t>
      </w:r>
      <w:r w:rsidRPr="00B11B62">
        <w:t xml:space="preserve"> skall läggas ned senast den 31 d</w:t>
      </w:r>
      <w:r w:rsidRPr="00B11B62">
        <w:t>e</w:t>
      </w:r>
      <w:r w:rsidRPr="00B11B62">
        <w:t>cember 2003.</w:t>
      </w:r>
    </w:p>
    <w:p w:rsidR="00FE1520" w:rsidRPr="00B11B62" w:rsidRDefault="00FE1520">
      <w:r w:rsidRPr="00B11B62">
        <w:t>I sina skäl för förslagen anför regeringen bl.a. följande.</w:t>
      </w:r>
    </w:p>
    <w:p w:rsidR="00FE1520" w:rsidRPr="00B11B62" w:rsidRDefault="00FE1520">
      <w:pPr>
        <w:pStyle w:val="R3"/>
      </w:pPr>
      <w:r w:rsidRPr="00B11B62">
        <w:t>Inledning</w:t>
      </w:r>
    </w:p>
    <w:p w:rsidR="00FE1520" w:rsidRPr="00B11B62" w:rsidRDefault="00FE1520">
      <w:r w:rsidRPr="00B11B62">
        <w:t>Genom den av riksdagen fastlagda strukturen för lokaliseringen av stridsfly</w:t>
      </w:r>
      <w:r w:rsidRPr="00B11B62">
        <w:t>g</w:t>
      </w:r>
      <w:r w:rsidRPr="00B11B62">
        <w:t>divisionerna (prop. 1999/2000:30, bet. 1999/2000:FöU2, rskr. 1999/ 2000:168), och genom inriktningen av den militära flygutbildningen, bör den organisatoriska strukturen för F 16/F 20 förändras. Flygstridskrafternas ver</w:t>
      </w:r>
      <w:r w:rsidRPr="00B11B62">
        <w:t>k</w:t>
      </w:r>
      <w:r w:rsidRPr="00B11B62">
        <w:t xml:space="preserve">samhet i Uppsala kommer framdeles i väsentliga avseenden att vara inriktad på skolverksamhet. </w:t>
      </w:r>
    </w:p>
    <w:p w:rsidR="00FE1520" w:rsidRPr="00B11B62" w:rsidRDefault="00FE1520">
      <w:pPr>
        <w:pStyle w:val="R3"/>
      </w:pPr>
      <w:r w:rsidRPr="00B11B62">
        <w:t>Flygvapnets Uppsalaskolor, F 20</w:t>
      </w:r>
    </w:p>
    <w:p w:rsidR="00FE1520" w:rsidRPr="00B11B62" w:rsidRDefault="00FE1520">
      <w:r w:rsidRPr="00B11B62">
        <w:t xml:space="preserve">Regeringen föreslog i proposition 1999/2000:97 i mars 2000 att Flygvapnets Uppsalaskolor (F 20) skulle läggas ned. Regeringen ansåg i propositionen att det föreligger sådana samordningsmöjligheter med F 16 att F 20 bör inordnas i flottiljen. Det innebär, anförde regeringen i propositionen, att det inte längre finns något behov av en separat skolledning. </w:t>
      </w:r>
    </w:p>
    <w:p w:rsidR="00FE1520" w:rsidRPr="00B11B62" w:rsidRDefault="00FE1520">
      <w:pPr>
        <w:pStyle w:val="Normaltindrag"/>
      </w:pPr>
      <w:r w:rsidRPr="00B11B62">
        <w:t>I riksdagsbehandlingen ansåg emellertid försvarsutskottet, med hänvisning till sitt betänkande Det nya försvaret (bet. 1999/2000:FöU2) och uppfattnin</w:t>
      </w:r>
      <w:r w:rsidRPr="00B11B62">
        <w:t>g</w:t>
      </w:r>
      <w:r w:rsidRPr="00B11B62">
        <w:t>en där om en översyn av den militära flygutbildningen, att F 20 inte borde inordnas i F 16. Utskottet ville avvakta regeringens redovisning av frågorna om exportstöd och flygutbildning. Inordnandet av den militära flygskolan i F 16 borde anstå till dess formerna m.m. för den framtida flygutbildningen klarlagts. Riksdagen beslutade att ge regeringen till känna vad utskottet anfört (bet. 1999/2000:FöU7, rskr. 1999/2000:250).</w:t>
      </w:r>
    </w:p>
    <w:p w:rsidR="00FE1520" w:rsidRPr="00B11B62" w:rsidRDefault="00FE1520">
      <w:pPr>
        <w:pStyle w:val="Normaltindrag"/>
      </w:pPr>
      <w:r w:rsidRPr="00B11B62">
        <w:t>Med hänvisning till förslagen och inriktningen i förevarande proposition anser reger</w:t>
      </w:r>
      <w:r w:rsidRPr="00B11B62">
        <w:t xml:space="preserve">ingen att </w:t>
      </w:r>
      <w:r w:rsidRPr="00B11B62">
        <w:rPr>
          <w:i/>
        </w:rPr>
        <w:t xml:space="preserve">organisationsenheten F 20 bör läggas ned </w:t>
      </w:r>
      <w:r w:rsidRPr="00B11B62">
        <w:t>den 31 d</w:t>
      </w:r>
      <w:r w:rsidRPr="00B11B62">
        <w:t>e</w:t>
      </w:r>
      <w:r w:rsidRPr="00B11B62">
        <w:t>cember 2001 eller vid den senare ti</w:t>
      </w:r>
      <w:r w:rsidRPr="00B11B62">
        <w:t>d</w:t>
      </w:r>
      <w:r w:rsidRPr="00B11B62">
        <w:t xml:space="preserve">punkt regeringen bestämmer. </w:t>
      </w:r>
    </w:p>
    <w:p w:rsidR="00FE1520" w:rsidRPr="00B11B62" w:rsidRDefault="00FE1520">
      <w:pPr>
        <w:pStyle w:val="R3"/>
      </w:pPr>
      <w:r w:rsidRPr="00B11B62">
        <w:t xml:space="preserve">Flygstridsskolan </w:t>
      </w:r>
    </w:p>
    <w:p w:rsidR="00FE1520" w:rsidRPr="00B11B62" w:rsidRDefault="00FE1520">
      <w:r w:rsidRPr="00B11B62">
        <w:t>I F 20 ingår Flygvapnets flygbefälsskola och Flygvapnets stridslednings- och luftbevakningsskola. Deras respektive verksamheter bör fortsätta. I och med en omlokalisering av flygskolan från F 10 till Uppsala där flygskolan, dvs. GFU, samlokaliseras med GTU som redan finns i Uppsala, erhålls en effekt</w:t>
      </w:r>
      <w:r w:rsidRPr="00B11B62">
        <w:t>i</w:t>
      </w:r>
      <w:r w:rsidRPr="00B11B62">
        <w:t>viserings- och rationaliseringspotential när det gäller utbildning för fly</w:t>
      </w:r>
      <w:r w:rsidRPr="00B11B62">
        <w:t>g</w:t>
      </w:r>
      <w:r w:rsidRPr="00B11B62">
        <w:t xml:space="preserve">stridskrafterna, vilket regeringen tidigare pekat på. </w:t>
      </w:r>
    </w:p>
    <w:p w:rsidR="00FE1520" w:rsidRPr="00B11B62" w:rsidRDefault="00FE1520">
      <w:pPr>
        <w:pStyle w:val="Normaltindrag"/>
      </w:pPr>
      <w:r w:rsidRPr="00B11B62">
        <w:t xml:space="preserve">Regeringen anser att verksamheten vid F 20 samt GFU och GTU bör sammanföras i en </w:t>
      </w:r>
      <w:r w:rsidRPr="00B11B62">
        <w:rPr>
          <w:i/>
        </w:rPr>
        <w:t>ny organisationsenhet i Uppsala.</w:t>
      </w:r>
      <w:r w:rsidRPr="00B11B62">
        <w:t xml:space="preserve"> Organisationsenheten kommer att svara för väsentliga delar av skolverksamheten för Försvarsma</w:t>
      </w:r>
      <w:r w:rsidRPr="00B11B62">
        <w:t>k</w:t>
      </w:r>
      <w:r w:rsidRPr="00B11B62">
        <w:t>tens flygstridskrafter och bör därför benämnas Flygstridsskolan. Organis</w:t>
      </w:r>
      <w:r w:rsidRPr="00B11B62">
        <w:t>a</w:t>
      </w:r>
      <w:r w:rsidRPr="00B11B62">
        <w:t>tionsenheten bör inrättas den 1 januari 2002 eller vid den senare tidpunkt regeringen bestämmer.</w:t>
      </w:r>
    </w:p>
    <w:p w:rsidR="00FE1520" w:rsidRPr="00B11B62" w:rsidRDefault="00FE1520">
      <w:pPr>
        <w:pStyle w:val="R3"/>
      </w:pPr>
      <w:r w:rsidRPr="00B11B62">
        <w:t>Upplands flygflottilj, F 16</w:t>
      </w:r>
    </w:p>
    <w:p w:rsidR="00FE1520" w:rsidRPr="00B11B62" w:rsidRDefault="00FE1520">
      <w:r w:rsidRPr="00B11B62">
        <w:t>I och med riksdagens beslut att avveckla Viggendivisionerna vid F 16 ko</w:t>
      </w:r>
      <w:r w:rsidRPr="00B11B62">
        <w:t>m</w:t>
      </w:r>
      <w:r w:rsidRPr="00B11B62">
        <w:t>mer stridsflygdivisioner i framtiden inte att organiseras vid flottiljen. Detta innebär att flygflottiljen inte längre kommer att ha samma uppgifter som de övriga flygflottiljerna. I det läget finns det enligt regeringens mening anle</w:t>
      </w:r>
      <w:r w:rsidRPr="00B11B62">
        <w:t>d</w:t>
      </w:r>
      <w:r w:rsidRPr="00B11B62">
        <w:t>ning att överväga F 16:s organisatoriska status och benämning.</w:t>
      </w:r>
    </w:p>
    <w:p w:rsidR="00FE1520" w:rsidRPr="00B11B62" w:rsidRDefault="00FE1520">
      <w:pPr>
        <w:pStyle w:val="Normaltindrag"/>
      </w:pPr>
      <w:r w:rsidRPr="00B11B62">
        <w:t>I sitt samråd den 6 oktober 2000 på Försvarsdepartementets promemoria Vissa frågor om den framtida flygutbildningen, anför Försvarsmakten att verksamheten vid F 16 kommer att reduceras till en sådan nivå när den si</w:t>
      </w:r>
      <w:r w:rsidRPr="00B11B62">
        <w:t>sta JA 37 divisionen avvecklas att begreppet flygflottilj inte längre är adekvat. Regeringen delar Försvarsmaktens uppfattning och anser att organisationse</w:t>
      </w:r>
      <w:r w:rsidRPr="00B11B62">
        <w:t>n</w:t>
      </w:r>
      <w:r w:rsidRPr="00B11B62">
        <w:t xml:space="preserve">heten </w:t>
      </w:r>
      <w:r w:rsidRPr="00B11B62">
        <w:rPr>
          <w:i/>
        </w:rPr>
        <w:t>Upplands flygflottilj F 16 bör läggas ned</w:t>
      </w:r>
      <w:r w:rsidRPr="00B11B62">
        <w:t xml:space="preserve"> senast den 31 december 2003. </w:t>
      </w:r>
    </w:p>
    <w:p w:rsidR="00FE1520" w:rsidRPr="00B11B62" w:rsidRDefault="00FE1520">
      <w:pPr>
        <w:pStyle w:val="Normaltindrag"/>
      </w:pPr>
      <w:r w:rsidRPr="00B11B62">
        <w:t>F 16 ansvarar för väsentliga delar av den militära infrastrukturen, bl.a. krigsanläggningar, i mellersta Sverige. Flottiljen har också ansvar för utbil</w:t>
      </w:r>
      <w:r w:rsidRPr="00B11B62">
        <w:t>d</w:t>
      </w:r>
      <w:r w:rsidRPr="00B11B62">
        <w:t>ning av stridslednings- och luftbevakningsförband. När F 16 läggs ned bör nämnda ansvar föras över till andra organisationsenheter enligt Försvarsma</w:t>
      </w:r>
      <w:r w:rsidRPr="00B11B62">
        <w:t>k</w:t>
      </w:r>
      <w:r w:rsidRPr="00B11B62">
        <w:t>tens bestämmande.</w:t>
      </w:r>
    </w:p>
    <w:p w:rsidR="00FE1520" w:rsidRPr="00B11B62" w:rsidRDefault="00FE1520">
      <w:pPr>
        <w:pStyle w:val="Utskottetsvervganden-RubrikFrslagspunkt"/>
        <w:outlineLvl w:val="0"/>
      </w:pPr>
      <w:bookmarkStart w:id="37" w:name="_Toc514039028"/>
      <w:r w:rsidRPr="00B11B62">
        <w:t>Långsiktig inriktning</w:t>
      </w:r>
      <w:bookmarkEnd w:id="37"/>
    </w:p>
    <w:p w:rsidR="00FE1520" w:rsidRPr="00B11B62" w:rsidRDefault="00FE1520">
      <w:r w:rsidRPr="00B11B62">
        <w:t>Genom den samordningsfunktion som regeringen redovisat i det föregående bör den militära och den högkvalitativa statliga civila flygutbildningen for</w:t>
      </w:r>
      <w:r w:rsidRPr="00B11B62">
        <w:t>t</w:t>
      </w:r>
      <w:r w:rsidRPr="00B11B62">
        <w:t>sätta att utvecklas. Försvarsmakten och Trafikflyghögskolan bör tillsammans kontinuerligt pröva möjligheterna att genomföra utbildningsmoment samor</w:t>
      </w:r>
      <w:r w:rsidRPr="00B11B62">
        <w:t>d</w:t>
      </w:r>
      <w:r w:rsidRPr="00B11B62">
        <w:t xml:space="preserve">nat. </w:t>
      </w:r>
    </w:p>
    <w:p w:rsidR="00FE1520" w:rsidRPr="00B11B62" w:rsidRDefault="00FE1520">
      <w:pPr>
        <w:pStyle w:val="Normaltindrag"/>
      </w:pPr>
      <w:r w:rsidRPr="00B11B62">
        <w:t xml:space="preserve">Samordningsfunktionen bör också verka för att knyta annan flygutbildning till sig. </w:t>
      </w:r>
    </w:p>
    <w:p w:rsidR="00FE1520" w:rsidRPr="00B11B62" w:rsidRDefault="00FE1520">
      <w:pPr>
        <w:pStyle w:val="Normaltindrag"/>
      </w:pPr>
      <w:r w:rsidRPr="00B11B62">
        <w:t>När det gäller den internationella samverkan om militär flygutbildning b</w:t>
      </w:r>
      <w:r w:rsidRPr="00B11B62">
        <w:t>e</w:t>
      </w:r>
      <w:r w:rsidRPr="00B11B62">
        <w:t>dömer regeringen att den i det föregående angivna inriktningen av samor</w:t>
      </w:r>
      <w:r w:rsidRPr="00B11B62">
        <w:t>d</w:t>
      </w:r>
      <w:r w:rsidRPr="00B11B62">
        <w:t>ning mellan civil och militär flygutbildning och den redovisade inriktningen för lokalisering av den samlade GFU- och GTU-verksamheten bildar en ä</w:t>
      </w:r>
      <w:r w:rsidRPr="00B11B62">
        <w:t>n</w:t>
      </w:r>
      <w:r w:rsidRPr="00B11B62">
        <w:t>damålsenlig grund för ett önskvärt svenskt engagemang i enlighet med t.ex. de europeiska flygvapenchefernas arbete. Försvarsmakten bör fortsatt me</w:t>
      </w:r>
      <w:r w:rsidRPr="00B11B62">
        <w:t>d</w:t>
      </w:r>
      <w:r w:rsidRPr="00B11B62">
        <w:t>verka i de europeiska flygvapenchefernas gemensamma arbete och hålla regeringen underrättad om utvecklingen i detta samarbete. Beslut om svensk m</w:t>
      </w:r>
      <w:r w:rsidRPr="00B11B62">
        <w:t xml:space="preserve">edverkan i ett internationellt flygutbildningssamarbete kan dock inte fattas förrän samarbetets innehåll, konsekvenser och kostnader m.m. kan bedömas. </w:t>
      </w:r>
    </w:p>
    <w:p w:rsidR="00FE1520" w:rsidRPr="00B11B62" w:rsidRDefault="00FE1520">
      <w:pPr>
        <w:pStyle w:val="Normaltindrag"/>
      </w:pPr>
      <w:r w:rsidRPr="00B11B62">
        <w:t>Genom att nu samordna delar av den militära och den högkvalitativa civila flygutbildningen läggs grunden för att i ett framtida internationellt militärt flygutbildningssamarbete tillföra kvalificerad svensk kompetens från såväl det militära som det civila flygutbildningsområdet. Ett exempel på värdefull civil kompetens är att de civila flygbestämmelserna til</w:t>
      </w:r>
      <w:r w:rsidRPr="00B11B62">
        <w:t>lämpas vid internati</w:t>
      </w:r>
      <w:r w:rsidRPr="00B11B62">
        <w:t>o</w:t>
      </w:r>
      <w:r w:rsidRPr="00B11B62">
        <w:t xml:space="preserve">nella flygningar. I detta avseende är flyglärare inriktade på att utbilda civila trafikflygare av särskild betydelse. Regeringen vill också understryka att även efter det att Sverige har anslutit sig till en sameuropeisk militär flygutbildning – om nu så sker – skall det finnas ett nationellt ansvar för civil och militär flygutbildning. </w:t>
      </w:r>
    </w:p>
    <w:p w:rsidR="00FE1520" w:rsidRPr="00B11B62" w:rsidRDefault="00FE1520">
      <w:r w:rsidRPr="00B11B62">
        <w:t>Regeringen vill avslutningsvis framhålla att skilda tidsperspektiv gäller för den civil–militära samordningen och den internationella militära samverka</w:t>
      </w:r>
      <w:r w:rsidRPr="00B11B62">
        <w:t>n. Den civil–militära samordningen bör inledas redan inom något år. Den inte</w:t>
      </w:r>
      <w:r w:rsidRPr="00B11B62">
        <w:t>r</w:t>
      </w:r>
      <w:r w:rsidRPr="00B11B62">
        <w:t>nationella samverkan om militär flygutbildning ligger flera år framåt i tiden innan den har tagit en konkret form.</w:t>
      </w:r>
    </w:p>
    <w:p w:rsidR="00FE1520" w:rsidRPr="00B11B62" w:rsidRDefault="00FE1520"/>
    <w:p w:rsidR="00FE1520" w:rsidRPr="00B11B62" w:rsidRDefault="00FE1520">
      <w:pPr>
        <w:pStyle w:val="Normaltindrag"/>
        <w:sectPr w:rsidR="00000000" w:rsidRPr="00B11B62">
          <w:headerReference w:type="even" r:id="rId56"/>
          <w:headerReference w:type="default" r:id="rId57"/>
          <w:footerReference w:type="even" r:id="rId58"/>
          <w:footerReference w:type="default" r:id="rId59"/>
          <w:headerReference w:type="first" r:id="rId60"/>
          <w:footerReference w:type="first" r:id="rId61"/>
          <w:pgSz w:w="11906" w:h="16838" w:code="9"/>
          <w:pgMar w:top="850" w:right="4649" w:bottom="4507" w:left="1304" w:header="340" w:footer="227" w:gutter="0"/>
          <w:cols w:space="720"/>
          <w:titlePg/>
        </w:sectPr>
      </w:pPr>
    </w:p>
    <w:p w:rsidR="00FE1520" w:rsidRPr="00B11B62" w:rsidRDefault="00FE1520">
      <w:pPr>
        <w:pStyle w:val="Bilaga"/>
      </w:pPr>
      <w:r w:rsidRPr="00B11B62">
        <w:t>Bilaga 3</w:t>
      </w:r>
    </w:p>
    <w:p w:rsidR="00FE1520" w:rsidRPr="00B11B62" w:rsidRDefault="00FE1520">
      <w:pPr>
        <w:pStyle w:val="Rubrik1"/>
        <w:rPr>
          <w:noProof w:val="0"/>
        </w:rPr>
      </w:pPr>
      <w:bookmarkStart w:id="38" w:name="_Toc514039029"/>
      <w:r w:rsidRPr="00B11B62">
        <w:rPr>
          <w:noProof w:val="0"/>
        </w:rPr>
        <w:t>Försvarsmaktens yttrande och synpunkter</w:t>
      </w:r>
      <w:bookmarkEnd w:id="38"/>
      <w:r w:rsidRPr="00B11B62">
        <w:rPr>
          <w:noProof w:val="0"/>
        </w:rPr>
        <w:t xml:space="preserve"> </w:t>
      </w:r>
    </w:p>
    <w:p w:rsidR="00FE1520" w:rsidRPr="00B11B62" w:rsidRDefault="00FE1520">
      <w:pPr>
        <w:spacing w:before="0"/>
      </w:pPr>
      <w:r w:rsidRPr="00B11B62">
        <w:t>Försvarsutskottet beslutade den 15 mars 2001 med riksdagsordningen 4 kap. 10 § att hos Försvarsmakten inhämta upplysningar i ärendet samt begära yttrande över proposition 2000/01:113 Samverkan mellan civil och militär flygutbildning m.m. jämte tillhörande motioner.</w:t>
      </w:r>
    </w:p>
    <w:p w:rsidR="00FE1520" w:rsidRPr="00B11B62" w:rsidRDefault="00FE1520">
      <w:pPr>
        <w:pStyle w:val="Normaltindrag"/>
      </w:pPr>
      <w:r w:rsidRPr="00B11B62">
        <w:t>I det följande sammanfattas Försvarsmaktens redovisning (skr. 2001-04-17. Hkv 23 150:560 27).</w:t>
      </w:r>
    </w:p>
    <w:p w:rsidR="00FE1520" w:rsidRPr="00B11B62" w:rsidRDefault="00FE1520">
      <w:pPr>
        <w:pStyle w:val="Rubrik3"/>
        <w:rPr>
          <w:noProof w:val="0"/>
        </w:rPr>
      </w:pPr>
      <w:bookmarkStart w:id="39" w:name="_Toc514039030"/>
      <w:r w:rsidRPr="00B11B62">
        <w:rPr>
          <w:noProof w:val="0"/>
        </w:rPr>
        <w:t>Grundläggande utgångspunkter</w:t>
      </w:r>
      <w:bookmarkEnd w:id="39"/>
    </w:p>
    <w:p w:rsidR="00FE1520" w:rsidRPr="00B11B62" w:rsidRDefault="00FE1520">
      <w:r w:rsidRPr="00B11B62">
        <w:rPr>
          <w:color w:val="000000"/>
        </w:rPr>
        <w:t xml:space="preserve">Försvarsmakten har valt att utforma sitt yttrande och sina synpunkter till försvarsutskottet som en redogörelse i ett sammanhang för Försvarsmaktens vilja när det gäller flygstridskrafternas grundorganisation. Denna redogörelse, säger Försvarsmakten, innehåller en inriktning som leder till en </w:t>
      </w:r>
      <w:r w:rsidRPr="00B11B62">
        <w:rPr>
          <w:i/>
          <w:color w:val="000000"/>
        </w:rPr>
        <w:t>långsiktigt hållbar organisation som innehåller fyra grundorganisationsplattformar,</w:t>
      </w:r>
      <w:r w:rsidRPr="00B11B62">
        <w:rPr>
          <w:color w:val="000000"/>
        </w:rPr>
        <w:t xml:space="preserve"> vilka utformats så att flygstridskrafternas samtliga flygande enheter inklusive flygskolan (GFU och GTU) kan inordnas i dessa plattformar. </w:t>
      </w:r>
    </w:p>
    <w:p w:rsidR="00FE1520" w:rsidRPr="00B11B62" w:rsidRDefault="00FE1520">
      <w:pPr>
        <w:pStyle w:val="Normaltindrag"/>
      </w:pPr>
      <w:r w:rsidRPr="00B11B62">
        <w:t>Vid utformningen av grundorganisationen har hänsyn tagits till bl.a. op</w:t>
      </w:r>
      <w:r w:rsidRPr="00B11B62">
        <w:t>e</w:t>
      </w:r>
      <w:r w:rsidRPr="00B11B62">
        <w:t>rativa, taktiska, personella, verksamhetsbetingade, ekonomiska och miljömä</w:t>
      </w:r>
      <w:r w:rsidRPr="00B11B62">
        <w:t>s</w:t>
      </w:r>
      <w:r w:rsidRPr="00B11B62">
        <w:t>siga konsekvenser.</w:t>
      </w:r>
    </w:p>
    <w:p w:rsidR="00FE1520" w:rsidRPr="00B11B62" w:rsidRDefault="00FE1520">
      <w:pPr>
        <w:pStyle w:val="Normaltindrag"/>
      </w:pPr>
      <w:r w:rsidRPr="00B11B62">
        <w:t>Försvarsmakten anför att tidigare fattade beslut om inriktningen av fly</w:t>
      </w:r>
      <w:r w:rsidRPr="00B11B62">
        <w:t>g</w:t>
      </w:r>
      <w:r w:rsidRPr="00B11B62">
        <w:t xml:space="preserve">stridskrafternas grundorganisation inte har varit styrande för utformning av möjliga alternativ. Utgångspunkten har i stället varit den aktuella situationen samt de långsiktiga förutsättningarna för att utbilda flygstridskrafter och genomföra flygutbildning. </w:t>
      </w:r>
    </w:p>
    <w:p w:rsidR="00FE1520" w:rsidRPr="00B11B62" w:rsidRDefault="00FE1520">
      <w:r w:rsidRPr="00B11B62">
        <w:t>Försvarsmakten framhåller i sin redogörelse bl.a. följande.</w:t>
      </w:r>
    </w:p>
    <w:p w:rsidR="00FE1520" w:rsidRPr="00B11B62" w:rsidRDefault="00FE1520">
      <w:pPr>
        <w:pStyle w:val="Rubrik3"/>
        <w:rPr>
          <w:noProof w:val="0"/>
        </w:rPr>
      </w:pPr>
      <w:bookmarkStart w:id="40" w:name="_Toc514039031"/>
      <w:r w:rsidRPr="00B11B62">
        <w:rPr>
          <w:noProof w:val="0"/>
        </w:rPr>
        <w:t>Beslutsläget</w:t>
      </w:r>
      <w:bookmarkEnd w:id="40"/>
    </w:p>
    <w:p w:rsidR="00FE1520" w:rsidRPr="00B11B62" w:rsidRDefault="00FE1520">
      <w:r w:rsidRPr="00B11B62">
        <w:rPr>
          <w:color w:val="000000"/>
        </w:rPr>
        <w:t>Försvarsmakten konstaterade i underlaget till regeringen i maj 1999 att det är optimalt med fyra flygflottiljer efter 2004 för att inrymma flygstridskrafternas totala flygverksamhet. Fram t.o.m. 2004 erfordrades fem flottiljer. De huvu</w:t>
      </w:r>
      <w:r w:rsidRPr="00B11B62">
        <w:rPr>
          <w:color w:val="000000"/>
        </w:rPr>
        <w:t>d</w:t>
      </w:r>
      <w:r w:rsidRPr="00B11B62">
        <w:rPr>
          <w:color w:val="000000"/>
        </w:rPr>
        <w:t>sakliga skälen för att behålla fem flottiljer t.o.m. 2004 sades vara att slå vakt om säkerheten i omskolningen till JAS 39 och förmågan till exportstöd innan omskolningen var genomförd.</w:t>
      </w:r>
    </w:p>
    <w:p w:rsidR="00FE1520" w:rsidRPr="00B11B62" w:rsidRDefault="00FE1520">
      <w:pPr>
        <w:pStyle w:val="Normaltindrag"/>
        <w:rPr>
          <w:i/>
        </w:rPr>
      </w:pPr>
      <w:r w:rsidRPr="00B11B62">
        <w:t>För närvarande består grundorganisationen av sex flottiljer. En flottilj skall som följd av riksdagens beslut avvecklas år 2002. Försvarsmakten anför att den i den nu aktuella utredningen har prövat om en reducering kan ske till fyra flottiljer redan före 2004. Försvarsmaktens bedömning är att detta är möjligt. Försvarsmakt</w:t>
      </w:r>
      <w:r w:rsidRPr="00B11B62">
        <w:t>en har även prövat om tre flygflottiljer kan inrymma den verksamhet som beslutats för flygstridskrafterna. Försvarsmakten bed</w:t>
      </w:r>
      <w:r w:rsidRPr="00B11B62">
        <w:t>ö</w:t>
      </w:r>
      <w:r w:rsidRPr="00B11B62">
        <w:t xml:space="preserve">mer inte detta vara möjligt, bl.a. av rationalitetsskäl. </w:t>
      </w:r>
    </w:p>
    <w:p w:rsidR="00FE1520" w:rsidRPr="00B11B62" w:rsidRDefault="00FE1520">
      <w:pPr>
        <w:pStyle w:val="Normaltindrag"/>
      </w:pPr>
      <w:r w:rsidRPr="00B11B62">
        <w:t>Försvarsbeslutet i mars 2000 innebar bl.a. att F 10 i Ängelholm skall a</w:t>
      </w:r>
      <w:r w:rsidRPr="00B11B62">
        <w:t>v</w:t>
      </w:r>
      <w:r w:rsidRPr="00B11B62">
        <w:t>vecklas till den 31 december 2002. Genom att beslutet inte gav besked om framtiden för Flygskolan vid F 10 i Ängelholm och fortsatt verksamhet vid F 16 i Uppsala blev personalen vid flygstridskrafterna osäker om framtida organisation och utveckling. Denna situation har förstärkts under det gångna året. Försvarsmakten önskar därför påtala vikten av ett tidigt beslut om grundorganisationen och skolverksamheten för att skapa stadga och framtid</w:t>
      </w:r>
      <w:r w:rsidRPr="00B11B62">
        <w:t>s</w:t>
      </w:r>
      <w:r w:rsidRPr="00B11B62">
        <w:t>tro i organisationen och möjlighet att utveckla flygstridskraftern</w:t>
      </w:r>
      <w:r w:rsidRPr="00B11B62">
        <w:t>as framtida fö</w:t>
      </w:r>
      <w:r w:rsidRPr="00B11B62">
        <w:t>r</w:t>
      </w:r>
      <w:r w:rsidRPr="00B11B62">
        <w:t>mågor.</w:t>
      </w:r>
    </w:p>
    <w:p w:rsidR="00FE1520" w:rsidRPr="00B11B62" w:rsidRDefault="00FE1520">
      <w:pPr>
        <w:pStyle w:val="Rubrik3"/>
        <w:rPr>
          <w:noProof w:val="0"/>
        </w:rPr>
      </w:pPr>
      <w:bookmarkStart w:id="41" w:name="_Toc514039032"/>
      <w:r w:rsidRPr="00B11B62">
        <w:rPr>
          <w:noProof w:val="0"/>
        </w:rPr>
        <w:t>Översyn av grundorganisationen</w:t>
      </w:r>
      <w:bookmarkEnd w:id="41"/>
    </w:p>
    <w:p w:rsidR="00FE1520" w:rsidRPr="00B11B62" w:rsidRDefault="00FE1520">
      <w:pPr>
        <w:pStyle w:val="R4"/>
        <w:spacing w:before="125"/>
      </w:pPr>
      <w:r w:rsidRPr="00B11B62">
        <w:t>Urvalsfaktorer</w:t>
      </w:r>
    </w:p>
    <w:p w:rsidR="00FE1520" w:rsidRPr="00B11B62" w:rsidRDefault="00FE1520">
      <w:r w:rsidRPr="00B11B62">
        <w:rPr>
          <w:color w:val="000000"/>
        </w:rPr>
        <w:t>Försvarsmakten har genomfört en översyn av flygstridskrafternas framtida grundorganisation innehållande fyra flottiljer inklusive en flygskola. Övers</w:t>
      </w:r>
      <w:r w:rsidRPr="00B11B62">
        <w:rPr>
          <w:color w:val="000000"/>
        </w:rPr>
        <w:t>y</w:t>
      </w:r>
      <w:r w:rsidRPr="00B11B62">
        <w:rPr>
          <w:color w:val="000000"/>
        </w:rPr>
        <w:t>nen har gjorts mot de urvalsfaktorer som Försvarsmakten anser vara de högst prioriterade. Dessa utgör, utan inbördes rangordning:</w:t>
      </w:r>
    </w:p>
    <w:p w:rsidR="00FE1520" w:rsidRPr="00B11B62" w:rsidRDefault="00FE1520">
      <w:pPr>
        <w:numPr>
          <w:ilvl w:val="0"/>
          <w:numId w:val="422"/>
        </w:numPr>
      </w:pPr>
      <w:r w:rsidRPr="00B11B62">
        <w:rPr>
          <w:color w:val="000000"/>
        </w:rPr>
        <w:t>Flygstridskrafterna skall kunna verka över hela landet, över Östersjön och Västerh</w:t>
      </w:r>
      <w:r w:rsidRPr="00B11B62">
        <w:rPr>
          <w:color w:val="000000"/>
        </w:rPr>
        <w:t>a</w:t>
      </w:r>
      <w:r w:rsidRPr="00B11B62">
        <w:rPr>
          <w:color w:val="000000"/>
        </w:rPr>
        <w:t>vet.</w:t>
      </w:r>
    </w:p>
    <w:p w:rsidR="00FE1520" w:rsidRPr="00B11B62" w:rsidRDefault="00FE1520">
      <w:pPr>
        <w:numPr>
          <w:ilvl w:val="0"/>
          <w:numId w:val="422"/>
        </w:numPr>
      </w:pPr>
      <w:r w:rsidRPr="00B11B62">
        <w:rPr>
          <w:color w:val="000000"/>
        </w:rPr>
        <w:t>Flygstridskrafterna skall ha en rationell förmåga att lösa uppgiften terr</w:t>
      </w:r>
      <w:r w:rsidRPr="00B11B62">
        <w:rPr>
          <w:color w:val="000000"/>
        </w:rPr>
        <w:t>i</w:t>
      </w:r>
      <w:r w:rsidRPr="00B11B62">
        <w:rPr>
          <w:color w:val="000000"/>
        </w:rPr>
        <w:t>toriell integritet (jaktb</w:t>
      </w:r>
      <w:r w:rsidRPr="00B11B62">
        <w:rPr>
          <w:color w:val="000000"/>
        </w:rPr>
        <w:t>e</w:t>
      </w:r>
      <w:r w:rsidRPr="00B11B62">
        <w:rPr>
          <w:color w:val="000000"/>
        </w:rPr>
        <w:t>redskap).</w:t>
      </w:r>
    </w:p>
    <w:p w:rsidR="00FE1520" w:rsidRPr="00B11B62" w:rsidRDefault="00FE1520">
      <w:pPr>
        <w:numPr>
          <w:ilvl w:val="0"/>
          <w:numId w:val="422"/>
        </w:numPr>
      </w:pPr>
      <w:r w:rsidRPr="00B11B62">
        <w:rPr>
          <w:color w:val="000000"/>
        </w:rPr>
        <w:t>Förmåga att utbilda flygförband, tillgång till lämpliga flygövningsomr</w:t>
      </w:r>
      <w:r w:rsidRPr="00B11B62">
        <w:rPr>
          <w:color w:val="000000"/>
        </w:rPr>
        <w:t>å</w:t>
      </w:r>
      <w:r w:rsidRPr="00B11B62">
        <w:rPr>
          <w:color w:val="000000"/>
        </w:rPr>
        <w:t>den.</w:t>
      </w:r>
    </w:p>
    <w:p w:rsidR="00FE1520" w:rsidRPr="00B11B62" w:rsidRDefault="00FE1520">
      <w:pPr>
        <w:numPr>
          <w:ilvl w:val="0"/>
          <w:numId w:val="422"/>
        </w:numPr>
      </w:pPr>
      <w:r w:rsidRPr="00B11B62">
        <w:rPr>
          <w:color w:val="000000"/>
        </w:rPr>
        <w:t>Möjlighet till rationell flygutbildning (GFU och GTU).</w:t>
      </w:r>
    </w:p>
    <w:p w:rsidR="00FE1520" w:rsidRPr="00B11B62" w:rsidRDefault="00FE1520">
      <w:pPr>
        <w:numPr>
          <w:ilvl w:val="0"/>
          <w:numId w:val="422"/>
        </w:numPr>
      </w:pPr>
      <w:r w:rsidRPr="00B11B62">
        <w:rPr>
          <w:color w:val="000000"/>
        </w:rPr>
        <w:t>Kostnader för JAS-anpassning av flottiljerna.</w:t>
      </w:r>
    </w:p>
    <w:p w:rsidR="00FE1520" w:rsidRPr="00B11B62" w:rsidRDefault="00FE1520">
      <w:pPr>
        <w:numPr>
          <w:ilvl w:val="0"/>
          <w:numId w:val="422"/>
        </w:numPr>
      </w:pPr>
      <w:r w:rsidRPr="00B11B62">
        <w:rPr>
          <w:color w:val="000000"/>
        </w:rPr>
        <w:t>Kostnader för flygbulleråtgärder.</w:t>
      </w:r>
    </w:p>
    <w:p w:rsidR="00FE1520" w:rsidRPr="00B11B62" w:rsidRDefault="00FE1520">
      <w:pPr>
        <w:numPr>
          <w:ilvl w:val="0"/>
          <w:numId w:val="422"/>
        </w:numPr>
      </w:pPr>
      <w:r w:rsidRPr="00B11B62">
        <w:rPr>
          <w:color w:val="000000"/>
        </w:rPr>
        <w:t>Personalförsörjning av eget förband.</w:t>
      </w:r>
    </w:p>
    <w:p w:rsidR="00FE1520" w:rsidRPr="00B11B62" w:rsidRDefault="00FE1520">
      <w:pPr>
        <w:numPr>
          <w:ilvl w:val="0"/>
          <w:numId w:val="422"/>
        </w:numPr>
      </w:pPr>
      <w:r w:rsidRPr="00B11B62">
        <w:rPr>
          <w:color w:val="000000"/>
        </w:rPr>
        <w:t>Personalförsörjning av förband, skolor och centrum utan egen rekryt</w:t>
      </w:r>
      <w:r w:rsidRPr="00B11B62">
        <w:rPr>
          <w:color w:val="000000"/>
        </w:rPr>
        <w:t>e</w:t>
      </w:r>
      <w:r w:rsidRPr="00B11B62">
        <w:rPr>
          <w:color w:val="000000"/>
        </w:rPr>
        <w:t>ring.</w:t>
      </w:r>
    </w:p>
    <w:p w:rsidR="00FE1520" w:rsidRPr="00B11B62" w:rsidRDefault="00FE1520">
      <w:r w:rsidRPr="00B11B62">
        <w:t>Urvalsfaktorerna utgår, säger Försvarsmakten, från en långsiktigt hållbar organisation. Faktorer som endast berör tiden fram till att omskolningen till JAS 39 är genomförd återfinns därför ej bland de högst prioriterade. Förm</w:t>
      </w:r>
      <w:r w:rsidRPr="00B11B62">
        <w:t>å</w:t>
      </w:r>
      <w:r w:rsidRPr="00B11B62">
        <w:t>gan till exportstöd har bedömts endast påverka tiden fram till dess att egen omskolning är genomförd och skall därför inte påverka flygstridskrafternas långsiktiga organisation, även om konsekvenserna av exportstödet kommer att variera i olika alternativ. Dessa konsekvenser får enligt Försvarsmakten hanteras i de fall de uppstår och med åtgärder som är anpassade till den up</w:t>
      </w:r>
      <w:r w:rsidRPr="00B11B62">
        <w:t>p</w:t>
      </w:r>
      <w:r w:rsidRPr="00B11B62">
        <w:t xml:space="preserve">komna situationen. </w:t>
      </w:r>
    </w:p>
    <w:p w:rsidR="00FE1520" w:rsidRPr="00B11B62" w:rsidRDefault="00FE1520">
      <w:pPr>
        <w:pStyle w:val="R4"/>
      </w:pPr>
      <w:r w:rsidRPr="00B11B62">
        <w:t>Alternativ</w:t>
      </w:r>
    </w:p>
    <w:p w:rsidR="00FE1520" w:rsidRPr="00B11B62" w:rsidRDefault="00FE1520">
      <w:r w:rsidRPr="00B11B62">
        <w:rPr>
          <w:color w:val="000000"/>
        </w:rPr>
        <w:t xml:space="preserve">Försvarsmakten anför att det är teoretiskt möjligt att formulera ett stort antal alternativ som behöver analyseras före eliminering. Genom att lägga in ur-valskriteriet </w:t>
      </w:r>
      <w:r w:rsidRPr="00B11B62">
        <w:rPr>
          <w:i/>
          <w:color w:val="000000"/>
        </w:rPr>
        <w:t>operativa förhållanden</w:t>
      </w:r>
      <w:r w:rsidRPr="00B11B62">
        <w:rPr>
          <w:color w:val="000000"/>
        </w:rPr>
        <w:t xml:space="preserve"> kan emellertid alternativen begränsas. Utan ytterligare fördjupad analys drar Försvarsmakten slutsatsen att både F 4 i Östersund och F 21 i Luleå inte kan avvecklas och inte heller både F 10 i Ängelholm och F 17 i Ronneby.</w:t>
      </w:r>
    </w:p>
    <w:p w:rsidR="00FE1520" w:rsidRPr="00B11B62" w:rsidRDefault="00FE1520">
      <w:pPr>
        <w:pStyle w:val="Normaltindrag"/>
      </w:pPr>
      <w:r w:rsidRPr="00B11B62">
        <w:t>Likaså anser Försvarsmakten att F 7 i Såtenäs har en så omfattande roll i omskolningsverksamheten och den centraliserade JAS 39-utbildningen att en avveckling av F 7 inte är något alternativ som behöver belysas ytterligare. F 7 har också en uppbyggd infrastruktur av</w:t>
      </w:r>
      <w:r w:rsidRPr="00B11B62">
        <w:t xml:space="preserve"> stor betydelse. </w:t>
      </w:r>
    </w:p>
    <w:p w:rsidR="00FE1520" w:rsidRPr="00B11B62" w:rsidRDefault="00FE1520">
      <w:pPr>
        <w:pStyle w:val="Normaltindrag"/>
      </w:pPr>
      <w:r w:rsidRPr="00B11B62">
        <w:t xml:space="preserve">Urvalsfaktorn </w:t>
      </w:r>
      <w:r w:rsidRPr="00B11B62">
        <w:rPr>
          <w:i/>
        </w:rPr>
        <w:t>möjlighet till rationell flygutbildning (GFU och GTU)</w:t>
      </w:r>
      <w:r w:rsidRPr="00B11B62">
        <w:t xml:space="preserve"> föru</w:t>
      </w:r>
      <w:r w:rsidRPr="00B11B62">
        <w:t>t</w:t>
      </w:r>
      <w:r w:rsidRPr="00B11B62">
        <w:t>sätter bl.a. dubbla bansystem av effektivitets- och flygsäkerhetsskäl. Vidare bör endast en JAS 39-division vara samlokaliserad med en gemensam flygu</w:t>
      </w:r>
      <w:r w:rsidRPr="00B11B62">
        <w:t>t</w:t>
      </w:r>
      <w:r w:rsidRPr="00B11B62">
        <w:t>bildning, GFU och GTU. Detta gör att Försvarsmakten drar slutsatsen att både F 10 och F 16 inte kan avvecklas. Försvarsmakten anser det inte reali</w:t>
      </w:r>
      <w:r w:rsidRPr="00B11B62">
        <w:t>s</w:t>
      </w:r>
      <w:r w:rsidRPr="00B11B62">
        <w:t>tiskt att bygga ut bansystemet vid F 4 eller F 17 till dubbla bans</w:t>
      </w:r>
      <w:r w:rsidRPr="00B11B62">
        <w:t>y</w:t>
      </w:r>
      <w:r w:rsidRPr="00B11B62">
        <w:t xml:space="preserve">stem. </w:t>
      </w:r>
    </w:p>
    <w:p w:rsidR="00FE1520" w:rsidRPr="00B11B62" w:rsidRDefault="00FE1520">
      <w:pPr>
        <w:pStyle w:val="Normaltindrag"/>
      </w:pPr>
      <w:r w:rsidRPr="00B11B62">
        <w:t>Försvarsmakten anser at det har stort symbolvärde att flygstridskrafterna bedriver</w:t>
      </w:r>
      <w:r w:rsidRPr="00B11B62">
        <w:t xml:space="preserve"> en daglig och omfattande flygverksamhet i norra Sverige, såväl säkerhetspolitiskt som nationellt. En avveckling av F 21 kan innebära oön</w:t>
      </w:r>
      <w:r w:rsidRPr="00B11B62">
        <w:t>s</w:t>
      </w:r>
      <w:r w:rsidRPr="00B11B62">
        <w:t>kade signaleffekter.</w:t>
      </w:r>
      <w:r w:rsidRPr="00B11B62">
        <w:rPr>
          <w:color w:val="000000"/>
        </w:rPr>
        <w:t xml:space="preserve"> Härutöver anför Försvarsmakten att F 21 för närvarande organiserar SWAFRAP AJS 37 som inklusive basförband upprätthåller 30 dagars beredskap inom ramen för de s.k. PARP-målen och också är anmäld till EU:s militära styrkeregister, HFC, för krishantering. Sammantaget innebär detta, enligt Försvarsmakten, att F 21 inte bör avvecklas.</w:t>
      </w:r>
    </w:p>
    <w:p w:rsidR="00FE1520" w:rsidRPr="00B11B62" w:rsidRDefault="00FE1520">
      <w:pPr>
        <w:pStyle w:val="Normaltindrag"/>
      </w:pPr>
      <w:r w:rsidRPr="00B11B62">
        <w:t>Slutsatsen är sålede</w:t>
      </w:r>
      <w:r w:rsidRPr="00B11B62">
        <w:t xml:space="preserve">s att Försvarsmakten anser att </w:t>
      </w:r>
      <w:r w:rsidRPr="00B11B62">
        <w:rPr>
          <w:i/>
        </w:rPr>
        <w:t xml:space="preserve">såväl F 7 som </w:t>
      </w:r>
      <w:r w:rsidRPr="00B11B62">
        <w:rPr>
          <w:i/>
          <w:color w:val="000000"/>
        </w:rPr>
        <w:t>F 21 skall ingå i flygstridskrafternas framtida grun</w:t>
      </w:r>
      <w:r w:rsidRPr="00B11B62">
        <w:rPr>
          <w:i/>
          <w:color w:val="000000"/>
        </w:rPr>
        <w:t>d</w:t>
      </w:r>
      <w:r w:rsidRPr="00B11B62">
        <w:rPr>
          <w:i/>
          <w:color w:val="000000"/>
        </w:rPr>
        <w:t>organisation.</w:t>
      </w:r>
    </w:p>
    <w:p w:rsidR="00FE1520" w:rsidRPr="00B11B62" w:rsidRDefault="00FE1520">
      <w:pPr>
        <w:rPr>
          <w:color w:val="000000"/>
        </w:rPr>
      </w:pPr>
      <w:r w:rsidRPr="00B11B62">
        <w:rPr>
          <w:color w:val="000000"/>
        </w:rPr>
        <w:t>Med utgångspunkt i förda resonemang och redovisade förutsättningar återstår enligt Försvarsmakten följande sex alte</w:t>
      </w:r>
      <w:r w:rsidRPr="00B11B62">
        <w:rPr>
          <w:color w:val="000000"/>
        </w:rPr>
        <w:t>r</w:t>
      </w:r>
      <w:r w:rsidRPr="00B11B62">
        <w:rPr>
          <w:color w:val="000000"/>
        </w:rPr>
        <w:t>nativ:</w:t>
      </w:r>
    </w:p>
    <w:p w:rsidR="00FE1520" w:rsidRPr="00B11B62" w:rsidRDefault="00FE1520">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851"/>
        <w:gridCol w:w="425"/>
        <w:gridCol w:w="1276"/>
        <w:gridCol w:w="1276"/>
        <w:gridCol w:w="567"/>
        <w:gridCol w:w="495"/>
      </w:tblGrid>
      <w:tr w:rsidR="00000000" w:rsidRPr="00B11B62">
        <w:tblPrEx>
          <w:tblCellMar>
            <w:top w:w="0" w:type="dxa"/>
            <w:bottom w:w="0" w:type="dxa"/>
          </w:tblCellMar>
        </w:tblPrEx>
        <w:tc>
          <w:tcPr>
            <w:tcW w:w="1204" w:type="dxa"/>
          </w:tcPr>
          <w:p w:rsidR="00FE1520" w:rsidRPr="00B11B62" w:rsidRDefault="00FE1520">
            <w:pPr>
              <w:pStyle w:val="Deltagare"/>
              <w:keepLines w:val="0"/>
              <w:spacing w:before="62" w:line="250" w:lineRule="atLeast"/>
              <w:rPr>
                <w:noProof w:val="0"/>
              </w:rPr>
            </w:pPr>
            <w:r w:rsidRPr="00B11B62">
              <w:rPr>
                <w:noProof w:val="0"/>
              </w:rPr>
              <w:t>Förband/</w:t>
            </w:r>
          </w:p>
          <w:p w:rsidR="00FE1520" w:rsidRPr="00B11B62" w:rsidRDefault="00FE1520">
            <w:r w:rsidRPr="00B11B62">
              <w:t>Antal JAS 39-divisi</w:t>
            </w:r>
            <w:r w:rsidRPr="00B11B62">
              <w:t>o</w:t>
            </w:r>
            <w:r w:rsidRPr="00B11B62">
              <w:t>ner</w:t>
            </w:r>
          </w:p>
        </w:tc>
        <w:tc>
          <w:tcPr>
            <w:tcW w:w="851" w:type="dxa"/>
          </w:tcPr>
          <w:p w:rsidR="00FE1520" w:rsidRPr="00B11B62" w:rsidRDefault="00FE1520">
            <w:pPr>
              <w:pStyle w:val="Deltagare"/>
              <w:keepLines w:val="0"/>
              <w:spacing w:before="62" w:line="250" w:lineRule="atLeast"/>
              <w:rPr>
                <w:noProof w:val="0"/>
              </w:rPr>
            </w:pPr>
            <w:r w:rsidRPr="00B11B62">
              <w:rPr>
                <w:noProof w:val="0"/>
              </w:rPr>
              <w:t>F 4</w:t>
            </w:r>
          </w:p>
        </w:tc>
        <w:tc>
          <w:tcPr>
            <w:tcW w:w="425" w:type="dxa"/>
          </w:tcPr>
          <w:p w:rsidR="00FE1520" w:rsidRPr="00B11B62" w:rsidRDefault="00FE1520">
            <w:pPr>
              <w:pStyle w:val="Deltagare"/>
              <w:keepLines w:val="0"/>
              <w:spacing w:before="62" w:line="250" w:lineRule="atLeast"/>
              <w:rPr>
                <w:noProof w:val="0"/>
              </w:rPr>
            </w:pPr>
            <w:r w:rsidRPr="00B11B62">
              <w:rPr>
                <w:noProof w:val="0"/>
              </w:rPr>
              <w:t>F 7</w:t>
            </w:r>
          </w:p>
        </w:tc>
        <w:tc>
          <w:tcPr>
            <w:tcW w:w="1276" w:type="dxa"/>
          </w:tcPr>
          <w:p w:rsidR="00FE1520" w:rsidRPr="00B11B62" w:rsidRDefault="00FE1520">
            <w:pPr>
              <w:pStyle w:val="Deltagare"/>
              <w:keepLines w:val="0"/>
              <w:spacing w:before="62" w:line="250" w:lineRule="atLeast"/>
              <w:rPr>
                <w:noProof w:val="0"/>
              </w:rPr>
            </w:pPr>
            <w:r w:rsidRPr="00B11B62">
              <w:rPr>
                <w:noProof w:val="0"/>
              </w:rPr>
              <w:t>F 10</w:t>
            </w:r>
          </w:p>
        </w:tc>
        <w:tc>
          <w:tcPr>
            <w:tcW w:w="1276" w:type="dxa"/>
          </w:tcPr>
          <w:p w:rsidR="00FE1520" w:rsidRPr="00B11B62" w:rsidRDefault="00FE1520">
            <w:pPr>
              <w:pStyle w:val="Deltagare"/>
              <w:keepLines w:val="0"/>
              <w:spacing w:before="62" w:line="250" w:lineRule="atLeast"/>
              <w:rPr>
                <w:noProof w:val="0"/>
              </w:rPr>
            </w:pPr>
            <w:r w:rsidRPr="00B11B62">
              <w:rPr>
                <w:noProof w:val="0"/>
              </w:rPr>
              <w:t>F 16</w:t>
            </w:r>
          </w:p>
        </w:tc>
        <w:tc>
          <w:tcPr>
            <w:tcW w:w="567" w:type="dxa"/>
          </w:tcPr>
          <w:p w:rsidR="00FE1520" w:rsidRPr="00B11B62" w:rsidRDefault="00FE1520">
            <w:pPr>
              <w:pStyle w:val="Deltagare"/>
              <w:keepLines w:val="0"/>
              <w:spacing w:before="62" w:line="250" w:lineRule="atLeast"/>
              <w:rPr>
                <w:noProof w:val="0"/>
              </w:rPr>
            </w:pPr>
            <w:r w:rsidRPr="00B11B62">
              <w:rPr>
                <w:noProof w:val="0"/>
              </w:rPr>
              <w:t>F 17</w:t>
            </w:r>
          </w:p>
        </w:tc>
        <w:tc>
          <w:tcPr>
            <w:tcW w:w="495" w:type="dxa"/>
          </w:tcPr>
          <w:p w:rsidR="00FE1520" w:rsidRPr="00B11B62" w:rsidRDefault="00FE1520">
            <w:pPr>
              <w:pStyle w:val="Deltagare"/>
              <w:keepLines w:val="0"/>
              <w:spacing w:before="62" w:line="250" w:lineRule="atLeast"/>
              <w:rPr>
                <w:noProof w:val="0"/>
              </w:rPr>
            </w:pPr>
            <w:r w:rsidRPr="00B11B62">
              <w:rPr>
                <w:noProof w:val="0"/>
              </w:rPr>
              <w:t>F 21</w:t>
            </w:r>
          </w:p>
        </w:tc>
      </w:tr>
      <w:tr w:rsidR="00000000" w:rsidRPr="00B11B62">
        <w:tblPrEx>
          <w:tblCellMar>
            <w:top w:w="0" w:type="dxa"/>
            <w:bottom w:w="0" w:type="dxa"/>
          </w:tblCellMar>
        </w:tblPrEx>
        <w:tc>
          <w:tcPr>
            <w:tcW w:w="1204" w:type="dxa"/>
          </w:tcPr>
          <w:p w:rsidR="00FE1520" w:rsidRPr="00B11B62" w:rsidRDefault="00FE1520">
            <w:pPr>
              <w:pStyle w:val="Deltagare"/>
              <w:keepLines w:val="0"/>
              <w:spacing w:before="62" w:line="250" w:lineRule="atLeast"/>
              <w:rPr>
                <w:noProof w:val="0"/>
              </w:rPr>
            </w:pPr>
            <w:r w:rsidRPr="00B11B62">
              <w:rPr>
                <w:noProof w:val="0"/>
              </w:rPr>
              <w:t>Alt. 1</w:t>
            </w:r>
          </w:p>
        </w:tc>
        <w:tc>
          <w:tcPr>
            <w:tcW w:w="851" w:type="dxa"/>
          </w:tcPr>
          <w:p w:rsidR="00FE1520" w:rsidRPr="00B11B62" w:rsidRDefault="00FE1520">
            <w:pPr>
              <w:rPr>
                <w:sz w:val="20"/>
              </w:rPr>
            </w:pPr>
            <w:r w:rsidRPr="00B11B62">
              <w:rPr>
                <w:sz w:val="20"/>
              </w:rPr>
              <w:t>2–3</w:t>
            </w:r>
          </w:p>
        </w:tc>
        <w:tc>
          <w:tcPr>
            <w:tcW w:w="425" w:type="dxa"/>
          </w:tcPr>
          <w:p w:rsidR="00FE1520" w:rsidRPr="00B11B62" w:rsidRDefault="00FE1520">
            <w:pPr>
              <w:rPr>
                <w:sz w:val="20"/>
              </w:rPr>
            </w:pPr>
            <w:r w:rsidRPr="00B11B62">
              <w:rPr>
                <w:sz w:val="20"/>
              </w:rPr>
              <w:t>2</w:t>
            </w:r>
          </w:p>
        </w:tc>
        <w:tc>
          <w:tcPr>
            <w:tcW w:w="1276" w:type="dxa"/>
          </w:tcPr>
          <w:p w:rsidR="00FE1520" w:rsidRPr="00B11B62" w:rsidRDefault="00FE1520">
            <w:pPr>
              <w:rPr>
                <w:sz w:val="20"/>
              </w:rPr>
            </w:pPr>
            <w:r w:rsidRPr="00B11B62">
              <w:rPr>
                <w:sz w:val="20"/>
              </w:rPr>
              <w:t>1+GFU/GTU</w:t>
            </w:r>
          </w:p>
        </w:tc>
        <w:tc>
          <w:tcPr>
            <w:tcW w:w="1276" w:type="dxa"/>
          </w:tcPr>
          <w:p w:rsidR="00FE1520" w:rsidRPr="00B11B62" w:rsidRDefault="00FE1520">
            <w:pPr>
              <w:rPr>
                <w:sz w:val="20"/>
              </w:rPr>
            </w:pPr>
            <w:r w:rsidRPr="00B11B62">
              <w:rPr>
                <w:sz w:val="20"/>
              </w:rPr>
              <w:t>–</w:t>
            </w:r>
          </w:p>
        </w:tc>
        <w:tc>
          <w:tcPr>
            <w:tcW w:w="567" w:type="dxa"/>
          </w:tcPr>
          <w:p w:rsidR="00FE1520" w:rsidRPr="00B11B62" w:rsidRDefault="00FE1520">
            <w:pPr>
              <w:rPr>
                <w:sz w:val="20"/>
              </w:rPr>
            </w:pPr>
            <w:r w:rsidRPr="00B11B62">
              <w:rPr>
                <w:sz w:val="20"/>
              </w:rPr>
              <w:t>–</w:t>
            </w:r>
          </w:p>
        </w:tc>
        <w:tc>
          <w:tcPr>
            <w:tcW w:w="495" w:type="dxa"/>
          </w:tcPr>
          <w:p w:rsidR="00FE1520" w:rsidRPr="00B11B62" w:rsidRDefault="00FE1520">
            <w:pPr>
              <w:rPr>
                <w:sz w:val="20"/>
              </w:rPr>
            </w:pPr>
            <w:r w:rsidRPr="00B11B62">
              <w:rPr>
                <w:sz w:val="20"/>
              </w:rPr>
              <w:t>2–3</w:t>
            </w:r>
          </w:p>
        </w:tc>
      </w:tr>
      <w:tr w:rsidR="00000000" w:rsidRPr="00B11B62">
        <w:tblPrEx>
          <w:tblCellMar>
            <w:top w:w="0" w:type="dxa"/>
            <w:bottom w:w="0" w:type="dxa"/>
          </w:tblCellMar>
        </w:tblPrEx>
        <w:tc>
          <w:tcPr>
            <w:tcW w:w="1204" w:type="dxa"/>
          </w:tcPr>
          <w:p w:rsidR="00FE1520" w:rsidRPr="00B11B62" w:rsidRDefault="00FE1520">
            <w:pPr>
              <w:pStyle w:val="Deltagare"/>
              <w:keepLines w:val="0"/>
              <w:spacing w:before="62" w:line="250" w:lineRule="atLeast"/>
              <w:rPr>
                <w:noProof w:val="0"/>
              </w:rPr>
            </w:pPr>
            <w:r w:rsidRPr="00B11B62">
              <w:rPr>
                <w:noProof w:val="0"/>
              </w:rPr>
              <w:t>Alt. 2</w:t>
            </w:r>
          </w:p>
        </w:tc>
        <w:tc>
          <w:tcPr>
            <w:tcW w:w="851" w:type="dxa"/>
          </w:tcPr>
          <w:p w:rsidR="00FE1520" w:rsidRPr="00B11B62" w:rsidRDefault="00FE1520">
            <w:pPr>
              <w:rPr>
                <w:sz w:val="20"/>
              </w:rPr>
            </w:pPr>
            <w:r w:rsidRPr="00B11B62">
              <w:rPr>
                <w:sz w:val="20"/>
              </w:rPr>
              <w:t>–</w:t>
            </w:r>
          </w:p>
        </w:tc>
        <w:tc>
          <w:tcPr>
            <w:tcW w:w="425" w:type="dxa"/>
          </w:tcPr>
          <w:p w:rsidR="00FE1520" w:rsidRPr="00B11B62" w:rsidRDefault="00FE1520">
            <w:pPr>
              <w:rPr>
                <w:sz w:val="20"/>
              </w:rPr>
            </w:pPr>
            <w:r w:rsidRPr="00B11B62">
              <w:rPr>
                <w:sz w:val="20"/>
              </w:rPr>
              <w:t>2</w:t>
            </w:r>
          </w:p>
        </w:tc>
        <w:tc>
          <w:tcPr>
            <w:tcW w:w="1276" w:type="dxa"/>
          </w:tcPr>
          <w:p w:rsidR="00FE1520" w:rsidRPr="00B11B62" w:rsidRDefault="00FE1520">
            <w:pPr>
              <w:rPr>
                <w:sz w:val="20"/>
              </w:rPr>
            </w:pPr>
            <w:r w:rsidRPr="00B11B62">
              <w:rPr>
                <w:sz w:val="20"/>
              </w:rPr>
              <w:t>–</w:t>
            </w:r>
          </w:p>
        </w:tc>
        <w:tc>
          <w:tcPr>
            <w:tcW w:w="1276" w:type="dxa"/>
          </w:tcPr>
          <w:p w:rsidR="00FE1520" w:rsidRPr="00B11B62" w:rsidRDefault="00FE1520">
            <w:pPr>
              <w:rPr>
                <w:sz w:val="20"/>
              </w:rPr>
            </w:pPr>
            <w:r w:rsidRPr="00B11B62">
              <w:rPr>
                <w:sz w:val="20"/>
              </w:rPr>
              <w:t>1+GFU/GTU</w:t>
            </w:r>
          </w:p>
        </w:tc>
        <w:tc>
          <w:tcPr>
            <w:tcW w:w="567" w:type="dxa"/>
          </w:tcPr>
          <w:p w:rsidR="00FE1520" w:rsidRPr="00B11B62" w:rsidRDefault="00FE1520">
            <w:pPr>
              <w:rPr>
                <w:sz w:val="20"/>
              </w:rPr>
            </w:pPr>
            <w:r w:rsidRPr="00B11B62">
              <w:rPr>
                <w:sz w:val="20"/>
              </w:rPr>
              <w:t>2–3</w:t>
            </w:r>
          </w:p>
        </w:tc>
        <w:tc>
          <w:tcPr>
            <w:tcW w:w="495" w:type="dxa"/>
          </w:tcPr>
          <w:p w:rsidR="00FE1520" w:rsidRPr="00B11B62" w:rsidRDefault="00FE1520">
            <w:pPr>
              <w:rPr>
                <w:sz w:val="20"/>
              </w:rPr>
            </w:pPr>
            <w:r w:rsidRPr="00B11B62">
              <w:rPr>
                <w:sz w:val="20"/>
              </w:rPr>
              <w:t>2–3</w:t>
            </w:r>
          </w:p>
        </w:tc>
      </w:tr>
      <w:tr w:rsidR="00000000" w:rsidRPr="00B11B62">
        <w:tblPrEx>
          <w:tblCellMar>
            <w:top w:w="0" w:type="dxa"/>
            <w:bottom w:w="0" w:type="dxa"/>
          </w:tblCellMar>
        </w:tblPrEx>
        <w:tc>
          <w:tcPr>
            <w:tcW w:w="1204" w:type="dxa"/>
          </w:tcPr>
          <w:p w:rsidR="00FE1520" w:rsidRPr="00B11B62" w:rsidRDefault="00FE1520">
            <w:pPr>
              <w:pStyle w:val="Deltagare"/>
              <w:keepLines w:val="0"/>
              <w:spacing w:before="62" w:line="250" w:lineRule="atLeast"/>
              <w:rPr>
                <w:noProof w:val="0"/>
              </w:rPr>
            </w:pPr>
            <w:r w:rsidRPr="00B11B62">
              <w:rPr>
                <w:noProof w:val="0"/>
              </w:rPr>
              <w:t>Alt. 3</w:t>
            </w:r>
          </w:p>
        </w:tc>
        <w:tc>
          <w:tcPr>
            <w:tcW w:w="851" w:type="dxa"/>
          </w:tcPr>
          <w:p w:rsidR="00FE1520" w:rsidRPr="00B11B62" w:rsidRDefault="00FE1520">
            <w:pPr>
              <w:rPr>
                <w:sz w:val="20"/>
              </w:rPr>
            </w:pPr>
            <w:r w:rsidRPr="00B11B62">
              <w:rPr>
                <w:sz w:val="20"/>
              </w:rPr>
              <w:t>–</w:t>
            </w:r>
          </w:p>
        </w:tc>
        <w:tc>
          <w:tcPr>
            <w:tcW w:w="425" w:type="dxa"/>
          </w:tcPr>
          <w:p w:rsidR="00FE1520" w:rsidRPr="00B11B62" w:rsidRDefault="00FE1520">
            <w:pPr>
              <w:rPr>
                <w:sz w:val="20"/>
              </w:rPr>
            </w:pPr>
            <w:r w:rsidRPr="00B11B62">
              <w:rPr>
                <w:sz w:val="20"/>
              </w:rPr>
              <w:t>2</w:t>
            </w:r>
          </w:p>
        </w:tc>
        <w:tc>
          <w:tcPr>
            <w:tcW w:w="1276" w:type="dxa"/>
          </w:tcPr>
          <w:p w:rsidR="00FE1520" w:rsidRPr="00B11B62" w:rsidRDefault="00FE1520">
            <w:pPr>
              <w:rPr>
                <w:sz w:val="20"/>
              </w:rPr>
            </w:pPr>
            <w:r w:rsidRPr="00B11B62">
              <w:rPr>
                <w:sz w:val="20"/>
              </w:rPr>
              <w:t>1+GFU/GTU</w:t>
            </w:r>
          </w:p>
        </w:tc>
        <w:tc>
          <w:tcPr>
            <w:tcW w:w="1276" w:type="dxa"/>
          </w:tcPr>
          <w:p w:rsidR="00FE1520" w:rsidRPr="00B11B62" w:rsidRDefault="00FE1520">
            <w:pPr>
              <w:rPr>
                <w:sz w:val="20"/>
              </w:rPr>
            </w:pPr>
            <w:r w:rsidRPr="00B11B62">
              <w:rPr>
                <w:sz w:val="20"/>
              </w:rPr>
              <w:t>2</w:t>
            </w:r>
          </w:p>
        </w:tc>
        <w:tc>
          <w:tcPr>
            <w:tcW w:w="567" w:type="dxa"/>
          </w:tcPr>
          <w:p w:rsidR="00FE1520" w:rsidRPr="00B11B62" w:rsidRDefault="00FE1520">
            <w:pPr>
              <w:rPr>
                <w:sz w:val="20"/>
              </w:rPr>
            </w:pPr>
            <w:r w:rsidRPr="00B11B62">
              <w:rPr>
                <w:sz w:val="20"/>
              </w:rPr>
              <w:t>–</w:t>
            </w:r>
          </w:p>
        </w:tc>
        <w:tc>
          <w:tcPr>
            <w:tcW w:w="495" w:type="dxa"/>
          </w:tcPr>
          <w:p w:rsidR="00FE1520" w:rsidRPr="00B11B62" w:rsidRDefault="00FE1520">
            <w:pPr>
              <w:rPr>
                <w:sz w:val="20"/>
              </w:rPr>
            </w:pPr>
            <w:r w:rsidRPr="00B11B62">
              <w:rPr>
                <w:sz w:val="20"/>
              </w:rPr>
              <w:t>3</w:t>
            </w:r>
          </w:p>
        </w:tc>
      </w:tr>
      <w:tr w:rsidR="00000000" w:rsidRPr="00B11B62">
        <w:tblPrEx>
          <w:tblCellMar>
            <w:top w:w="0" w:type="dxa"/>
            <w:bottom w:w="0" w:type="dxa"/>
          </w:tblCellMar>
        </w:tblPrEx>
        <w:tc>
          <w:tcPr>
            <w:tcW w:w="1204" w:type="dxa"/>
          </w:tcPr>
          <w:p w:rsidR="00FE1520" w:rsidRPr="00B11B62" w:rsidRDefault="00FE1520">
            <w:pPr>
              <w:pStyle w:val="Deltagare"/>
              <w:keepLines w:val="0"/>
              <w:spacing w:before="62" w:line="250" w:lineRule="atLeast"/>
              <w:rPr>
                <w:noProof w:val="0"/>
              </w:rPr>
            </w:pPr>
            <w:r w:rsidRPr="00B11B62">
              <w:rPr>
                <w:noProof w:val="0"/>
              </w:rPr>
              <w:t>Alt. 4</w:t>
            </w:r>
          </w:p>
        </w:tc>
        <w:tc>
          <w:tcPr>
            <w:tcW w:w="851" w:type="dxa"/>
          </w:tcPr>
          <w:p w:rsidR="00FE1520" w:rsidRPr="00B11B62" w:rsidRDefault="00FE1520">
            <w:pPr>
              <w:rPr>
                <w:sz w:val="20"/>
              </w:rPr>
            </w:pPr>
            <w:r w:rsidRPr="00B11B62">
              <w:rPr>
                <w:sz w:val="20"/>
              </w:rPr>
              <w:t>–</w:t>
            </w:r>
          </w:p>
        </w:tc>
        <w:tc>
          <w:tcPr>
            <w:tcW w:w="425" w:type="dxa"/>
          </w:tcPr>
          <w:p w:rsidR="00FE1520" w:rsidRPr="00B11B62" w:rsidRDefault="00FE1520">
            <w:pPr>
              <w:rPr>
                <w:sz w:val="20"/>
              </w:rPr>
            </w:pPr>
            <w:r w:rsidRPr="00B11B62">
              <w:rPr>
                <w:sz w:val="20"/>
              </w:rPr>
              <w:t>2</w:t>
            </w:r>
          </w:p>
        </w:tc>
        <w:tc>
          <w:tcPr>
            <w:tcW w:w="1276" w:type="dxa"/>
          </w:tcPr>
          <w:p w:rsidR="00FE1520" w:rsidRPr="00B11B62" w:rsidRDefault="00FE1520">
            <w:pPr>
              <w:rPr>
                <w:sz w:val="20"/>
              </w:rPr>
            </w:pPr>
            <w:r w:rsidRPr="00B11B62">
              <w:rPr>
                <w:sz w:val="20"/>
              </w:rPr>
              <w:t>2</w:t>
            </w:r>
          </w:p>
        </w:tc>
        <w:tc>
          <w:tcPr>
            <w:tcW w:w="1276" w:type="dxa"/>
          </w:tcPr>
          <w:p w:rsidR="00FE1520" w:rsidRPr="00B11B62" w:rsidRDefault="00FE1520">
            <w:pPr>
              <w:rPr>
                <w:sz w:val="20"/>
              </w:rPr>
            </w:pPr>
            <w:r w:rsidRPr="00B11B62">
              <w:rPr>
                <w:sz w:val="20"/>
              </w:rPr>
              <w:t>1+GFU/GTU</w:t>
            </w:r>
          </w:p>
        </w:tc>
        <w:tc>
          <w:tcPr>
            <w:tcW w:w="567" w:type="dxa"/>
          </w:tcPr>
          <w:p w:rsidR="00FE1520" w:rsidRPr="00B11B62" w:rsidRDefault="00FE1520">
            <w:pPr>
              <w:rPr>
                <w:sz w:val="20"/>
              </w:rPr>
            </w:pPr>
            <w:r w:rsidRPr="00B11B62">
              <w:rPr>
                <w:sz w:val="20"/>
              </w:rPr>
              <w:t>–</w:t>
            </w:r>
          </w:p>
        </w:tc>
        <w:tc>
          <w:tcPr>
            <w:tcW w:w="495" w:type="dxa"/>
          </w:tcPr>
          <w:p w:rsidR="00FE1520" w:rsidRPr="00B11B62" w:rsidRDefault="00FE1520">
            <w:pPr>
              <w:rPr>
                <w:sz w:val="20"/>
              </w:rPr>
            </w:pPr>
            <w:r w:rsidRPr="00B11B62">
              <w:rPr>
                <w:sz w:val="20"/>
              </w:rPr>
              <w:t>3</w:t>
            </w:r>
          </w:p>
        </w:tc>
      </w:tr>
      <w:tr w:rsidR="00000000" w:rsidRPr="00B11B62">
        <w:tblPrEx>
          <w:tblCellMar>
            <w:top w:w="0" w:type="dxa"/>
            <w:bottom w:w="0" w:type="dxa"/>
          </w:tblCellMar>
        </w:tblPrEx>
        <w:tc>
          <w:tcPr>
            <w:tcW w:w="1204" w:type="dxa"/>
          </w:tcPr>
          <w:p w:rsidR="00FE1520" w:rsidRPr="00B11B62" w:rsidRDefault="00FE1520">
            <w:pPr>
              <w:pStyle w:val="Deltagare"/>
              <w:keepLines w:val="0"/>
              <w:spacing w:before="62" w:line="250" w:lineRule="atLeast"/>
              <w:rPr>
                <w:noProof w:val="0"/>
              </w:rPr>
            </w:pPr>
            <w:r w:rsidRPr="00B11B62">
              <w:rPr>
                <w:noProof w:val="0"/>
              </w:rPr>
              <w:t>Alt. 5</w:t>
            </w:r>
          </w:p>
        </w:tc>
        <w:tc>
          <w:tcPr>
            <w:tcW w:w="851" w:type="dxa"/>
          </w:tcPr>
          <w:p w:rsidR="00FE1520" w:rsidRPr="00B11B62" w:rsidRDefault="00FE1520">
            <w:pPr>
              <w:rPr>
                <w:sz w:val="20"/>
              </w:rPr>
            </w:pPr>
            <w:r w:rsidRPr="00B11B62">
              <w:rPr>
                <w:sz w:val="20"/>
              </w:rPr>
              <w:t>–</w:t>
            </w:r>
          </w:p>
        </w:tc>
        <w:tc>
          <w:tcPr>
            <w:tcW w:w="425" w:type="dxa"/>
          </w:tcPr>
          <w:p w:rsidR="00FE1520" w:rsidRPr="00B11B62" w:rsidRDefault="00FE1520">
            <w:pPr>
              <w:rPr>
                <w:sz w:val="20"/>
              </w:rPr>
            </w:pPr>
            <w:r w:rsidRPr="00B11B62">
              <w:rPr>
                <w:sz w:val="20"/>
              </w:rPr>
              <w:t>2</w:t>
            </w:r>
          </w:p>
        </w:tc>
        <w:tc>
          <w:tcPr>
            <w:tcW w:w="1276" w:type="dxa"/>
          </w:tcPr>
          <w:p w:rsidR="00FE1520" w:rsidRPr="00B11B62" w:rsidRDefault="00FE1520">
            <w:pPr>
              <w:rPr>
                <w:sz w:val="20"/>
              </w:rPr>
            </w:pPr>
            <w:r w:rsidRPr="00B11B62">
              <w:rPr>
                <w:sz w:val="20"/>
              </w:rPr>
              <w:t>2+GFU</w:t>
            </w:r>
          </w:p>
        </w:tc>
        <w:tc>
          <w:tcPr>
            <w:tcW w:w="1276" w:type="dxa"/>
          </w:tcPr>
          <w:p w:rsidR="00FE1520" w:rsidRPr="00B11B62" w:rsidRDefault="00FE1520">
            <w:pPr>
              <w:rPr>
                <w:sz w:val="20"/>
              </w:rPr>
            </w:pPr>
            <w:r w:rsidRPr="00B11B62">
              <w:rPr>
                <w:sz w:val="20"/>
              </w:rPr>
              <w:t>2+GFU</w:t>
            </w:r>
          </w:p>
        </w:tc>
        <w:tc>
          <w:tcPr>
            <w:tcW w:w="567" w:type="dxa"/>
          </w:tcPr>
          <w:p w:rsidR="00FE1520" w:rsidRPr="00B11B62" w:rsidRDefault="00FE1520">
            <w:pPr>
              <w:rPr>
                <w:sz w:val="20"/>
              </w:rPr>
            </w:pPr>
            <w:r w:rsidRPr="00B11B62">
              <w:rPr>
                <w:sz w:val="20"/>
              </w:rPr>
              <w:t>–</w:t>
            </w:r>
          </w:p>
        </w:tc>
        <w:tc>
          <w:tcPr>
            <w:tcW w:w="495" w:type="dxa"/>
          </w:tcPr>
          <w:p w:rsidR="00FE1520" w:rsidRPr="00B11B62" w:rsidRDefault="00FE1520">
            <w:pPr>
              <w:rPr>
                <w:sz w:val="20"/>
              </w:rPr>
            </w:pPr>
            <w:r w:rsidRPr="00B11B62">
              <w:rPr>
                <w:sz w:val="20"/>
              </w:rPr>
              <w:t>2</w:t>
            </w:r>
          </w:p>
        </w:tc>
      </w:tr>
      <w:tr w:rsidR="00000000" w:rsidRPr="00B11B62">
        <w:tblPrEx>
          <w:tblCellMar>
            <w:top w:w="0" w:type="dxa"/>
            <w:bottom w:w="0" w:type="dxa"/>
          </w:tblCellMar>
        </w:tblPrEx>
        <w:tc>
          <w:tcPr>
            <w:tcW w:w="1204" w:type="dxa"/>
          </w:tcPr>
          <w:p w:rsidR="00FE1520" w:rsidRPr="00B11B62" w:rsidRDefault="00FE1520">
            <w:pPr>
              <w:pStyle w:val="Deltagare"/>
              <w:keepLines w:val="0"/>
              <w:spacing w:before="62" w:line="250" w:lineRule="atLeast"/>
              <w:rPr>
                <w:noProof w:val="0"/>
              </w:rPr>
            </w:pPr>
            <w:r w:rsidRPr="00B11B62">
              <w:rPr>
                <w:noProof w:val="0"/>
              </w:rPr>
              <w:t>Alt. 6</w:t>
            </w:r>
          </w:p>
        </w:tc>
        <w:tc>
          <w:tcPr>
            <w:tcW w:w="851" w:type="dxa"/>
          </w:tcPr>
          <w:p w:rsidR="00FE1520" w:rsidRPr="00B11B62" w:rsidRDefault="00FE1520">
            <w:pPr>
              <w:rPr>
                <w:sz w:val="20"/>
              </w:rPr>
            </w:pPr>
            <w:r w:rsidRPr="00B11B62">
              <w:rPr>
                <w:sz w:val="20"/>
              </w:rPr>
              <w:t>2+GTU</w:t>
            </w:r>
          </w:p>
        </w:tc>
        <w:tc>
          <w:tcPr>
            <w:tcW w:w="425" w:type="dxa"/>
          </w:tcPr>
          <w:p w:rsidR="00FE1520" w:rsidRPr="00B11B62" w:rsidRDefault="00FE1520">
            <w:pPr>
              <w:rPr>
                <w:sz w:val="20"/>
              </w:rPr>
            </w:pPr>
            <w:r w:rsidRPr="00B11B62">
              <w:rPr>
                <w:sz w:val="20"/>
              </w:rPr>
              <w:t>2</w:t>
            </w:r>
          </w:p>
        </w:tc>
        <w:tc>
          <w:tcPr>
            <w:tcW w:w="1276" w:type="dxa"/>
          </w:tcPr>
          <w:p w:rsidR="00FE1520" w:rsidRPr="00B11B62" w:rsidRDefault="00FE1520">
            <w:pPr>
              <w:rPr>
                <w:sz w:val="20"/>
              </w:rPr>
            </w:pPr>
            <w:r w:rsidRPr="00B11B62">
              <w:rPr>
                <w:sz w:val="20"/>
              </w:rPr>
              <w:t>2+GFU</w:t>
            </w:r>
          </w:p>
        </w:tc>
        <w:tc>
          <w:tcPr>
            <w:tcW w:w="1276" w:type="dxa"/>
          </w:tcPr>
          <w:p w:rsidR="00FE1520" w:rsidRPr="00B11B62" w:rsidRDefault="00FE1520">
            <w:pPr>
              <w:rPr>
                <w:sz w:val="20"/>
              </w:rPr>
            </w:pPr>
            <w:r w:rsidRPr="00B11B62">
              <w:rPr>
                <w:sz w:val="20"/>
              </w:rPr>
              <w:t>–</w:t>
            </w:r>
          </w:p>
        </w:tc>
        <w:tc>
          <w:tcPr>
            <w:tcW w:w="567" w:type="dxa"/>
          </w:tcPr>
          <w:p w:rsidR="00FE1520" w:rsidRPr="00B11B62" w:rsidRDefault="00FE1520">
            <w:pPr>
              <w:rPr>
                <w:sz w:val="20"/>
              </w:rPr>
            </w:pPr>
            <w:r w:rsidRPr="00B11B62">
              <w:rPr>
                <w:sz w:val="20"/>
              </w:rPr>
              <w:t>–</w:t>
            </w:r>
          </w:p>
        </w:tc>
        <w:tc>
          <w:tcPr>
            <w:tcW w:w="495" w:type="dxa"/>
          </w:tcPr>
          <w:p w:rsidR="00FE1520" w:rsidRPr="00B11B62" w:rsidRDefault="00FE1520">
            <w:pPr>
              <w:rPr>
                <w:sz w:val="20"/>
              </w:rPr>
            </w:pPr>
            <w:r w:rsidRPr="00B11B62">
              <w:rPr>
                <w:sz w:val="20"/>
              </w:rPr>
              <w:t>2</w:t>
            </w:r>
          </w:p>
        </w:tc>
      </w:tr>
    </w:tbl>
    <w:p w:rsidR="00FE1520" w:rsidRPr="00B11B62" w:rsidRDefault="00FE1520">
      <w:pPr>
        <w:pStyle w:val="R4"/>
      </w:pPr>
      <w:r w:rsidRPr="00B11B62">
        <w:t>Alternativjämförelse</w:t>
      </w:r>
    </w:p>
    <w:p w:rsidR="00FE1520" w:rsidRPr="00B11B62" w:rsidRDefault="00FE1520">
      <w:r w:rsidRPr="00B11B62">
        <w:t>Försvarsmakten har granskat dessa alternativ med underalternativ beträffande antalet flygdivisioner vid vissa flottiljer. Granskningen har skett mot ba</w:t>
      </w:r>
      <w:r w:rsidRPr="00B11B62">
        <w:t>k</w:t>
      </w:r>
      <w:r w:rsidRPr="00B11B62">
        <w:t xml:space="preserve">grund av urvalsfaktorerna </w:t>
      </w:r>
    </w:p>
    <w:p w:rsidR="00FE1520" w:rsidRPr="00B11B62" w:rsidRDefault="00FE1520">
      <w:pPr>
        <w:pStyle w:val="Normaltindrag"/>
        <w:numPr>
          <w:ilvl w:val="0"/>
          <w:numId w:val="367"/>
        </w:numPr>
        <w:tabs>
          <w:tab w:val="clear" w:pos="360"/>
        </w:tabs>
        <w:ind w:left="340" w:hanging="340"/>
      </w:pPr>
      <w:r w:rsidRPr="00B11B62">
        <w:t>operativa förhållanden</w:t>
      </w:r>
    </w:p>
    <w:p w:rsidR="00FE1520" w:rsidRPr="00B11B62" w:rsidRDefault="00FE1520">
      <w:pPr>
        <w:pStyle w:val="Normaltindrag"/>
        <w:numPr>
          <w:ilvl w:val="0"/>
          <w:numId w:val="367"/>
        </w:numPr>
        <w:tabs>
          <w:tab w:val="clear" w:pos="360"/>
        </w:tabs>
        <w:ind w:left="340" w:hanging="340"/>
      </w:pPr>
      <w:r w:rsidRPr="00B11B62">
        <w:t>verksamhetsförutsättningar</w:t>
      </w:r>
    </w:p>
    <w:p w:rsidR="00FE1520" w:rsidRPr="00B11B62" w:rsidRDefault="00FE1520">
      <w:pPr>
        <w:pStyle w:val="Normaltindrag"/>
        <w:numPr>
          <w:ilvl w:val="0"/>
          <w:numId w:val="367"/>
        </w:numPr>
        <w:tabs>
          <w:tab w:val="clear" w:pos="360"/>
        </w:tabs>
        <w:ind w:left="340" w:hanging="340"/>
      </w:pPr>
      <w:r w:rsidRPr="00B11B62">
        <w:t>investeringsbehov och miljöåtgärder</w:t>
      </w:r>
    </w:p>
    <w:p w:rsidR="00FE1520" w:rsidRPr="00B11B62" w:rsidRDefault="00FE1520">
      <w:pPr>
        <w:pStyle w:val="Normaltindrag"/>
        <w:numPr>
          <w:ilvl w:val="0"/>
          <w:numId w:val="367"/>
        </w:numPr>
        <w:tabs>
          <w:tab w:val="clear" w:pos="360"/>
        </w:tabs>
        <w:ind w:left="340" w:hanging="340"/>
      </w:pPr>
      <w:r w:rsidRPr="00B11B62">
        <w:t xml:space="preserve">personalförsörjning och </w:t>
      </w:r>
    </w:p>
    <w:p w:rsidR="00FE1520" w:rsidRPr="00B11B62" w:rsidRDefault="00FE1520">
      <w:pPr>
        <w:pStyle w:val="Normaltindrag"/>
        <w:numPr>
          <w:ilvl w:val="0"/>
          <w:numId w:val="367"/>
        </w:numPr>
        <w:tabs>
          <w:tab w:val="clear" w:pos="360"/>
        </w:tabs>
        <w:ind w:left="340" w:hanging="340"/>
      </w:pPr>
      <w:r w:rsidRPr="00B11B62">
        <w:t>övrigt.</w:t>
      </w:r>
    </w:p>
    <w:p w:rsidR="00FE1520" w:rsidRPr="00B11B62" w:rsidRDefault="00FE1520">
      <w:r w:rsidRPr="00B11B62">
        <w:rPr>
          <w:color w:val="000000"/>
        </w:rPr>
        <w:t>Karakteristiskt för urvalsfaktorerna sägs vara att de utgår från en långsiktigt hållbar organis</w:t>
      </w:r>
      <w:r w:rsidRPr="00B11B62">
        <w:rPr>
          <w:color w:val="000000"/>
        </w:rPr>
        <w:t>a</w:t>
      </w:r>
      <w:r w:rsidRPr="00B11B62">
        <w:rPr>
          <w:color w:val="000000"/>
        </w:rPr>
        <w:t>tion.</w:t>
      </w:r>
    </w:p>
    <w:p w:rsidR="00FE1520" w:rsidRPr="00B11B62" w:rsidRDefault="00FE1520">
      <w:pPr>
        <w:pStyle w:val="Normaltindrag"/>
      </w:pPr>
      <w:r w:rsidRPr="00B11B62">
        <w:t>Flygstridskrafternas grundorganisation kommer att reduceras till en nivå som innebär en låg redundans vad gäller personal, kompetens och verksa</w:t>
      </w:r>
      <w:r w:rsidRPr="00B11B62">
        <w:t>m</w:t>
      </w:r>
      <w:r w:rsidRPr="00B11B62">
        <w:t xml:space="preserve">hetsförutsättningar, säger Försvarsmakten. Jämförelsen av alternativen bör därmed, så långt möjligt, ske som en </w:t>
      </w:r>
      <w:r w:rsidRPr="00B11B62">
        <w:rPr>
          <w:i/>
        </w:rPr>
        <w:t>jämförelse mellan helhetslösningar</w:t>
      </w:r>
      <w:r w:rsidRPr="00B11B62">
        <w:t xml:space="preserve"> och inte som en jämförelse mellan enskilda förband. Detta kan medföra att en och samma urvalsfaktor för det enskilda förbandet kan synas väga olika tungt i olika alternativ, men i den sammantagna helhetsvärderingen har helheten bedömts vara tillräckligt bra för att lösa ställda uppgifter.</w:t>
      </w:r>
    </w:p>
    <w:p w:rsidR="00FE1520" w:rsidRPr="00B11B62" w:rsidRDefault="00FE1520">
      <w:pPr>
        <w:pStyle w:val="Rubrik5"/>
        <w:rPr>
          <w:noProof w:val="0"/>
        </w:rPr>
      </w:pPr>
      <w:r w:rsidRPr="00B11B62">
        <w:rPr>
          <w:noProof w:val="0"/>
        </w:rPr>
        <w:t>Fördelning av flygdivisioner</w:t>
      </w:r>
    </w:p>
    <w:p w:rsidR="00FE1520" w:rsidRPr="00B11B62" w:rsidRDefault="00FE1520">
      <w:r w:rsidRPr="00B11B62">
        <w:t>För att skapa kompletta alternativ utan underalternativ belyser Försvarsma</w:t>
      </w:r>
      <w:r w:rsidRPr="00B11B62">
        <w:t>k</w:t>
      </w:r>
      <w:r w:rsidRPr="00B11B62">
        <w:t>ten inledningsvis frågan om antalet divisioner per flottilj.</w:t>
      </w:r>
    </w:p>
    <w:p w:rsidR="00FE1520" w:rsidRPr="00B11B62" w:rsidRDefault="00FE1520">
      <w:pPr>
        <w:pStyle w:val="Normaltindrag"/>
      </w:pPr>
      <w:r w:rsidRPr="00B11B62">
        <w:t xml:space="preserve">De alternativ som föreligger ger underalternativ avseende fördelningen av JAS 39-divisioner vid F 4, F 17 och F 21. Utrymmesmässigt finns möjlighet att organisera tre divisioner vid dessa flottiljer. Även övningsområdenas omfattning och närhet till flottiljerna ger en sådan möjlighet. </w:t>
      </w:r>
    </w:p>
    <w:p w:rsidR="00FE1520" w:rsidRPr="00B11B62" w:rsidRDefault="00FE1520">
      <w:pPr>
        <w:pStyle w:val="Normaltindrag"/>
      </w:pPr>
      <w:r w:rsidRPr="00B11B62">
        <w:t>Tillgången till näraliggande övningsområden över såväl hav som land talar för F 21 jämfört med F 4. Personalförsörjningsförutsättningarna vid de tre flottiljerna skiljer sig åt med någon fördel för F 21. Vid F 21 har tidigare organiserats tre JA/AJS 37-divisioner, vilket inneburit att infrastrukturen byggts upp mot detta behov. F 21 har tre hangarer som kan anpassas till JAS 39 behov. Vid F 4 och F 17 finns två vardera. Därmed blir kostnaden för att organisera tre divisioner vid F 4 eller F 17 ca 100 miljo</w:t>
      </w:r>
      <w:r w:rsidRPr="00B11B62">
        <w:t>ner kronor större än för att organisera tre divisioner vid F 21.</w:t>
      </w:r>
    </w:p>
    <w:p w:rsidR="00FE1520" w:rsidRPr="00B11B62" w:rsidRDefault="00FE1520">
      <w:r w:rsidRPr="00B11B62">
        <w:t>Försvarsmaktens slutsats blir att valet styrs av framtida tillgång till närali</w:t>
      </w:r>
      <w:r w:rsidRPr="00B11B62">
        <w:t>g</w:t>
      </w:r>
      <w:r w:rsidRPr="00B11B62">
        <w:t>gande lämpliga övningsområden, i viss mån av möjligheterna till personalfö</w:t>
      </w:r>
      <w:r w:rsidRPr="00B11B62">
        <w:t>r</w:t>
      </w:r>
      <w:r w:rsidRPr="00B11B62">
        <w:t xml:space="preserve">sörjning samt </w:t>
      </w:r>
      <w:r w:rsidRPr="00B11B62">
        <w:rPr>
          <w:color w:val="000000"/>
        </w:rPr>
        <w:t>till övervägande del</w:t>
      </w:r>
      <w:r w:rsidRPr="00B11B62">
        <w:rPr>
          <w:color w:val="FF0000"/>
        </w:rPr>
        <w:t xml:space="preserve"> </w:t>
      </w:r>
      <w:r w:rsidRPr="00B11B62">
        <w:t>av kostnadsskäl, med en fördel för F 21. Således bör F 21 organisera tre divisioner i alternativen 1–4 samt F 4 och F 17 vardera två divisioner i respektive alternativ där dessa flottiljer ingår.</w:t>
      </w:r>
    </w:p>
    <w:p w:rsidR="00FE1520" w:rsidRPr="00B11B62" w:rsidRDefault="00FE1520">
      <w:pPr>
        <w:pStyle w:val="Rubrik5"/>
        <w:rPr>
          <w:noProof w:val="0"/>
        </w:rPr>
      </w:pPr>
      <w:r w:rsidRPr="00B11B62">
        <w:rPr>
          <w:noProof w:val="0"/>
        </w:rPr>
        <w:t>Jämförelse av helhetsalternativen</w:t>
      </w:r>
    </w:p>
    <w:p w:rsidR="00FE1520" w:rsidRPr="00B11B62" w:rsidRDefault="00FE1520">
      <w:r w:rsidRPr="00B11B62">
        <w:t>Försvarsmakten har inledningsvis granskat alternativen 1 och 6.</w:t>
      </w:r>
    </w:p>
    <w:p w:rsidR="00FE1520" w:rsidRPr="00B11B62" w:rsidRDefault="00FE1520">
      <w:pPr>
        <w:outlineLvl w:val="0"/>
      </w:pPr>
      <w:r w:rsidRPr="00B11B62">
        <w:t>ALTERNATIV 1</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
        <w:gridCol w:w="1070"/>
        <w:gridCol w:w="1843"/>
        <w:gridCol w:w="567"/>
        <w:gridCol w:w="567"/>
        <w:gridCol w:w="997"/>
      </w:tblGrid>
      <w:tr w:rsidR="00000000" w:rsidRPr="00B11B62">
        <w:tblPrEx>
          <w:tblCellMar>
            <w:top w:w="0" w:type="dxa"/>
            <w:bottom w:w="0" w:type="dxa"/>
          </w:tblCellMar>
        </w:tblPrEx>
        <w:tc>
          <w:tcPr>
            <w:tcW w:w="985" w:type="dxa"/>
          </w:tcPr>
          <w:p w:rsidR="00FE1520" w:rsidRPr="00B11B62" w:rsidRDefault="00FE1520">
            <w:r w:rsidRPr="00B11B62">
              <w:t>F 4</w:t>
            </w:r>
          </w:p>
        </w:tc>
        <w:tc>
          <w:tcPr>
            <w:tcW w:w="1070" w:type="dxa"/>
          </w:tcPr>
          <w:p w:rsidR="00FE1520" w:rsidRPr="00B11B62" w:rsidRDefault="00FE1520">
            <w:r w:rsidRPr="00B11B62">
              <w:t>F 7</w:t>
            </w:r>
          </w:p>
        </w:tc>
        <w:tc>
          <w:tcPr>
            <w:tcW w:w="1843" w:type="dxa"/>
          </w:tcPr>
          <w:p w:rsidR="00FE1520" w:rsidRPr="00B11B62" w:rsidRDefault="00FE1520">
            <w:r w:rsidRPr="00B11B62">
              <w:t>F 10</w:t>
            </w:r>
          </w:p>
        </w:tc>
        <w:tc>
          <w:tcPr>
            <w:tcW w:w="567" w:type="dxa"/>
          </w:tcPr>
          <w:p w:rsidR="00FE1520" w:rsidRPr="00B11B62" w:rsidRDefault="00FE1520">
            <w:r w:rsidRPr="00B11B62">
              <w:t>F 16</w:t>
            </w:r>
          </w:p>
        </w:tc>
        <w:tc>
          <w:tcPr>
            <w:tcW w:w="567" w:type="dxa"/>
          </w:tcPr>
          <w:p w:rsidR="00FE1520" w:rsidRPr="00B11B62" w:rsidRDefault="00FE1520">
            <w:r w:rsidRPr="00B11B62">
              <w:t>F 17</w:t>
            </w:r>
          </w:p>
        </w:tc>
        <w:tc>
          <w:tcPr>
            <w:tcW w:w="997" w:type="dxa"/>
          </w:tcPr>
          <w:p w:rsidR="00FE1520" w:rsidRPr="00B11B62" w:rsidRDefault="00FE1520">
            <w:r w:rsidRPr="00B11B62">
              <w:t>F 21</w:t>
            </w:r>
          </w:p>
        </w:tc>
      </w:tr>
      <w:tr w:rsidR="00000000" w:rsidRPr="00B11B62">
        <w:tblPrEx>
          <w:tblCellMar>
            <w:top w:w="0" w:type="dxa"/>
            <w:bottom w:w="0" w:type="dxa"/>
          </w:tblCellMar>
        </w:tblPrEx>
        <w:tc>
          <w:tcPr>
            <w:tcW w:w="985" w:type="dxa"/>
          </w:tcPr>
          <w:p w:rsidR="00FE1520" w:rsidRPr="00B11B62" w:rsidRDefault="00FE1520">
            <w:r w:rsidRPr="00B11B62">
              <w:t>2 JAS-div.</w:t>
            </w:r>
          </w:p>
        </w:tc>
        <w:tc>
          <w:tcPr>
            <w:tcW w:w="1070" w:type="dxa"/>
          </w:tcPr>
          <w:p w:rsidR="00FE1520" w:rsidRPr="00B11B62" w:rsidRDefault="00FE1520">
            <w:r w:rsidRPr="00B11B62">
              <w:t>2 JAS-div.</w:t>
            </w:r>
          </w:p>
        </w:tc>
        <w:tc>
          <w:tcPr>
            <w:tcW w:w="1843" w:type="dxa"/>
          </w:tcPr>
          <w:p w:rsidR="00FE1520" w:rsidRPr="00B11B62" w:rsidRDefault="00FE1520">
            <w:r w:rsidRPr="00B11B62">
              <w:t>1 JAS-div+GFU/GTU</w:t>
            </w:r>
          </w:p>
        </w:tc>
        <w:tc>
          <w:tcPr>
            <w:tcW w:w="567" w:type="dxa"/>
          </w:tcPr>
          <w:p w:rsidR="00FE1520" w:rsidRPr="00B11B62" w:rsidRDefault="00FE1520">
            <w:r w:rsidRPr="00B11B62">
              <w:t>-</w:t>
            </w:r>
          </w:p>
        </w:tc>
        <w:tc>
          <w:tcPr>
            <w:tcW w:w="567" w:type="dxa"/>
          </w:tcPr>
          <w:p w:rsidR="00FE1520" w:rsidRPr="00B11B62" w:rsidRDefault="00FE1520">
            <w:r w:rsidRPr="00B11B62">
              <w:t>-</w:t>
            </w:r>
          </w:p>
        </w:tc>
        <w:tc>
          <w:tcPr>
            <w:tcW w:w="997" w:type="dxa"/>
          </w:tcPr>
          <w:p w:rsidR="00FE1520" w:rsidRPr="00B11B62" w:rsidRDefault="00FE1520">
            <w:r w:rsidRPr="00B11B62">
              <w:t>3 JAS-div.</w:t>
            </w:r>
          </w:p>
        </w:tc>
      </w:tr>
    </w:tbl>
    <w:p w:rsidR="00FE1520" w:rsidRPr="00B11B62" w:rsidRDefault="00FE1520">
      <w:r w:rsidRPr="00B11B62">
        <w:br w:type="page"/>
        <w:t>ALTERNATIV 6</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992"/>
        <w:gridCol w:w="1559"/>
        <w:gridCol w:w="567"/>
        <w:gridCol w:w="517"/>
        <w:gridCol w:w="969"/>
      </w:tblGrid>
      <w:tr w:rsidR="00000000" w:rsidRPr="00B11B62">
        <w:tblPrEx>
          <w:tblCellMar>
            <w:top w:w="0" w:type="dxa"/>
            <w:bottom w:w="0" w:type="dxa"/>
          </w:tblCellMar>
        </w:tblPrEx>
        <w:tc>
          <w:tcPr>
            <w:tcW w:w="1488" w:type="dxa"/>
          </w:tcPr>
          <w:p w:rsidR="00FE1520" w:rsidRPr="00B11B62" w:rsidRDefault="00FE1520">
            <w:r w:rsidRPr="00B11B62">
              <w:t>F 4</w:t>
            </w:r>
          </w:p>
        </w:tc>
        <w:tc>
          <w:tcPr>
            <w:tcW w:w="992" w:type="dxa"/>
          </w:tcPr>
          <w:p w:rsidR="00FE1520" w:rsidRPr="00B11B62" w:rsidRDefault="00FE1520">
            <w:r w:rsidRPr="00B11B62">
              <w:t>F 7</w:t>
            </w:r>
          </w:p>
        </w:tc>
        <w:tc>
          <w:tcPr>
            <w:tcW w:w="1559" w:type="dxa"/>
          </w:tcPr>
          <w:p w:rsidR="00FE1520" w:rsidRPr="00B11B62" w:rsidRDefault="00FE1520">
            <w:r w:rsidRPr="00B11B62">
              <w:t>F 10</w:t>
            </w:r>
          </w:p>
        </w:tc>
        <w:tc>
          <w:tcPr>
            <w:tcW w:w="567" w:type="dxa"/>
          </w:tcPr>
          <w:p w:rsidR="00FE1520" w:rsidRPr="00B11B62" w:rsidRDefault="00FE1520">
            <w:r w:rsidRPr="00B11B62">
              <w:t>F 16</w:t>
            </w:r>
          </w:p>
        </w:tc>
        <w:tc>
          <w:tcPr>
            <w:tcW w:w="517" w:type="dxa"/>
          </w:tcPr>
          <w:p w:rsidR="00FE1520" w:rsidRPr="00B11B62" w:rsidRDefault="00FE1520">
            <w:r w:rsidRPr="00B11B62">
              <w:t>F 17</w:t>
            </w:r>
          </w:p>
        </w:tc>
        <w:tc>
          <w:tcPr>
            <w:tcW w:w="969" w:type="dxa"/>
          </w:tcPr>
          <w:p w:rsidR="00FE1520" w:rsidRPr="00B11B62" w:rsidRDefault="00FE1520">
            <w:r w:rsidRPr="00B11B62">
              <w:t>F 21</w:t>
            </w:r>
          </w:p>
        </w:tc>
      </w:tr>
      <w:tr w:rsidR="00000000" w:rsidRPr="00B11B62">
        <w:tblPrEx>
          <w:tblCellMar>
            <w:top w:w="0" w:type="dxa"/>
            <w:bottom w:w="0" w:type="dxa"/>
          </w:tblCellMar>
        </w:tblPrEx>
        <w:tc>
          <w:tcPr>
            <w:tcW w:w="1488" w:type="dxa"/>
          </w:tcPr>
          <w:p w:rsidR="00FE1520" w:rsidRPr="00B11B62" w:rsidRDefault="00FE1520">
            <w:pPr>
              <w:pStyle w:val="Deltagare"/>
              <w:keepLines w:val="0"/>
              <w:spacing w:before="62" w:line="250" w:lineRule="atLeast"/>
              <w:rPr>
                <w:noProof w:val="0"/>
              </w:rPr>
            </w:pPr>
            <w:r w:rsidRPr="00B11B62">
              <w:rPr>
                <w:noProof w:val="0"/>
              </w:rPr>
              <w:t>2 JAS-div.+GTU</w:t>
            </w:r>
          </w:p>
        </w:tc>
        <w:tc>
          <w:tcPr>
            <w:tcW w:w="992" w:type="dxa"/>
          </w:tcPr>
          <w:p w:rsidR="00FE1520" w:rsidRPr="00B11B62" w:rsidRDefault="00FE1520">
            <w:r w:rsidRPr="00B11B62">
              <w:t>2 JAS-div.</w:t>
            </w:r>
          </w:p>
        </w:tc>
        <w:tc>
          <w:tcPr>
            <w:tcW w:w="1559" w:type="dxa"/>
          </w:tcPr>
          <w:p w:rsidR="00FE1520" w:rsidRPr="00B11B62" w:rsidRDefault="00FE1520">
            <w:r w:rsidRPr="00B11B62">
              <w:t>2 JAS-div.+GFU</w:t>
            </w:r>
          </w:p>
        </w:tc>
        <w:tc>
          <w:tcPr>
            <w:tcW w:w="567" w:type="dxa"/>
          </w:tcPr>
          <w:p w:rsidR="00FE1520" w:rsidRPr="00B11B62" w:rsidRDefault="00FE1520">
            <w:r w:rsidRPr="00B11B62">
              <w:t>-</w:t>
            </w:r>
          </w:p>
        </w:tc>
        <w:tc>
          <w:tcPr>
            <w:tcW w:w="517" w:type="dxa"/>
          </w:tcPr>
          <w:p w:rsidR="00FE1520" w:rsidRPr="00B11B62" w:rsidRDefault="00FE1520">
            <w:r w:rsidRPr="00B11B62">
              <w:t>-</w:t>
            </w:r>
          </w:p>
        </w:tc>
        <w:tc>
          <w:tcPr>
            <w:tcW w:w="969" w:type="dxa"/>
          </w:tcPr>
          <w:p w:rsidR="00FE1520" w:rsidRPr="00B11B62" w:rsidRDefault="00FE1520">
            <w:r w:rsidRPr="00B11B62">
              <w:t>2 JAS-div.</w:t>
            </w:r>
          </w:p>
        </w:tc>
      </w:tr>
    </w:tbl>
    <w:p w:rsidR="00FE1520" w:rsidRPr="00B11B62" w:rsidRDefault="00FE1520"/>
    <w:p w:rsidR="00FE1520" w:rsidRPr="00B11B62" w:rsidRDefault="00FE1520">
      <w:r w:rsidRPr="00B11B62">
        <w:t>Alternativen 1 och 6 karakteriseras av att uppträdandet över Östersjön vid ordinarie flygövningar kommer att behöva minska i omfattning om effektiv</w:t>
      </w:r>
      <w:r w:rsidRPr="00B11B62">
        <w:t>i</w:t>
      </w:r>
      <w:r w:rsidRPr="00B11B62">
        <w:t xml:space="preserve">teten skall behållas. Alternativen ger större behov av att ombasera förband till södra Sverige för incidentberedskapen. De anslagsfinansierade kostnaderna för </w:t>
      </w:r>
      <w:r w:rsidRPr="00B11B62">
        <w:rPr>
          <w:color w:val="000000"/>
        </w:rPr>
        <w:t xml:space="preserve">flygbullerisolering är ca 250 miljoner kronor </w:t>
      </w:r>
      <w:r w:rsidRPr="00B11B62">
        <w:t xml:space="preserve">större än i övriga alternativ. Möjligheterna att personalförsörja staber och skolor i Mälardalen utan egen rekrytering är sämre än i övriga alternativ. </w:t>
      </w:r>
    </w:p>
    <w:p w:rsidR="00FE1520" w:rsidRPr="00B11B62" w:rsidRDefault="00FE1520">
      <w:pPr>
        <w:pStyle w:val="Normaltindrag"/>
      </w:pPr>
      <w:r w:rsidRPr="00B11B62">
        <w:t>Härutöver tillkommer att alternativ 6 inte innebär en samlokaliserad fly</w:t>
      </w:r>
      <w:r w:rsidRPr="00B11B62">
        <w:t>g</w:t>
      </w:r>
      <w:r w:rsidRPr="00B11B62">
        <w:t xml:space="preserve">skola. Försvarsmakten bedömer att </w:t>
      </w:r>
      <w:r w:rsidRPr="00B11B62">
        <w:rPr>
          <w:i/>
        </w:rPr>
        <w:t>samordningsfördelarna vid en samlokal</w:t>
      </w:r>
      <w:r w:rsidRPr="00B11B62">
        <w:rPr>
          <w:i/>
        </w:rPr>
        <w:t>i</w:t>
      </w:r>
      <w:r w:rsidRPr="00B11B62">
        <w:rPr>
          <w:i/>
        </w:rPr>
        <w:t>serad flygutbildning (GFU och GTU)</w:t>
      </w:r>
      <w:r w:rsidRPr="00B11B62">
        <w:t xml:space="preserve"> är så värdefulla att alternativ som inte ger denna effekt har kunnat avföras sedan de värderats. </w:t>
      </w:r>
    </w:p>
    <w:p w:rsidR="00FE1520" w:rsidRPr="00B11B62" w:rsidRDefault="00FE1520">
      <w:pPr>
        <w:pStyle w:val="Normaltindrag"/>
      </w:pPr>
      <w:r w:rsidRPr="00B11B62">
        <w:t>Försvarsmakten anser att de långsiktiga fördelarna bedöms vara större än de kortsiktiga riskerna och nackdelarna. Alternativen 1–4 är av den anle</w:t>
      </w:r>
      <w:r w:rsidRPr="00B11B62">
        <w:t>d</w:t>
      </w:r>
      <w:r w:rsidRPr="00B11B62">
        <w:t>ningen att föredra i förhållande till a</w:t>
      </w:r>
      <w:r w:rsidRPr="00B11B62">
        <w:t>l</w:t>
      </w:r>
      <w:r w:rsidRPr="00B11B62">
        <w:t>ternativen 1 och 6.</w:t>
      </w:r>
    </w:p>
    <w:p w:rsidR="00FE1520" w:rsidRPr="00B11B62" w:rsidRDefault="00FE1520">
      <w:pPr>
        <w:pStyle w:val="Normaltindrag"/>
        <w:rPr>
          <w:b/>
        </w:rPr>
      </w:pPr>
      <w:r w:rsidRPr="00B11B62">
        <w:rPr>
          <w:i/>
        </w:rPr>
        <w:t>Försvarsmaktens slutsats</w:t>
      </w:r>
      <w:r w:rsidRPr="00B11B62">
        <w:t xml:space="preserve"> är därför att alternativen 1 och 6 ger sämre föru</w:t>
      </w:r>
      <w:r w:rsidRPr="00B11B62">
        <w:t>t</w:t>
      </w:r>
      <w:r w:rsidRPr="00B11B62">
        <w:t>sättningar att tillgodose de operativa kraven med bibehållen utbildningsrati</w:t>
      </w:r>
      <w:r w:rsidRPr="00B11B62">
        <w:t>o</w:t>
      </w:r>
      <w:r w:rsidRPr="00B11B62">
        <w:t xml:space="preserve">nalitet. Alternativen ger inte heller en samlokaliserad flygskola. De innebär störst kostnader för flygbulleråtgärder och de försvårar personalförsörjningen av Mälardalen. I den fortsatta jämförelsen </w:t>
      </w:r>
      <w:r w:rsidRPr="00B11B62">
        <w:rPr>
          <w:i/>
        </w:rPr>
        <w:t>behandlar därför Försvarsmakten inte alternativen 1 och 6 vidare.</w:t>
      </w:r>
    </w:p>
    <w:p w:rsidR="00FE1520" w:rsidRPr="00B11B62" w:rsidRDefault="00FE1520"/>
    <w:p w:rsidR="00FE1520" w:rsidRPr="00B11B62" w:rsidRDefault="00FE1520">
      <w:pPr>
        <w:outlineLvl w:val="0"/>
      </w:pPr>
      <w:r w:rsidRPr="00B11B62">
        <w:t>ALTERNATIV 2</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4"/>
        <w:gridCol w:w="985"/>
        <w:gridCol w:w="579"/>
        <w:gridCol w:w="2011"/>
        <w:gridCol w:w="985"/>
        <w:gridCol w:w="985"/>
      </w:tblGrid>
      <w:tr w:rsidR="00000000" w:rsidRPr="00B11B62">
        <w:tblPrEx>
          <w:tblCellMar>
            <w:top w:w="0" w:type="dxa"/>
            <w:bottom w:w="0" w:type="dxa"/>
          </w:tblCellMar>
        </w:tblPrEx>
        <w:tc>
          <w:tcPr>
            <w:tcW w:w="484" w:type="dxa"/>
          </w:tcPr>
          <w:p w:rsidR="00FE1520" w:rsidRPr="00B11B62" w:rsidRDefault="00FE1520">
            <w:r w:rsidRPr="00B11B62">
              <w:t>F 4</w:t>
            </w:r>
          </w:p>
        </w:tc>
        <w:tc>
          <w:tcPr>
            <w:tcW w:w="985" w:type="dxa"/>
          </w:tcPr>
          <w:p w:rsidR="00FE1520" w:rsidRPr="00B11B62" w:rsidRDefault="00FE1520">
            <w:r w:rsidRPr="00B11B62">
              <w:t>F 7</w:t>
            </w:r>
          </w:p>
        </w:tc>
        <w:tc>
          <w:tcPr>
            <w:tcW w:w="579" w:type="dxa"/>
          </w:tcPr>
          <w:p w:rsidR="00FE1520" w:rsidRPr="00B11B62" w:rsidRDefault="00FE1520">
            <w:r w:rsidRPr="00B11B62">
              <w:t>F 10</w:t>
            </w:r>
          </w:p>
        </w:tc>
        <w:tc>
          <w:tcPr>
            <w:tcW w:w="2011" w:type="dxa"/>
          </w:tcPr>
          <w:p w:rsidR="00FE1520" w:rsidRPr="00B11B62" w:rsidRDefault="00FE1520">
            <w:r w:rsidRPr="00B11B62">
              <w:t>F 16</w:t>
            </w:r>
          </w:p>
        </w:tc>
        <w:tc>
          <w:tcPr>
            <w:tcW w:w="985" w:type="dxa"/>
          </w:tcPr>
          <w:p w:rsidR="00FE1520" w:rsidRPr="00B11B62" w:rsidRDefault="00FE1520">
            <w:r w:rsidRPr="00B11B62">
              <w:t>F 17</w:t>
            </w:r>
          </w:p>
        </w:tc>
        <w:tc>
          <w:tcPr>
            <w:tcW w:w="985" w:type="dxa"/>
          </w:tcPr>
          <w:p w:rsidR="00FE1520" w:rsidRPr="00B11B62" w:rsidRDefault="00FE1520">
            <w:r w:rsidRPr="00B11B62">
              <w:t>F 21</w:t>
            </w:r>
          </w:p>
        </w:tc>
      </w:tr>
      <w:tr w:rsidR="00000000" w:rsidRPr="00B11B62">
        <w:tblPrEx>
          <w:tblCellMar>
            <w:top w:w="0" w:type="dxa"/>
            <w:bottom w:w="0" w:type="dxa"/>
          </w:tblCellMar>
        </w:tblPrEx>
        <w:tc>
          <w:tcPr>
            <w:tcW w:w="484" w:type="dxa"/>
          </w:tcPr>
          <w:p w:rsidR="00FE1520" w:rsidRPr="00B11B62" w:rsidRDefault="00FE1520">
            <w:r w:rsidRPr="00B11B62">
              <w:t>-</w:t>
            </w:r>
          </w:p>
        </w:tc>
        <w:tc>
          <w:tcPr>
            <w:tcW w:w="985" w:type="dxa"/>
          </w:tcPr>
          <w:p w:rsidR="00FE1520" w:rsidRPr="00B11B62" w:rsidRDefault="00FE1520">
            <w:r w:rsidRPr="00B11B62">
              <w:t>2 JAS-div.</w:t>
            </w:r>
          </w:p>
        </w:tc>
        <w:tc>
          <w:tcPr>
            <w:tcW w:w="579" w:type="dxa"/>
          </w:tcPr>
          <w:p w:rsidR="00FE1520" w:rsidRPr="00B11B62" w:rsidRDefault="00FE1520">
            <w:r w:rsidRPr="00B11B62">
              <w:t>-</w:t>
            </w:r>
          </w:p>
        </w:tc>
        <w:tc>
          <w:tcPr>
            <w:tcW w:w="2011" w:type="dxa"/>
          </w:tcPr>
          <w:p w:rsidR="00FE1520" w:rsidRPr="00B11B62" w:rsidRDefault="00FE1520">
            <w:r w:rsidRPr="00B11B62">
              <w:t>1 JAS-div.+GFU/GTU</w:t>
            </w:r>
          </w:p>
        </w:tc>
        <w:tc>
          <w:tcPr>
            <w:tcW w:w="985" w:type="dxa"/>
          </w:tcPr>
          <w:p w:rsidR="00FE1520" w:rsidRPr="00B11B62" w:rsidRDefault="00FE1520">
            <w:r w:rsidRPr="00B11B62">
              <w:t>2 JAS-div.</w:t>
            </w:r>
          </w:p>
        </w:tc>
        <w:tc>
          <w:tcPr>
            <w:tcW w:w="985" w:type="dxa"/>
          </w:tcPr>
          <w:p w:rsidR="00FE1520" w:rsidRPr="00B11B62" w:rsidRDefault="00FE1520">
            <w:r w:rsidRPr="00B11B62">
              <w:t>3 JAS-div.</w:t>
            </w:r>
          </w:p>
        </w:tc>
      </w:tr>
    </w:tbl>
    <w:p w:rsidR="00FE1520" w:rsidRPr="00B11B62" w:rsidRDefault="00FE1520"/>
    <w:p w:rsidR="00FE1520" w:rsidRPr="00B11B62" w:rsidRDefault="00FE1520">
      <w:r w:rsidRPr="00B11B62">
        <w:t>Detta alternativ fyller enligt Försvarsmakten bäst de operativa kraven. Jak</w:t>
      </w:r>
      <w:r w:rsidRPr="00B11B62">
        <w:t>t</w:t>
      </w:r>
      <w:r w:rsidRPr="00B11B62">
        <w:t xml:space="preserve">flygberedskapen kan lösas rationellt, liksom i alternativen 4 och 5. Kravet på närvaro såväl över Östersjön som över Västerhavet löses bäst </w:t>
      </w:r>
      <w:r w:rsidRPr="00B11B62">
        <w:rPr>
          <w:color w:val="000000"/>
        </w:rPr>
        <w:t>i</w:t>
      </w:r>
      <w:r w:rsidRPr="00B11B62">
        <w:t xml:space="preserve"> detta alternativ med behållen utbildningsrationalitet. Alternativet ger samlokaliserad fly</w:t>
      </w:r>
      <w:r w:rsidRPr="00B11B62">
        <w:t>g</w:t>
      </w:r>
      <w:r w:rsidRPr="00B11B62">
        <w:t>skola.</w:t>
      </w:r>
    </w:p>
    <w:p w:rsidR="00FE1520" w:rsidRPr="00B11B62" w:rsidRDefault="00FE1520">
      <w:pPr>
        <w:pStyle w:val="Normaltindrag"/>
      </w:pPr>
      <w:r w:rsidRPr="00B11B62">
        <w:t xml:space="preserve">Ur miljösynpunkt är kostnaderna för flygbullerisolering relativt sett </w:t>
      </w:r>
      <w:r w:rsidRPr="00B11B62">
        <w:rPr>
          <w:color w:val="000000"/>
        </w:rPr>
        <w:t>små,</w:t>
      </w:r>
      <w:r w:rsidRPr="00B11B62">
        <w:t xml:space="preserve"> </w:t>
      </w:r>
      <w:r w:rsidRPr="00B11B62">
        <w:rPr>
          <w:color w:val="000000"/>
        </w:rPr>
        <w:t>590 miljoner kronor</w:t>
      </w:r>
      <w:r w:rsidRPr="00B11B62">
        <w:t xml:space="preserve"> men investeringskostnaderna för JAS anpassning är </w:t>
      </w:r>
      <w:r w:rsidRPr="00B11B62">
        <w:rPr>
          <w:color w:val="000000"/>
        </w:rPr>
        <w:t>stora,</w:t>
      </w:r>
      <w:r w:rsidRPr="00B11B62">
        <w:t xml:space="preserve"> </w:t>
      </w:r>
      <w:r w:rsidRPr="00B11B62">
        <w:rPr>
          <w:color w:val="000000"/>
        </w:rPr>
        <w:t>752 miljoner kronor,</w:t>
      </w:r>
      <w:r w:rsidRPr="00B11B62">
        <w:t xml:space="preserve"> beroende på att gjorda investeringar på F 10 ej utnyttjas.</w:t>
      </w:r>
    </w:p>
    <w:p w:rsidR="00FE1520" w:rsidRPr="00B11B62" w:rsidRDefault="00FE1520">
      <w:pPr>
        <w:pStyle w:val="Normaltindrag"/>
      </w:pPr>
      <w:r w:rsidRPr="00B11B62">
        <w:t>Alternativet sägs tillgodose personalförsörjningen av Mälardalen på sa</w:t>
      </w:r>
      <w:r w:rsidRPr="00B11B62">
        <w:t>m</w:t>
      </w:r>
      <w:r w:rsidRPr="00B11B62">
        <w:t>ma sätt som alternativen 3, 4 och 5. Försörjningen av FMHS blir svårare och förutsätter att personal främst från F 7 och F 17 kan tillgodose behovet.</w:t>
      </w:r>
    </w:p>
    <w:p w:rsidR="00FE1520" w:rsidRPr="00B11B62" w:rsidRDefault="00FE1520">
      <w:pPr>
        <w:pStyle w:val="Normaltindrag"/>
      </w:pPr>
      <w:r w:rsidRPr="00B11B62">
        <w:rPr>
          <w:i/>
        </w:rPr>
        <w:t>Försvarsmaktens slutsats</w:t>
      </w:r>
      <w:r w:rsidRPr="00B11B62">
        <w:t xml:space="preserve"> är att alternativ 2 sammantaget på bästa sätt fy</w:t>
      </w:r>
      <w:r w:rsidRPr="00B11B62">
        <w:t>l</w:t>
      </w:r>
      <w:r w:rsidRPr="00B11B62">
        <w:t>ler de operativa kraven. Det innebär en samlokaliserad flygskola och ger god förmåga att utbilda flygförband. Det har de minsta miljökostnaderna. Alte</w:t>
      </w:r>
      <w:r w:rsidRPr="00B11B62">
        <w:t>r</w:t>
      </w:r>
      <w:r w:rsidRPr="00B11B62">
        <w:t>nativet sörjer för en god personalförsörjning i Mälardalsområdet. Personalfö</w:t>
      </w:r>
      <w:r w:rsidRPr="00B11B62">
        <w:t>r</w:t>
      </w:r>
      <w:r w:rsidRPr="00B11B62">
        <w:t xml:space="preserve">sörjningen vid FMHS är något svårare att uppnå än i alternativen 3, 4 och 5. </w:t>
      </w:r>
    </w:p>
    <w:p w:rsidR="00FE1520" w:rsidRPr="00B11B62" w:rsidRDefault="00FE1520"/>
    <w:p w:rsidR="00FE1520" w:rsidRPr="00B11B62" w:rsidRDefault="00FE1520">
      <w:pPr>
        <w:outlineLvl w:val="0"/>
      </w:pPr>
      <w:r w:rsidRPr="00B11B62">
        <w:t>ALTERNATIV 3</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92"/>
        <w:gridCol w:w="1984"/>
        <w:gridCol w:w="993"/>
        <w:gridCol w:w="532"/>
        <w:gridCol w:w="985"/>
      </w:tblGrid>
      <w:tr w:rsidR="00000000" w:rsidRPr="00B11B62">
        <w:tblPrEx>
          <w:tblCellMar>
            <w:top w:w="0" w:type="dxa"/>
            <w:bottom w:w="0" w:type="dxa"/>
          </w:tblCellMar>
        </w:tblPrEx>
        <w:tc>
          <w:tcPr>
            <w:tcW w:w="496" w:type="dxa"/>
          </w:tcPr>
          <w:p w:rsidR="00FE1520" w:rsidRPr="00B11B62" w:rsidRDefault="00FE1520">
            <w:r w:rsidRPr="00B11B62">
              <w:t>F 4</w:t>
            </w:r>
          </w:p>
        </w:tc>
        <w:tc>
          <w:tcPr>
            <w:tcW w:w="992" w:type="dxa"/>
          </w:tcPr>
          <w:p w:rsidR="00FE1520" w:rsidRPr="00B11B62" w:rsidRDefault="00FE1520">
            <w:r w:rsidRPr="00B11B62">
              <w:t>F 7</w:t>
            </w:r>
          </w:p>
        </w:tc>
        <w:tc>
          <w:tcPr>
            <w:tcW w:w="1984" w:type="dxa"/>
          </w:tcPr>
          <w:p w:rsidR="00FE1520" w:rsidRPr="00B11B62" w:rsidRDefault="00FE1520">
            <w:r w:rsidRPr="00B11B62">
              <w:t>F 10</w:t>
            </w:r>
          </w:p>
        </w:tc>
        <w:tc>
          <w:tcPr>
            <w:tcW w:w="993" w:type="dxa"/>
          </w:tcPr>
          <w:p w:rsidR="00FE1520" w:rsidRPr="00B11B62" w:rsidRDefault="00FE1520">
            <w:r w:rsidRPr="00B11B62">
              <w:t>F 16</w:t>
            </w:r>
          </w:p>
        </w:tc>
        <w:tc>
          <w:tcPr>
            <w:tcW w:w="532" w:type="dxa"/>
          </w:tcPr>
          <w:p w:rsidR="00FE1520" w:rsidRPr="00B11B62" w:rsidRDefault="00FE1520">
            <w:r w:rsidRPr="00B11B62">
              <w:t>F 17</w:t>
            </w:r>
          </w:p>
        </w:tc>
        <w:tc>
          <w:tcPr>
            <w:tcW w:w="985" w:type="dxa"/>
          </w:tcPr>
          <w:p w:rsidR="00FE1520" w:rsidRPr="00B11B62" w:rsidRDefault="00FE1520">
            <w:r w:rsidRPr="00B11B62">
              <w:t>F 21</w:t>
            </w:r>
          </w:p>
        </w:tc>
      </w:tr>
      <w:tr w:rsidR="00000000" w:rsidRPr="00B11B62">
        <w:tblPrEx>
          <w:tblCellMar>
            <w:top w:w="0" w:type="dxa"/>
            <w:bottom w:w="0" w:type="dxa"/>
          </w:tblCellMar>
        </w:tblPrEx>
        <w:tc>
          <w:tcPr>
            <w:tcW w:w="496" w:type="dxa"/>
          </w:tcPr>
          <w:p w:rsidR="00FE1520" w:rsidRPr="00B11B62" w:rsidRDefault="00FE1520">
            <w:r w:rsidRPr="00B11B62">
              <w:t>-</w:t>
            </w:r>
          </w:p>
        </w:tc>
        <w:tc>
          <w:tcPr>
            <w:tcW w:w="992" w:type="dxa"/>
          </w:tcPr>
          <w:p w:rsidR="00FE1520" w:rsidRPr="00B11B62" w:rsidRDefault="00FE1520">
            <w:r w:rsidRPr="00B11B62">
              <w:t>2 JA</w:t>
            </w:r>
            <w:r w:rsidRPr="00B11B62">
              <w:t>S</w:t>
            </w:r>
            <w:r w:rsidRPr="00B11B62">
              <w:t>-div.</w:t>
            </w:r>
          </w:p>
        </w:tc>
        <w:tc>
          <w:tcPr>
            <w:tcW w:w="1984" w:type="dxa"/>
          </w:tcPr>
          <w:p w:rsidR="00FE1520" w:rsidRPr="00B11B62" w:rsidRDefault="00FE1520">
            <w:r w:rsidRPr="00B11B62">
              <w:t>1 JAS-div.+GFU/GTU</w:t>
            </w:r>
          </w:p>
        </w:tc>
        <w:tc>
          <w:tcPr>
            <w:tcW w:w="993" w:type="dxa"/>
          </w:tcPr>
          <w:p w:rsidR="00FE1520" w:rsidRPr="00B11B62" w:rsidRDefault="00FE1520">
            <w:r w:rsidRPr="00B11B62">
              <w:t>2 JAS-div.</w:t>
            </w:r>
          </w:p>
        </w:tc>
        <w:tc>
          <w:tcPr>
            <w:tcW w:w="532" w:type="dxa"/>
          </w:tcPr>
          <w:p w:rsidR="00FE1520" w:rsidRPr="00B11B62" w:rsidRDefault="00FE1520">
            <w:r w:rsidRPr="00B11B62">
              <w:t>-</w:t>
            </w:r>
          </w:p>
        </w:tc>
        <w:tc>
          <w:tcPr>
            <w:tcW w:w="985" w:type="dxa"/>
          </w:tcPr>
          <w:p w:rsidR="00FE1520" w:rsidRPr="00B11B62" w:rsidRDefault="00FE1520">
            <w:r w:rsidRPr="00B11B62">
              <w:t>3 JAS-div.</w:t>
            </w:r>
          </w:p>
        </w:tc>
      </w:tr>
    </w:tbl>
    <w:p w:rsidR="00FE1520" w:rsidRPr="00B11B62" w:rsidRDefault="00FE1520"/>
    <w:p w:rsidR="00FE1520" w:rsidRPr="00B11B62" w:rsidRDefault="00FE1520">
      <w:r w:rsidRPr="00B11B62">
        <w:t xml:space="preserve">Enligt Försvarsmakten uppfyller alternativ 3 de operativa kraven sämre än alternativen 2, 4, och 5, bl.a. genom att endast en division är baserad söder om </w:t>
      </w:r>
      <w:r w:rsidRPr="00B11B62">
        <w:rPr>
          <w:color w:val="000000"/>
        </w:rPr>
        <w:t>F 7</w:t>
      </w:r>
      <w:r w:rsidRPr="00B11B62">
        <w:t>. Jaktberedskapen i detta alternativ blir mindre rati</w:t>
      </w:r>
      <w:r w:rsidRPr="00B11B62">
        <w:t>o</w:t>
      </w:r>
      <w:r w:rsidRPr="00B11B62">
        <w:t xml:space="preserve">nell. </w:t>
      </w:r>
    </w:p>
    <w:p w:rsidR="00FE1520" w:rsidRPr="00B11B62" w:rsidRDefault="00FE1520">
      <w:pPr>
        <w:pStyle w:val="Normaltindrag"/>
      </w:pPr>
      <w:r w:rsidRPr="00B11B62">
        <w:t>Utbildningen av flygförbanden kan ske rationellt, inklusive en samlokal</w:t>
      </w:r>
      <w:r w:rsidRPr="00B11B62">
        <w:t>i</w:t>
      </w:r>
      <w:r w:rsidRPr="00B11B62">
        <w:t xml:space="preserve">serad flygskola. </w:t>
      </w:r>
    </w:p>
    <w:p w:rsidR="00FE1520" w:rsidRPr="00B11B62" w:rsidRDefault="00FE1520">
      <w:pPr>
        <w:pStyle w:val="Normaltindrag"/>
      </w:pPr>
      <w:r w:rsidRPr="00B11B62">
        <w:t xml:space="preserve">Miljökostnaderna ligger på samma nivå som i alternativen 4 och 5 men ligger </w:t>
      </w:r>
      <w:r w:rsidRPr="00B11B62">
        <w:rPr>
          <w:color w:val="000000"/>
        </w:rPr>
        <w:t>100–200</w:t>
      </w:r>
      <w:r w:rsidRPr="00B11B62">
        <w:t xml:space="preserve"> milj</w:t>
      </w:r>
      <w:r w:rsidRPr="00B11B62">
        <w:t>o</w:t>
      </w:r>
      <w:r w:rsidRPr="00B11B62">
        <w:t xml:space="preserve">ner kronor större än i alternativ 2. </w:t>
      </w:r>
    </w:p>
    <w:p w:rsidR="00FE1520" w:rsidRPr="00B11B62" w:rsidRDefault="00FE1520">
      <w:pPr>
        <w:pStyle w:val="Normaltindrag"/>
      </w:pPr>
      <w:r w:rsidRPr="00B11B62">
        <w:t>Investeringskostnaderna för JAS 39-anpassning blir</w:t>
      </w:r>
      <w:r w:rsidRPr="00B11B62">
        <w:rPr>
          <w:color w:val="000000"/>
        </w:rPr>
        <w:t xml:space="preserve"> 20–80 miljoner kronor större </w:t>
      </w:r>
      <w:r w:rsidRPr="00B11B62">
        <w:t>än i alternativen 4 och 5, beroende på att gjorda investeringar vid F 10 inte utnyttjas för mer än en division. Detta beror på att den samlokaliserade flygskolan inte kan kombineras med mer än en JAS 39-division. Invest</w:t>
      </w:r>
      <w:r w:rsidRPr="00B11B62">
        <w:t>e</w:t>
      </w:r>
      <w:r w:rsidRPr="00B11B62">
        <w:t>ringskostnaderna för JAS 39 är dock ca 230 miljoner kronor mindre än i alternativ 2.</w:t>
      </w:r>
    </w:p>
    <w:p w:rsidR="00FE1520" w:rsidRPr="00B11B62" w:rsidRDefault="00FE1520">
      <w:pPr>
        <w:pStyle w:val="Normaltindrag"/>
      </w:pPr>
      <w:r w:rsidRPr="00B11B62">
        <w:t>Personalförsörjningskravet uppfylls till samma goda nivå som i alternat</w:t>
      </w:r>
      <w:r w:rsidRPr="00B11B62">
        <w:t>i</w:t>
      </w:r>
      <w:r w:rsidRPr="00B11B62">
        <w:t>ven 4 och 5.</w:t>
      </w:r>
    </w:p>
    <w:p w:rsidR="00FE1520" w:rsidRPr="00B11B62" w:rsidRDefault="00FE1520">
      <w:pPr>
        <w:pStyle w:val="Normaltindrag"/>
      </w:pPr>
      <w:r w:rsidRPr="00B11B62">
        <w:rPr>
          <w:i/>
        </w:rPr>
        <w:t>Försvarsmaktens slutsats</w:t>
      </w:r>
      <w:r w:rsidRPr="00B11B62">
        <w:t xml:space="preserve"> är att alternativ 3 uppfyller de operativa kraven sämre än alternativen 2, 4 och 5, men ger rationell förbandsutbildning och en samlokaliserad flygskola. Miljökostnaderna är större än i alternativ 2 men samma som i alternativen 4 och 5. Personalförsörjningskraven kan uppfyllas på ett bra sätt. </w:t>
      </w:r>
    </w:p>
    <w:p w:rsidR="00FE1520" w:rsidRPr="00B11B62" w:rsidRDefault="00FE1520"/>
    <w:p w:rsidR="00FE1520" w:rsidRPr="00B11B62" w:rsidRDefault="00FE1520">
      <w:pPr>
        <w:outlineLvl w:val="0"/>
      </w:pPr>
      <w:r w:rsidRPr="00B11B62">
        <w:t>ALTERNATIV 4</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4"/>
        <w:gridCol w:w="985"/>
        <w:gridCol w:w="985"/>
        <w:gridCol w:w="2011"/>
        <w:gridCol w:w="579"/>
        <w:gridCol w:w="985"/>
      </w:tblGrid>
      <w:tr w:rsidR="00000000" w:rsidRPr="00B11B62">
        <w:tblPrEx>
          <w:tblCellMar>
            <w:top w:w="0" w:type="dxa"/>
            <w:bottom w:w="0" w:type="dxa"/>
          </w:tblCellMar>
        </w:tblPrEx>
        <w:tc>
          <w:tcPr>
            <w:tcW w:w="484" w:type="dxa"/>
          </w:tcPr>
          <w:p w:rsidR="00FE1520" w:rsidRPr="00B11B62" w:rsidRDefault="00FE1520">
            <w:r w:rsidRPr="00B11B62">
              <w:t>F 4</w:t>
            </w:r>
          </w:p>
        </w:tc>
        <w:tc>
          <w:tcPr>
            <w:tcW w:w="985" w:type="dxa"/>
          </w:tcPr>
          <w:p w:rsidR="00FE1520" w:rsidRPr="00B11B62" w:rsidRDefault="00FE1520">
            <w:r w:rsidRPr="00B11B62">
              <w:t>F 7</w:t>
            </w:r>
          </w:p>
        </w:tc>
        <w:tc>
          <w:tcPr>
            <w:tcW w:w="985" w:type="dxa"/>
          </w:tcPr>
          <w:p w:rsidR="00FE1520" w:rsidRPr="00B11B62" w:rsidRDefault="00FE1520">
            <w:r w:rsidRPr="00B11B62">
              <w:t>F 10</w:t>
            </w:r>
          </w:p>
        </w:tc>
        <w:tc>
          <w:tcPr>
            <w:tcW w:w="2011" w:type="dxa"/>
          </w:tcPr>
          <w:p w:rsidR="00FE1520" w:rsidRPr="00B11B62" w:rsidRDefault="00FE1520">
            <w:r w:rsidRPr="00B11B62">
              <w:t>F 16</w:t>
            </w:r>
          </w:p>
        </w:tc>
        <w:tc>
          <w:tcPr>
            <w:tcW w:w="579" w:type="dxa"/>
          </w:tcPr>
          <w:p w:rsidR="00FE1520" w:rsidRPr="00B11B62" w:rsidRDefault="00FE1520">
            <w:r w:rsidRPr="00B11B62">
              <w:t>F 17</w:t>
            </w:r>
          </w:p>
        </w:tc>
        <w:tc>
          <w:tcPr>
            <w:tcW w:w="985" w:type="dxa"/>
          </w:tcPr>
          <w:p w:rsidR="00FE1520" w:rsidRPr="00B11B62" w:rsidRDefault="00FE1520">
            <w:r w:rsidRPr="00B11B62">
              <w:t>F 21</w:t>
            </w:r>
          </w:p>
        </w:tc>
      </w:tr>
      <w:tr w:rsidR="00000000" w:rsidRPr="00B11B62">
        <w:tblPrEx>
          <w:tblCellMar>
            <w:top w:w="0" w:type="dxa"/>
            <w:bottom w:w="0" w:type="dxa"/>
          </w:tblCellMar>
        </w:tblPrEx>
        <w:tc>
          <w:tcPr>
            <w:tcW w:w="484" w:type="dxa"/>
          </w:tcPr>
          <w:p w:rsidR="00FE1520" w:rsidRPr="00B11B62" w:rsidRDefault="00FE1520">
            <w:r w:rsidRPr="00B11B62">
              <w:t>-</w:t>
            </w:r>
          </w:p>
        </w:tc>
        <w:tc>
          <w:tcPr>
            <w:tcW w:w="985" w:type="dxa"/>
          </w:tcPr>
          <w:p w:rsidR="00FE1520" w:rsidRPr="00B11B62" w:rsidRDefault="00FE1520">
            <w:r w:rsidRPr="00B11B62">
              <w:t>2 JAS-div.</w:t>
            </w:r>
          </w:p>
        </w:tc>
        <w:tc>
          <w:tcPr>
            <w:tcW w:w="985" w:type="dxa"/>
          </w:tcPr>
          <w:p w:rsidR="00FE1520" w:rsidRPr="00B11B62" w:rsidRDefault="00FE1520">
            <w:r w:rsidRPr="00B11B62">
              <w:t>2 JAS-div.</w:t>
            </w:r>
          </w:p>
        </w:tc>
        <w:tc>
          <w:tcPr>
            <w:tcW w:w="2011" w:type="dxa"/>
          </w:tcPr>
          <w:p w:rsidR="00FE1520" w:rsidRPr="00B11B62" w:rsidRDefault="00FE1520">
            <w:r w:rsidRPr="00B11B62">
              <w:t>1 JAS-div.+GFU/GTU</w:t>
            </w:r>
          </w:p>
        </w:tc>
        <w:tc>
          <w:tcPr>
            <w:tcW w:w="579" w:type="dxa"/>
          </w:tcPr>
          <w:p w:rsidR="00FE1520" w:rsidRPr="00B11B62" w:rsidRDefault="00FE1520">
            <w:r w:rsidRPr="00B11B62">
              <w:t>-</w:t>
            </w:r>
          </w:p>
        </w:tc>
        <w:tc>
          <w:tcPr>
            <w:tcW w:w="985" w:type="dxa"/>
          </w:tcPr>
          <w:p w:rsidR="00FE1520" w:rsidRPr="00B11B62" w:rsidRDefault="00FE1520">
            <w:r w:rsidRPr="00B11B62">
              <w:t>3 JAS-div.</w:t>
            </w:r>
          </w:p>
        </w:tc>
      </w:tr>
    </w:tbl>
    <w:p w:rsidR="00FE1520" w:rsidRPr="00B11B62" w:rsidRDefault="00FE1520"/>
    <w:p w:rsidR="00FE1520" w:rsidRPr="00B11B62" w:rsidRDefault="00FE1520">
      <w:r w:rsidRPr="00B11B62">
        <w:t>Alternativ 4 medför enligt Försvarsmakten ett mindre effektivt utnyttjande av tillgänglig flygtid vid</w:t>
      </w:r>
      <w:r w:rsidRPr="00B11B62">
        <w:rPr>
          <w:color w:val="FF0000"/>
        </w:rPr>
        <w:t xml:space="preserve"> </w:t>
      </w:r>
      <w:r w:rsidRPr="00B11B62">
        <w:t>uppträdande över södra Östersjön. Över norra delen av Östersjön och Västerhavet tillgodoses kraven väl. Jaktberedskapen kan bedr</w:t>
      </w:r>
      <w:r w:rsidRPr="00B11B62">
        <w:t>i</w:t>
      </w:r>
      <w:r w:rsidRPr="00B11B62">
        <w:t>vas rationellt. Alternativet ger samlokaliserad fly</w:t>
      </w:r>
      <w:r w:rsidRPr="00B11B62">
        <w:t>g</w:t>
      </w:r>
      <w:r w:rsidRPr="00B11B62">
        <w:t>skola.</w:t>
      </w:r>
    </w:p>
    <w:p w:rsidR="00FE1520" w:rsidRPr="00B11B62" w:rsidRDefault="00FE1520">
      <w:pPr>
        <w:pStyle w:val="Normaltindrag"/>
      </w:pPr>
      <w:r w:rsidRPr="00B11B62">
        <w:t xml:space="preserve">Miljökostnaderna på lång sikt blir desamma som i alternativen 3 och 5, men överstiger alternativet 2 med </w:t>
      </w:r>
      <w:r w:rsidRPr="00B11B62">
        <w:rPr>
          <w:color w:val="000000"/>
        </w:rPr>
        <w:t>100–200</w:t>
      </w:r>
      <w:r w:rsidRPr="00B11B62">
        <w:t xml:space="preserve"> miljoner kronor. Investeringskos</w:t>
      </w:r>
      <w:r w:rsidRPr="00B11B62">
        <w:t>t</w:t>
      </w:r>
      <w:r w:rsidRPr="00B11B62">
        <w:t>naderna för JAS 39-anpassning överstiger alternativet 5, men är 260 miljoner kronor mindre än i alte</w:t>
      </w:r>
      <w:r w:rsidRPr="00B11B62">
        <w:t>r</w:t>
      </w:r>
      <w:r w:rsidRPr="00B11B62">
        <w:t>nativ 2.</w:t>
      </w:r>
    </w:p>
    <w:p w:rsidR="00FE1520" w:rsidRPr="00B11B62" w:rsidRDefault="00FE1520">
      <w:pPr>
        <w:pStyle w:val="Normaltindrag"/>
      </w:pPr>
      <w:r w:rsidRPr="00B11B62">
        <w:t>Ur personalförsörjningssynpunkt är alternativet tillsammans med alternat</w:t>
      </w:r>
      <w:r w:rsidRPr="00B11B62">
        <w:t>i</w:t>
      </w:r>
      <w:r w:rsidRPr="00B11B62">
        <w:t>ven 3 och 4 det bästa, både för försörjning av Mälardalens staber och skolor samt för FMHS.</w:t>
      </w:r>
    </w:p>
    <w:p w:rsidR="00FE1520" w:rsidRPr="00B11B62" w:rsidRDefault="00FE1520">
      <w:r w:rsidRPr="00B11B62">
        <w:rPr>
          <w:i/>
        </w:rPr>
        <w:t>Försvarsmaktens slutsats</w:t>
      </w:r>
      <w:r w:rsidRPr="00B11B62">
        <w:t xml:space="preserve"> är att alternativ 4 inte fyller de operativa kraven i samma utsträckning som alternativ 2. Det ger inte heller möjlighet till en lika rationell flygförbandsutbildning. De långsiktiga miljökostnaderna blir större än i alternativ 2. Investeringskostnaderna för JAS 39 anpassning blir mindre än i alternativen 2 och 3, men större än i alternativ 5.</w:t>
      </w:r>
    </w:p>
    <w:p w:rsidR="00FE1520" w:rsidRPr="00B11B62" w:rsidRDefault="00FE1520"/>
    <w:p w:rsidR="00FE1520" w:rsidRPr="00B11B62" w:rsidRDefault="00FE1520">
      <w:pPr>
        <w:outlineLvl w:val="0"/>
      </w:pPr>
      <w:r w:rsidRPr="00B11B62">
        <w:t>ALTERNATIV 5</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4"/>
        <w:gridCol w:w="1004"/>
        <w:gridCol w:w="1559"/>
        <w:gridCol w:w="1559"/>
        <w:gridCol w:w="503"/>
        <w:gridCol w:w="985"/>
      </w:tblGrid>
      <w:tr w:rsidR="00000000" w:rsidRPr="00B11B62">
        <w:tblPrEx>
          <w:tblCellMar>
            <w:top w:w="0" w:type="dxa"/>
            <w:bottom w:w="0" w:type="dxa"/>
          </w:tblCellMar>
        </w:tblPrEx>
        <w:tc>
          <w:tcPr>
            <w:tcW w:w="484" w:type="dxa"/>
          </w:tcPr>
          <w:p w:rsidR="00FE1520" w:rsidRPr="00B11B62" w:rsidRDefault="00FE1520">
            <w:r w:rsidRPr="00B11B62">
              <w:t>F 4</w:t>
            </w:r>
          </w:p>
        </w:tc>
        <w:tc>
          <w:tcPr>
            <w:tcW w:w="1004" w:type="dxa"/>
          </w:tcPr>
          <w:p w:rsidR="00FE1520" w:rsidRPr="00B11B62" w:rsidRDefault="00FE1520">
            <w:r w:rsidRPr="00B11B62">
              <w:t>F 7</w:t>
            </w:r>
          </w:p>
        </w:tc>
        <w:tc>
          <w:tcPr>
            <w:tcW w:w="1559" w:type="dxa"/>
          </w:tcPr>
          <w:p w:rsidR="00FE1520" w:rsidRPr="00B11B62" w:rsidRDefault="00FE1520">
            <w:r w:rsidRPr="00B11B62">
              <w:t>F 10</w:t>
            </w:r>
          </w:p>
        </w:tc>
        <w:tc>
          <w:tcPr>
            <w:tcW w:w="1559" w:type="dxa"/>
          </w:tcPr>
          <w:p w:rsidR="00FE1520" w:rsidRPr="00B11B62" w:rsidRDefault="00FE1520">
            <w:r w:rsidRPr="00B11B62">
              <w:t>F 16</w:t>
            </w:r>
          </w:p>
        </w:tc>
        <w:tc>
          <w:tcPr>
            <w:tcW w:w="503" w:type="dxa"/>
          </w:tcPr>
          <w:p w:rsidR="00FE1520" w:rsidRPr="00B11B62" w:rsidRDefault="00FE1520">
            <w:r w:rsidRPr="00B11B62">
              <w:t>F 17</w:t>
            </w:r>
          </w:p>
        </w:tc>
        <w:tc>
          <w:tcPr>
            <w:tcW w:w="985" w:type="dxa"/>
          </w:tcPr>
          <w:p w:rsidR="00FE1520" w:rsidRPr="00B11B62" w:rsidRDefault="00FE1520">
            <w:r w:rsidRPr="00B11B62">
              <w:t>F 21</w:t>
            </w:r>
          </w:p>
        </w:tc>
      </w:tr>
      <w:tr w:rsidR="00000000" w:rsidRPr="00B11B62">
        <w:tblPrEx>
          <w:tblCellMar>
            <w:top w:w="0" w:type="dxa"/>
            <w:bottom w:w="0" w:type="dxa"/>
          </w:tblCellMar>
        </w:tblPrEx>
        <w:tc>
          <w:tcPr>
            <w:tcW w:w="484" w:type="dxa"/>
          </w:tcPr>
          <w:p w:rsidR="00FE1520" w:rsidRPr="00B11B62" w:rsidRDefault="00FE1520">
            <w:r w:rsidRPr="00B11B62">
              <w:t>-</w:t>
            </w:r>
          </w:p>
        </w:tc>
        <w:tc>
          <w:tcPr>
            <w:tcW w:w="1004" w:type="dxa"/>
          </w:tcPr>
          <w:p w:rsidR="00FE1520" w:rsidRPr="00B11B62" w:rsidRDefault="00FE1520">
            <w:r w:rsidRPr="00B11B62">
              <w:t>2 JA</w:t>
            </w:r>
            <w:r w:rsidRPr="00B11B62">
              <w:t>S</w:t>
            </w:r>
            <w:r w:rsidRPr="00B11B62">
              <w:t>-div.</w:t>
            </w:r>
          </w:p>
        </w:tc>
        <w:tc>
          <w:tcPr>
            <w:tcW w:w="1559" w:type="dxa"/>
          </w:tcPr>
          <w:p w:rsidR="00FE1520" w:rsidRPr="00B11B62" w:rsidRDefault="00FE1520">
            <w:r w:rsidRPr="00B11B62">
              <w:t>2 JAS-div.+GFU</w:t>
            </w:r>
          </w:p>
        </w:tc>
        <w:tc>
          <w:tcPr>
            <w:tcW w:w="1559" w:type="dxa"/>
          </w:tcPr>
          <w:p w:rsidR="00FE1520" w:rsidRPr="00B11B62" w:rsidRDefault="00FE1520">
            <w:r w:rsidRPr="00B11B62">
              <w:t>2 JAS-div.+GTU</w:t>
            </w:r>
          </w:p>
        </w:tc>
        <w:tc>
          <w:tcPr>
            <w:tcW w:w="503" w:type="dxa"/>
          </w:tcPr>
          <w:p w:rsidR="00FE1520" w:rsidRPr="00B11B62" w:rsidRDefault="00FE1520">
            <w:r w:rsidRPr="00B11B62">
              <w:t>-</w:t>
            </w:r>
          </w:p>
        </w:tc>
        <w:tc>
          <w:tcPr>
            <w:tcW w:w="985" w:type="dxa"/>
          </w:tcPr>
          <w:p w:rsidR="00FE1520" w:rsidRPr="00B11B62" w:rsidRDefault="00FE1520">
            <w:r w:rsidRPr="00B11B62">
              <w:t>2 JAS-div.</w:t>
            </w:r>
          </w:p>
        </w:tc>
      </w:tr>
    </w:tbl>
    <w:p w:rsidR="00FE1520" w:rsidRPr="00B11B62" w:rsidRDefault="00FE1520"/>
    <w:p w:rsidR="00FE1520" w:rsidRPr="00B11B62" w:rsidRDefault="00FE1520">
      <w:r w:rsidRPr="00B11B62">
        <w:t>Enligt Försvarsmakten medför alternativ 5 ett mindre effektivt utnyttjande av tillgänglig flygtid vid</w:t>
      </w:r>
      <w:r w:rsidRPr="00B11B62">
        <w:rPr>
          <w:color w:val="FF0000"/>
        </w:rPr>
        <w:t xml:space="preserve"> </w:t>
      </w:r>
      <w:r w:rsidRPr="00B11B62">
        <w:t>uppträdande över södra Östersjön. Över norra delen av Östersjön och Västerhavet tillgodoses kraven väl. Jaktberedskapen kan bedr</w:t>
      </w:r>
      <w:r w:rsidRPr="00B11B62">
        <w:t>i</w:t>
      </w:r>
      <w:r w:rsidRPr="00B11B62">
        <w:t>vas rationellt.</w:t>
      </w:r>
    </w:p>
    <w:p w:rsidR="00FE1520" w:rsidRPr="00B11B62" w:rsidRDefault="00FE1520">
      <w:pPr>
        <w:pStyle w:val="Normaltindrag"/>
      </w:pPr>
      <w:r w:rsidRPr="00B11B62">
        <w:t>Alternativet innehåller inte en samlokaliserad flygskola. Nackdelarna av detta har framhållits under jämförelsen mellan alte</w:t>
      </w:r>
      <w:r w:rsidRPr="00B11B62">
        <w:t>r</w:t>
      </w:r>
      <w:r w:rsidRPr="00B11B62">
        <w:t>nativen 1 och 6.</w:t>
      </w:r>
    </w:p>
    <w:p w:rsidR="00FE1520" w:rsidRPr="00B11B62" w:rsidRDefault="00FE1520">
      <w:pPr>
        <w:pStyle w:val="Normaltindrag"/>
      </w:pPr>
      <w:r w:rsidRPr="00B11B62">
        <w:t xml:space="preserve">Miljökostnaderna på lång sikt blir desamma som i alternativen 3 och 4, men överstiger alternativet 2 med </w:t>
      </w:r>
      <w:r w:rsidRPr="00B11B62">
        <w:rPr>
          <w:color w:val="000000"/>
        </w:rPr>
        <w:t>100–200</w:t>
      </w:r>
      <w:r w:rsidRPr="00B11B62">
        <w:t xml:space="preserve"> miljoner kronor. Alternativet innebär en investeringskostnad för JAS 39 på 432 miljoner kronor, vilket är den minsta kostnaden.</w:t>
      </w:r>
    </w:p>
    <w:p w:rsidR="00FE1520" w:rsidRPr="00B11B62" w:rsidRDefault="00FE1520">
      <w:pPr>
        <w:pStyle w:val="Normaltindrag"/>
      </w:pPr>
      <w:r w:rsidRPr="00B11B62">
        <w:t>Ur personalförsörjningssynpunkt är alternativet tillsammans med alternat</w:t>
      </w:r>
      <w:r w:rsidRPr="00B11B62">
        <w:t>i</w:t>
      </w:r>
      <w:r w:rsidRPr="00B11B62">
        <w:t>ven 3 och 4 det bästa, både för försörjning av Mälardalens staber och skolor samt för FMHS.</w:t>
      </w:r>
    </w:p>
    <w:p w:rsidR="00FE1520" w:rsidRPr="00B11B62" w:rsidRDefault="00FE1520">
      <w:r w:rsidRPr="00B11B62">
        <w:rPr>
          <w:i/>
        </w:rPr>
        <w:t>Försvarsmaktens slutsats</w:t>
      </w:r>
      <w:r w:rsidRPr="00B11B62">
        <w:t xml:space="preserve"> är att alternativ 5 i hög grad överensstämmer med alternativen 3 och 4, dock med nackdelen av en icke samlokaliserad flygsk</w:t>
      </w:r>
      <w:r w:rsidRPr="00B11B62">
        <w:t>o</w:t>
      </w:r>
      <w:r w:rsidRPr="00B11B62">
        <w:t>la. Alternativet ger mindre investeringskostnader för JAS 39 än alternativen 3 och 4.</w:t>
      </w:r>
    </w:p>
    <w:p w:rsidR="00FE1520" w:rsidRPr="00B11B62" w:rsidRDefault="00FE1520">
      <w:pPr>
        <w:pStyle w:val="Rubrik5"/>
        <w:rPr>
          <w:noProof w:val="0"/>
        </w:rPr>
      </w:pPr>
      <w:r w:rsidRPr="00B11B62">
        <w:rPr>
          <w:noProof w:val="0"/>
        </w:rPr>
        <w:t>Slutsats av jämförelsen mellan helhetsalternativen</w:t>
      </w:r>
    </w:p>
    <w:p w:rsidR="00FE1520" w:rsidRPr="00B11B62" w:rsidRDefault="00FE1520">
      <w:r w:rsidRPr="00B11B62">
        <w:t xml:space="preserve">Försvarsmaktens slutsats av jämförelsen mellan de olika helhetslösningarna är att alternativ 2 är det alternativ som sammantaget på bästa sätt tillgodoser Försvarsmaktens långsiktiga utveckling av flygstridskrafterna. Alternativet innebär att F 7, F 16, F 17 och F 21 behålls medan F 4 och F 10 avvecklas. </w:t>
      </w:r>
    </w:p>
    <w:p w:rsidR="00FE1520" w:rsidRPr="00B11B62" w:rsidRDefault="00FE1520">
      <w:pPr>
        <w:pStyle w:val="R4"/>
      </w:pPr>
      <w:r w:rsidRPr="00B11B62">
        <w:t>Fördjupad prövning av det valda alternativet</w:t>
      </w:r>
    </w:p>
    <w:p w:rsidR="00FE1520" w:rsidRPr="00B11B62" w:rsidRDefault="00FE1520">
      <w:r w:rsidRPr="00B11B62">
        <w:t xml:space="preserve">Från arbetet med att ta fram alternativ konstaterar Försvarsmakten att för att uppfylla de operativa kraven – att verka över hela landet – kan utformningen av helhetslösningar betraktas som två olika val. </w:t>
      </w:r>
    </w:p>
    <w:p w:rsidR="00FE1520" w:rsidRPr="00B11B62" w:rsidRDefault="00FE1520">
      <w:pPr>
        <w:pStyle w:val="Normaltindrag"/>
      </w:pPr>
      <w:r w:rsidRPr="00B11B62">
        <w:t>Å den ena sidan ett val mellan att avveckla F 4 eller F 16 och å den andra sidan ett val mellan att avveckla F 10 eller F 17. För att få alternativjämföre</w:t>
      </w:r>
      <w:r w:rsidRPr="00B11B62">
        <w:t>l</w:t>
      </w:r>
      <w:r w:rsidRPr="00B11B62">
        <w:t>sen så heltäckande som möjligt har Försvarsmakten genomfört en analys där F 4 ställs mot F 16 och F 10 ställs mot F 17.</w:t>
      </w:r>
    </w:p>
    <w:p w:rsidR="00FE1520" w:rsidRPr="00B11B62" w:rsidRDefault="00FE1520">
      <w:r w:rsidRPr="00B11B62">
        <w:t xml:space="preserve">För att </w:t>
      </w:r>
      <w:r w:rsidRPr="00B11B62">
        <w:rPr>
          <w:i/>
        </w:rPr>
        <w:t>behålla F 4 och avveckla F 16</w:t>
      </w:r>
      <w:r w:rsidRPr="00B11B62">
        <w:t xml:space="preserve"> talar:</w:t>
      </w:r>
    </w:p>
    <w:p w:rsidR="00FE1520" w:rsidRPr="00B11B62" w:rsidRDefault="00FE1520">
      <w:pPr>
        <w:pStyle w:val="Sidhuvud"/>
        <w:numPr>
          <w:ilvl w:val="0"/>
          <w:numId w:val="332"/>
        </w:numPr>
        <w:jc w:val="both"/>
      </w:pPr>
      <w:r w:rsidRPr="00B11B62">
        <w:t>Långsiktigt goda övningsbetingelser i form av tillgång till bra flygö</w:t>
      </w:r>
      <w:r w:rsidRPr="00B11B62">
        <w:t>v</w:t>
      </w:r>
      <w:r w:rsidRPr="00B11B62">
        <w:t>ningsområden.</w:t>
      </w:r>
    </w:p>
    <w:p w:rsidR="00FE1520" w:rsidRPr="00B11B62" w:rsidRDefault="00FE1520">
      <w:r w:rsidRPr="00B11B62">
        <w:t xml:space="preserve">För att </w:t>
      </w:r>
      <w:r w:rsidRPr="00B11B62">
        <w:rPr>
          <w:i/>
        </w:rPr>
        <w:t>behålla F 16 och avveckla F 4</w:t>
      </w:r>
      <w:r w:rsidRPr="00B11B62">
        <w:t xml:space="preserve"> talar:</w:t>
      </w:r>
    </w:p>
    <w:p w:rsidR="00FE1520" w:rsidRPr="00B11B62" w:rsidRDefault="00FE1520">
      <w:pPr>
        <w:pStyle w:val="Sidhuvud"/>
        <w:numPr>
          <w:ilvl w:val="0"/>
          <w:numId w:val="325"/>
        </w:numPr>
        <w:jc w:val="both"/>
      </w:pPr>
      <w:r w:rsidRPr="00B11B62">
        <w:t>Förmågan att verka över Mälardalsområdet, Stockholmsområdet och norra Östersjön.</w:t>
      </w:r>
    </w:p>
    <w:p w:rsidR="00FE1520" w:rsidRPr="00B11B62" w:rsidRDefault="00FE1520">
      <w:pPr>
        <w:pStyle w:val="Sidhuvud"/>
        <w:numPr>
          <w:ilvl w:val="0"/>
          <w:numId w:val="325"/>
        </w:numPr>
        <w:ind w:left="357" w:hanging="357"/>
        <w:jc w:val="both"/>
      </w:pPr>
      <w:r w:rsidRPr="00B11B62">
        <w:t>Infrastrukturen i Mälardalsområdet kopplat till de operativa kraven.</w:t>
      </w:r>
    </w:p>
    <w:p w:rsidR="00FE1520" w:rsidRPr="00B11B62" w:rsidRDefault="00FE1520">
      <w:pPr>
        <w:pStyle w:val="Sidhuvud"/>
        <w:numPr>
          <w:ilvl w:val="0"/>
          <w:numId w:val="325"/>
        </w:numPr>
        <w:jc w:val="both"/>
      </w:pPr>
      <w:r w:rsidRPr="00B11B62">
        <w:t>Personalförsörjning med flygvapenkompetens till centrala staber, my</w:t>
      </w:r>
      <w:r w:rsidRPr="00B11B62">
        <w:t>n</w:t>
      </w:r>
      <w:r w:rsidRPr="00B11B62">
        <w:t>digheter och förband i Mälardalsregionen.</w:t>
      </w:r>
    </w:p>
    <w:p w:rsidR="00FE1520" w:rsidRPr="00B11B62" w:rsidRDefault="00FE1520">
      <w:pPr>
        <w:pStyle w:val="Sidhuvud"/>
        <w:numPr>
          <w:ilvl w:val="0"/>
          <w:numId w:val="325"/>
        </w:numPr>
        <w:jc w:val="both"/>
      </w:pPr>
      <w:r w:rsidRPr="00B11B62">
        <w:t>Mindre kostnader för både JAS 39-anpassning och flygbulleråtgärder inom 80 dBA.</w:t>
      </w:r>
    </w:p>
    <w:p w:rsidR="00FE1520" w:rsidRPr="00B11B62" w:rsidRDefault="00FE1520">
      <w:pPr>
        <w:pStyle w:val="Sidhuvud"/>
        <w:numPr>
          <w:ilvl w:val="0"/>
          <w:numId w:val="325"/>
        </w:numPr>
        <w:jc w:val="both"/>
      </w:pPr>
      <w:r w:rsidRPr="00B11B62">
        <w:t>Medger samlokalisering av Flygskolan och att det bildas en Flygstrid</w:t>
      </w:r>
      <w:r w:rsidRPr="00B11B62">
        <w:t>s</w:t>
      </w:r>
      <w:r w:rsidRPr="00B11B62">
        <w:t>skola.</w:t>
      </w:r>
    </w:p>
    <w:p w:rsidR="00FE1520" w:rsidRPr="00B11B62" w:rsidRDefault="00FE1520">
      <w:pPr>
        <w:pStyle w:val="Sidhuvud"/>
        <w:numPr>
          <w:ilvl w:val="0"/>
          <w:numId w:val="325"/>
        </w:numPr>
        <w:jc w:val="both"/>
      </w:pPr>
      <w:r w:rsidRPr="00B11B62">
        <w:t>Medger möjlighet till en långsiktigt hållbar samlokalisering av specia</w:t>
      </w:r>
      <w:r w:rsidRPr="00B11B62">
        <w:t>l</w:t>
      </w:r>
      <w:r w:rsidRPr="00B11B62">
        <w:t>flygverksamheten (si</w:t>
      </w:r>
      <w:r w:rsidRPr="00B11B62">
        <w:t>g</w:t>
      </w:r>
      <w:r w:rsidRPr="00B11B62">
        <w:t xml:space="preserve">nalspaning, flygande radarspaning och VIP-flyg). </w:t>
      </w:r>
    </w:p>
    <w:p w:rsidR="00FE1520" w:rsidRPr="00B11B62" w:rsidRDefault="00FE1520">
      <w:r w:rsidRPr="00B11B62">
        <w:rPr>
          <w:i/>
        </w:rPr>
        <w:t>Försvarsmaktens slutsats</w:t>
      </w:r>
      <w:r w:rsidRPr="00B11B62">
        <w:t xml:space="preserve"> är att personalförsörjningskriteriet bäst tillgodoses om F 16 behålls och F 4 avvecklas. Förmågan att utbilda flygförband tillg</w:t>
      </w:r>
      <w:r w:rsidRPr="00B11B62">
        <w:t>o</w:t>
      </w:r>
      <w:r w:rsidRPr="00B11B62">
        <w:t>doses till minsta kostnad både vad gäller miljöåtgärder och JAS 39-anpassning. F 16 ger möjlighet till att organisera en samlokaliserad flygstrid</w:t>
      </w:r>
      <w:r w:rsidRPr="00B11B62">
        <w:t>s</w:t>
      </w:r>
      <w:r w:rsidRPr="00B11B62">
        <w:t xml:space="preserve">skola med ingående flygskola. Dessutom tillgodoses på bästa sätt kravet på att kunna omlokalisera specialflygets verksamhet på Malmen. </w:t>
      </w:r>
    </w:p>
    <w:p w:rsidR="00FE1520" w:rsidRPr="00B11B62" w:rsidRDefault="00FE1520">
      <w:r w:rsidRPr="00B11B62">
        <w:t xml:space="preserve">För att </w:t>
      </w:r>
      <w:r w:rsidRPr="00B11B62">
        <w:rPr>
          <w:i/>
        </w:rPr>
        <w:t>behålla F 10 och avveckla F 17</w:t>
      </w:r>
      <w:r w:rsidRPr="00B11B62">
        <w:t xml:space="preserve"> talar:</w:t>
      </w:r>
    </w:p>
    <w:p w:rsidR="00FE1520" w:rsidRPr="00B11B62" w:rsidRDefault="00FE1520">
      <w:pPr>
        <w:pStyle w:val="Sidhuvud"/>
        <w:numPr>
          <w:ilvl w:val="0"/>
          <w:numId w:val="327"/>
        </w:numPr>
        <w:jc w:val="both"/>
        <w:rPr>
          <w:b/>
        </w:rPr>
      </w:pPr>
      <w:r w:rsidRPr="00B11B62">
        <w:t>Flottiljen är i allt väsentligt JAS 39-anpassad.</w:t>
      </w:r>
    </w:p>
    <w:p w:rsidR="00FE1520" w:rsidRPr="00B11B62" w:rsidRDefault="00FE1520">
      <w:pPr>
        <w:pStyle w:val="Sidhuvud"/>
        <w:numPr>
          <w:ilvl w:val="0"/>
          <w:numId w:val="327"/>
        </w:numPr>
        <w:jc w:val="both"/>
        <w:rPr>
          <w:b/>
        </w:rPr>
      </w:pPr>
      <w:r w:rsidRPr="00B11B62">
        <w:t>Personalförsörjning av eget förband och FMHS.</w:t>
      </w:r>
    </w:p>
    <w:p w:rsidR="00FE1520" w:rsidRPr="00B11B62" w:rsidRDefault="00FE1520">
      <w:pPr>
        <w:pStyle w:val="Sidhuvud"/>
        <w:numPr>
          <w:ilvl w:val="0"/>
          <w:numId w:val="327"/>
        </w:numPr>
        <w:jc w:val="both"/>
        <w:rPr>
          <w:b/>
        </w:rPr>
      </w:pPr>
      <w:r w:rsidRPr="00B11B62">
        <w:t>Förmåga till exportstödsåtagande på kort sikt.</w:t>
      </w:r>
    </w:p>
    <w:p w:rsidR="00FE1520" w:rsidRPr="00B11B62" w:rsidRDefault="00FE1520">
      <w:r w:rsidRPr="00B11B62">
        <w:t xml:space="preserve">För att </w:t>
      </w:r>
      <w:r w:rsidRPr="00B11B62">
        <w:rPr>
          <w:i/>
        </w:rPr>
        <w:t>behålla F 17 och lägga ned F 10</w:t>
      </w:r>
      <w:r w:rsidRPr="00B11B62">
        <w:t xml:space="preserve"> talar: </w:t>
      </w:r>
    </w:p>
    <w:p w:rsidR="00FE1520" w:rsidRPr="00B11B62" w:rsidRDefault="00FE1520">
      <w:pPr>
        <w:pStyle w:val="Sidhuvud"/>
        <w:numPr>
          <w:ilvl w:val="0"/>
          <w:numId w:val="328"/>
        </w:numPr>
        <w:jc w:val="both"/>
      </w:pPr>
      <w:r w:rsidRPr="00B11B62">
        <w:t>Närvaron över södra och mellersta Östersjön behålls på en hög nivå.</w:t>
      </w:r>
    </w:p>
    <w:p w:rsidR="00FE1520" w:rsidRPr="00B11B62" w:rsidRDefault="00FE1520">
      <w:pPr>
        <w:pStyle w:val="Sidhuvud"/>
        <w:numPr>
          <w:ilvl w:val="0"/>
          <w:numId w:val="328"/>
        </w:numPr>
        <w:jc w:val="both"/>
      </w:pPr>
      <w:r w:rsidRPr="00B11B62">
        <w:t>Närheten till övningsområden där, med hänsyn tagen till luftrumsutvec</w:t>
      </w:r>
      <w:r w:rsidRPr="00B11B62">
        <w:t>k</w:t>
      </w:r>
      <w:r w:rsidRPr="00B11B62">
        <w:t>lingen i södra Sverige, en betydande del av den framtida övningsver</w:t>
      </w:r>
      <w:r w:rsidRPr="00B11B62">
        <w:t>k</w:t>
      </w:r>
      <w:r w:rsidRPr="00B11B62">
        <w:t xml:space="preserve">samheten kommer att bedrivas. </w:t>
      </w:r>
    </w:p>
    <w:p w:rsidR="00FE1520" w:rsidRPr="00B11B62" w:rsidRDefault="00FE1520">
      <w:pPr>
        <w:pStyle w:val="Sidhuvud"/>
        <w:numPr>
          <w:ilvl w:val="0"/>
          <w:numId w:val="328"/>
        </w:numPr>
        <w:jc w:val="both"/>
      </w:pPr>
      <w:r w:rsidRPr="00B11B62">
        <w:t>Bättre förutsättningar att arrangera internationell övningsverksamhet, t.ex. PFF-övningar.</w:t>
      </w:r>
    </w:p>
    <w:p w:rsidR="00FE1520" w:rsidRPr="00B11B62" w:rsidRDefault="00FE1520">
      <w:pPr>
        <w:pStyle w:val="Sidhuvud"/>
        <w:numPr>
          <w:ilvl w:val="0"/>
          <w:numId w:val="333"/>
        </w:numPr>
        <w:jc w:val="both"/>
      </w:pPr>
      <w:r w:rsidRPr="00B11B62">
        <w:t xml:space="preserve">Långsiktiga miljöaspekter: </w:t>
      </w:r>
    </w:p>
    <w:p w:rsidR="00FE1520" w:rsidRPr="00B11B62" w:rsidRDefault="00FE1520">
      <w:pPr>
        <w:pStyle w:val="Sidhuvud"/>
        <w:ind w:left="360"/>
        <w:jc w:val="both"/>
      </w:pPr>
      <w:r w:rsidRPr="00B11B62">
        <w:rPr>
          <w:color w:val="000000"/>
        </w:rPr>
        <w:t>– Färre</w:t>
      </w:r>
      <w:r w:rsidRPr="00B11B62">
        <w:t xml:space="preserve"> fastigheter berörda av flygbullerisolering inom 80 dBA, vilket på sikt leder till mindre miljökostnader.</w:t>
      </w:r>
    </w:p>
    <w:p w:rsidR="00FE1520" w:rsidRPr="00B11B62" w:rsidRDefault="00FE1520">
      <w:pPr>
        <w:pStyle w:val="Sidhuvud"/>
        <w:ind w:left="360"/>
        <w:jc w:val="both"/>
      </w:pPr>
      <w:r w:rsidRPr="00B11B62">
        <w:t>– Begränsat tryck från samhällets sida mot flottiljens omgivningar, min</w:t>
      </w:r>
      <w:r w:rsidRPr="00B11B62">
        <w:t>d</w:t>
      </w:r>
      <w:r w:rsidRPr="00B11B62">
        <w:t>re expansion runt flo</w:t>
      </w:r>
      <w:r w:rsidRPr="00B11B62">
        <w:t>t</w:t>
      </w:r>
      <w:r w:rsidRPr="00B11B62">
        <w:t>tiljen.</w:t>
      </w:r>
    </w:p>
    <w:p w:rsidR="00FE1520" w:rsidRPr="00B11B62" w:rsidRDefault="00FE1520">
      <w:pPr>
        <w:pStyle w:val="Sidhuvud"/>
        <w:ind w:left="360"/>
        <w:jc w:val="both"/>
      </w:pPr>
      <w:r w:rsidRPr="00B11B62">
        <w:t>– Bättre möjligheter att anpassa verksamheten vid behov, t.ex. flygväg</w:t>
      </w:r>
      <w:r w:rsidRPr="00B11B62">
        <w:t>s</w:t>
      </w:r>
      <w:r w:rsidRPr="00B11B62">
        <w:t>anpassning m.m.</w:t>
      </w:r>
    </w:p>
    <w:p w:rsidR="00FE1520" w:rsidRPr="00B11B62" w:rsidRDefault="00FE1520">
      <w:r w:rsidRPr="00B11B62">
        <w:rPr>
          <w:i/>
        </w:rPr>
        <w:t>Försvarsmakten drar slutsatsen</w:t>
      </w:r>
      <w:r w:rsidRPr="00B11B62">
        <w:t xml:space="preserve"> att uppträdande över södra och mellersta Östersjön med svenska flygförband inom ramen för ordinarie förbandsutbil</w:t>
      </w:r>
      <w:r w:rsidRPr="00B11B62">
        <w:t>d</w:t>
      </w:r>
      <w:r w:rsidRPr="00B11B62">
        <w:t>ning tillgodoses bäst från F 17. Avstånden till de i framtiden bästa flygö</w:t>
      </w:r>
      <w:r w:rsidRPr="00B11B62">
        <w:t>v</w:t>
      </w:r>
      <w:r w:rsidRPr="00B11B62">
        <w:t>ningsområdena i södra Sverige är kortare från F 17 än från F 10, vilket ger större andel effektivt använda flygti</w:t>
      </w:r>
      <w:r w:rsidRPr="00B11B62">
        <w:t>m</w:t>
      </w:r>
      <w:r w:rsidRPr="00B11B62">
        <w:t>mar.</w:t>
      </w:r>
    </w:p>
    <w:p w:rsidR="00FE1520" w:rsidRPr="00B11B62" w:rsidRDefault="00FE1520">
      <w:pPr>
        <w:pStyle w:val="Normaltindrag"/>
      </w:pPr>
      <w:r w:rsidRPr="00B11B62">
        <w:t xml:space="preserve">De anslagsbelastande kostnaderna för flygbullerisolering är </w:t>
      </w:r>
      <w:r w:rsidRPr="00B11B62">
        <w:rPr>
          <w:color w:val="000000"/>
        </w:rPr>
        <w:t>125–225 mi</w:t>
      </w:r>
      <w:r w:rsidRPr="00B11B62">
        <w:rPr>
          <w:color w:val="000000"/>
        </w:rPr>
        <w:t>l</w:t>
      </w:r>
      <w:r w:rsidRPr="00B11B62">
        <w:rPr>
          <w:color w:val="000000"/>
        </w:rPr>
        <w:t xml:space="preserve">joner kronor </w:t>
      </w:r>
      <w:r w:rsidRPr="00B11B62">
        <w:t xml:space="preserve">större vid F 10 än vid F 17. Förutsättningarna att verka från F 17, ur miljösynpunkt, bedöms långsiktigt vara bättre än från F 10. På sikt anses inte hyreskostnaderna vara alternativskiljande mellan flottiljerna. </w:t>
      </w:r>
    </w:p>
    <w:p w:rsidR="00FE1520" w:rsidRPr="00B11B62" w:rsidRDefault="00FE1520">
      <w:pPr>
        <w:pStyle w:val="Normaltindrag"/>
      </w:pPr>
      <w:r w:rsidRPr="00B11B62">
        <w:t>Möjligheterna att genomföra exportstöd på kort sikt är större vid F 10, a</w:t>
      </w:r>
      <w:r w:rsidRPr="00B11B62">
        <w:t>n</w:t>
      </w:r>
      <w:r w:rsidRPr="00B11B62">
        <w:t>för Försvarsmakten, medan de på lång sikt inte är alternativskiljande. Möjli</w:t>
      </w:r>
      <w:r w:rsidRPr="00B11B62">
        <w:t>g</w:t>
      </w:r>
      <w:r w:rsidRPr="00B11B62">
        <w:t xml:space="preserve">heterna att genomföra internationella övningar är större vid F 17 på såväl kort som lång sikt. </w:t>
      </w:r>
    </w:p>
    <w:p w:rsidR="00FE1520" w:rsidRPr="00B11B62" w:rsidRDefault="00FE1520">
      <w:pPr>
        <w:pStyle w:val="Normaltindrag"/>
      </w:pPr>
      <w:r w:rsidRPr="00B11B62">
        <w:t xml:space="preserve">F 10 anses ha större möjligheter att personalförsörja det egna förbandet och förband utan egen rekrytering. </w:t>
      </w:r>
    </w:p>
    <w:p w:rsidR="00FE1520" w:rsidRPr="00B11B62" w:rsidRDefault="00FE1520">
      <w:pPr>
        <w:pStyle w:val="Normaltindrag"/>
      </w:pPr>
      <w:r w:rsidRPr="00B11B62">
        <w:rPr>
          <w:i/>
        </w:rPr>
        <w:t>Sammantaget konstaterar Försvarsmakten</w:t>
      </w:r>
      <w:r w:rsidRPr="00B11B62">
        <w:t xml:space="preserve"> att de fördelar som talar för att behålla F 10 till övervägande del är fördelar som gäller på kort sikt, dvs. intill dess att egen omskolning till JAS 39 är genomförd. För att behålla F 17 talar till övervägande del fördelar som har bärighet på lång sikt, dvs. på 10–15 års sikt.</w:t>
      </w:r>
    </w:p>
    <w:p w:rsidR="00FE1520" w:rsidRPr="00B11B62" w:rsidRDefault="00FE1520">
      <w:pPr>
        <w:pStyle w:val="R4"/>
      </w:pPr>
      <w:r w:rsidRPr="00B11B62">
        <w:t>Val av alternativ med motiv</w:t>
      </w:r>
    </w:p>
    <w:p w:rsidR="00FE1520" w:rsidRPr="00B11B62" w:rsidRDefault="00FE1520">
      <w:r w:rsidRPr="00B11B62">
        <w:t xml:space="preserve">Av jämförelsen framgår, enligt Försvarsmakten, att </w:t>
      </w:r>
      <w:r w:rsidRPr="00B11B62">
        <w:rPr>
          <w:i/>
        </w:rPr>
        <w:t>alternativ 2 bäst komb</w:t>
      </w:r>
      <w:r w:rsidRPr="00B11B62">
        <w:rPr>
          <w:i/>
        </w:rPr>
        <w:t>i</w:t>
      </w:r>
      <w:r w:rsidRPr="00B11B62">
        <w:rPr>
          <w:i/>
        </w:rPr>
        <w:t>nerar de positiva egenskaperna i samtliga alternativ</w:t>
      </w:r>
      <w:r w:rsidRPr="00B11B62">
        <w:t>. Försvarsmaktens oper</w:t>
      </w:r>
      <w:r w:rsidRPr="00B11B62">
        <w:t>a</w:t>
      </w:r>
      <w:r w:rsidRPr="00B11B62">
        <w:t>tiva krav tillgodoses bäst och mest rationellt. De goda flygövningsbetinge</w:t>
      </w:r>
      <w:r w:rsidRPr="00B11B62">
        <w:t>l</w:t>
      </w:r>
      <w:r w:rsidRPr="00B11B62">
        <w:t>serna vid F 17 har vägts mot personalförsörjningsfördelarna vid F 10 men genom att bibehålla F 16 i stället för F 4 kan personalförsörjningen av staber och skolor i Mälardalen å andra sidan lösas rationellt. Alternativet stöder Försvarsmaktens tidigare redovisade förslag om att organisera en flygstrid</w:t>
      </w:r>
      <w:r w:rsidRPr="00B11B62">
        <w:t>s</w:t>
      </w:r>
      <w:r w:rsidRPr="00B11B62">
        <w:t>skola i Uppsala. De långsiktiga milj</w:t>
      </w:r>
      <w:r w:rsidRPr="00B11B62">
        <w:t>ökonsekvenserna har beaktats genom att alternativet inte innefattar F 4 och F 10. Därmed erhålls de minsta kostnade</w:t>
      </w:r>
      <w:r w:rsidRPr="00B11B62">
        <w:t>r</w:t>
      </w:r>
      <w:r w:rsidRPr="00B11B62">
        <w:t>na för att åtgärda flygbuller. F 16 i Uppsala ger goda möjligheter till att o</w:t>
      </w:r>
      <w:r w:rsidRPr="00B11B62">
        <w:t>m</w:t>
      </w:r>
      <w:r w:rsidRPr="00B11B62">
        <w:t>lokalisera specialflygverksamheten vid Malmen, om detta vid ett senare til</w:t>
      </w:r>
      <w:r w:rsidRPr="00B11B62">
        <w:t>l</w:t>
      </w:r>
      <w:r w:rsidRPr="00B11B62">
        <w:t xml:space="preserve">fälle skulle bli aktuellt. </w:t>
      </w:r>
    </w:p>
    <w:p w:rsidR="00FE1520" w:rsidRPr="00B11B62" w:rsidRDefault="00FE1520">
      <w:pPr>
        <w:pStyle w:val="Normaltindrag"/>
      </w:pPr>
      <w:r w:rsidRPr="00B11B62">
        <w:t>De långsiktiga fördelarna med alternativ 2 har vägts mot att alternativet i</w:t>
      </w:r>
      <w:r w:rsidRPr="00B11B62">
        <w:t>n</w:t>
      </w:r>
      <w:r w:rsidRPr="00B11B62">
        <w:t>nebär en viss risktagning på kort sikt vad avser möjligheterna till exportstöd och den begränsade påverkan på omskolningsplanen som alternativet bedöms få. Försvarsmaktens bedömning är att den risktagning som alternativet inn</w:t>
      </w:r>
      <w:r w:rsidRPr="00B11B62">
        <w:t>e</w:t>
      </w:r>
      <w:r w:rsidRPr="00B11B62">
        <w:t>bär på kort sikt är hanterbart samt att de långsiktiga fördelarna väger tyngre än den kortsiktiga risktagnin</w:t>
      </w:r>
      <w:r w:rsidRPr="00B11B62">
        <w:t>g</w:t>
      </w:r>
      <w:r w:rsidRPr="00B11B62">
        <w:t xml:space="preserve">en. </w:t>
      </w:r>
    </w:p>
    <w:p w:rsidR="00FE1520" w:rsidRPr="00B11B62" w:rsidRDefault="00FE1520">
      <w:pPr>
        <w:pStyle w:val="Normaltindrag"/>
      </w:pPr>
      <w:r w:rsidRPr="00B11B62">
        <w:rPr>
          <w:i/>
        </w:rPr>
        <w:t>Försvarsmakten förordar sålunda alternativ 2.</w:t>
      </w:r>
      <w:r w:rsidRPr="00B11B62">
        <w:t xml:space="preserve"> Alternativet innebär att F 7, F 16, F 17 och F 21 behålls och att F 4 och F 10 avvecklas. </w:t>
      </w:r>
    </w:p>
    <w:p w:rsidR="00FE1520" w:rsidRPr="00B11B62" w:rsidRDefault="00FE1520">
      <w:pPr>
        <w:pStyle w:val="Rubrik3"/>
        <w:rPr>
          <w:noProof w:val="0"/>
        </w:rPr>
      </w:pPr>
      <w:bookmarkStart w:id="42" w:name="_Toc514039033"/>
      <w:r w:rsidRPr="00B11B62">
        <w:rPr>
          <w:noProof w:val="0"/>
        </w:rPr>
        <w:t>Flygutbildning</w:t>
      </w:r>
      <w:bookmarkEnd w:id="42"/>
    </w:p>
    <w:p w:rsidR="00FE1520" w:rsidRPr="00B11B62" w:rsidRDefault="00FE1520">
      <w:r w:rsidRPr="00B11B62">
        <w:rPr>
          <w:color w:val="000000"/>
        </w:rPr>
        <w:t>Försvarsmakten är positiv till regeringens förslag i propositionen att inrätta en samordningsfunktion för grundläggande militär och civil flygu</w:t>
      </w:r>
      <w:r w:rsidRPr="00B11B62">
        <w:rPr>
          <w:color w:val="000000"/>
        </w:rPr>
        <w:t>t</w:t>
      </w:r>
      <w:r w:rsidRPr="00B11B62">
        <w:rPr>
          <w:color w:val="000000"/>
        </w:rPr>
        <w:t>bildning.</w:t>
      </w:r>
    </w:p>
    <w:p w:rsidR="00FE1520" w:rsidRPr="00B11B62" w:rsidRDefault="00FE1520">
      <w:pPr>
        <w:pStyle w:val="Normaltindrag"/>
      </w:pPr>
      <w:r w:rsidRPr="00B11B62">
        <w:t>I propositionen föreslås en samlokalisering av GFU och GTU. Fördelen är att hela SK 60-utbildningen förläggs till en flygflottilj och att hela flyglära</w:t>
      </w:r>
      <w:r w:rsidRPr="00B11B62">
        <w:t>r</w:t>
      </w:r>
      <w:r w:rsidRPr="00B11B62">
        <w:t>kåren ges samma kompetens och därmed kan samutnyttjas mellan GFU och GTU. Den större lärarkadern blir okänsligare för störningar samt möjliggör en flexibel personalförsörjning, vilket innebär en ökad möjlighet till fortsatt utveckling av hela den grundläggande flygutbildningen. Vidare ger en saml</w:t>
      </w:r>
      <w:r w:rsidRPr="00B11B62">
        <w:t>o</w:t>
      </w:r>
      <w:r w:rsidRPr="00B11B62">
        <w:t xml:space="preserve">kalisering effektiviseringsmöjligheter inom underhållstjänsten </w:t>
      </w:r>
      <w:r w:rsidRPr="00B11B62">
        <w:rPr>
          <w:color w:val="000000"/>
        </w:rPr>
        <w:t>och stödver</w:t>
      </w:r>
      <w:r w:rsidRPr="00B11B62">
        <w:rPr>
          <w:color w:val="000000"/>
        </w:rPr>
        <w:t>k</w:t>
      </w:r>
      <w:r w:rsidRPr="00B11B62">
        <w:rPr>
          <w:color w:val="000000"/>
        </w:rPr>
        <w:t>samheten. Försvarsmakten är positiv till detta och kan också konstatera att en sammanslagen flygskola (GFU och GTU) även bedöms ge ca 10 m</w:t>
      </w:r>
      <w:r w:rsidRPr="00B11B62">
        <w:rPr>
          <w:color w:val="000000"/>
        </w:rPr>
        <w:t>iljoner kronor per år lägre kos</w:t>
      </w:r>
      <w:r w:rsidRPr="00B11B62">
        <w:rPr>
          <w:color w:val="000000"/>
        </w:rPr>
        <w:t>t</w:t>
      </w:r>
      <w:r w:rsidRPr="00B11B62">
        <w:rPr>
          <w:color w:val="000000"/>
        </w:rPr>
        <w:t>nader.</w:t>
      </w:r>
    </w:p>
    <w:p w:rsidR="00FE1520" w:rsidRPr="00B11B62" w:rsidRDefault="00FE1520">
      <w:pPr>
        <w:pStyle w:val="Rubrik3"/>
        <w:rPr>
          <w:noProof w:val="0"/>
        </w:rPr>
      </w:pPr>
      <w:bookmarkStart w:id="43" w:name="_Toc514039034"/>
      <w:r w:rsidRPr="00B11B62">
        <w:rPr>
          <w:noProof w:val="0"/>
        </w:rPr>
        <w:t>Exportstöd</w:t>
      </w:r>
      <w:bookmarkEnd w:id="43"/>
    </w:p>
    <w:p w:rsidR="00FE1520" w:rsidRPr="00B11B62" w:rsidRDefault="00FE1520">
      <w:r w:rsidRPr="00B11B62">
        <w:rPr>
          <w:color w:val="000000"/>
        </w:rPr>
        <w:t>Flygstridskrafternas egen ombeväpning innebär att tillgängliga resurser för att genomföra exportstöd för JAS 39 är begränsade. Förmågan att genomföra exportstödsåtagande i form av utbildning av utländska förare, tekniker och eventuell stridsledningspersonal ökar i takt med att flygstridskrafternas egen personal omskolas och att JAS 39 sprids på flera flottiljer. Med förutsättnin</w:t>
      </w:r>
      <w:r w:rsidRPr="00B11B62">
        <w:rPr>
          <w:color w:val="000000"/>
        </w:rPr>
        <w:t>g</w:t>
      </w:r>
      <w:r w:rsidRPr="00B11B62">
        <w:rPr>
          <w:color w:val="000000"/>
        </w:rPr>
        <w:t>arna enligt riksdagsbeslutet i mars 2000 planeras den egna ombeväpningen till JAS 39 vara genomförd under 2004.</w:t>
      </w:r>
    </w:p>
    <w:p w:rsidR="00FE1520" w:rsidRPr="00B11B62" w:rsidRDefault="00FE1520">
      <w:pPr>
        <w:pStyle w:val="Normaltindrag"/>
      </w:pPr>
      <w:r w:rsidRPr="00B11B62">
        <w:t>Genomförandet av ett exportstödsåtagande kommer att variera med hänsyn till vilket land åtagandet gäller, när i tiden det inträffar och i vilken fas våra egna omskolningsomgångar är. Oaktat när i tiden ett exportstödsåtagande blir aktuellt är det Försvarsmaktens uppfattning att det bäst bör genomföras i en samverkan mellan F 7 på Såtenäs och FMHS i Halmstad. Förare utbildas på F 7 och tekniker på</w:t>
      </w:r>
      <w:r w:rsidRPr="00B11B62">
        <w:t xml:space="preserve"> FMHS. Utbildningsförutsättningarna i form av utbil</w:t>
      </w:r>
      <w:r w:rsidRPr="00B11B62">
        <w:t>d</w:t>
      </w:r>
      <w:r w:rsidRPr="00B11B62">
        <w:t>ningserfarenhet, simulatorer och instruktörer/lärare samt övriga förutsättnin</w:t>
      </w:r>
      <w:r w:rsidRPr="00B11B62">
        <w:t>g</w:t>
      </w:r>
      <w:r w:rsidRPr="00B11B62">
        <w:t>ar för att lösa ett exportåt</w:t>
      </w:r>
      <w:r w:rsidRPr="00B11B62">
        <w:t>a</w:t>
      </w:r>
      <w:r w:rsidRPr="00B11B62">
        <w:t>gande är nämligen bäst på F 7 respektive FMHS.</w:t>
      </w:r>
    </w:p>
    <w:p w:rsidR="00FE1520" w:rsidRPr="00B11B62" w:rsidRDefault="00FE1520">
      <w:pPr>
        <w:pStyle w:val="Normaltindrag"/>
      </w:pPr>
      <w:r w:rsidRPr="00B11B62">
        <w:t>Övriga till JAS 39 Gripen omskolade förband kan användas, om åtagandet inträffar innan egen omskolning är genomförd, för att minska konsekvenserna för flygvapnets egen omskolning. Beroende på hur omfattande exportåtaga</w:t>
      </w:r>
      <w:r w:rsidRPr="00B11B62">
        <w:t>n</w:t>
      </w:r>
      <w:r w:rsidRPr="00B11B62">
        <w:t>det är och när i tiden det skall genomföras, kan detta ske genom att ett o</w:t>
      </w:r>
      <w:r w:rsidRPr="00B11B62">
        <w:t>m</w:t>
      </w:r>
      <w:r w:rsidRPr="00B11B62">
        <w:t>skolat förband övertar delar av F 7:s omskolningsuppgift för en eller flera svenska omskolningsomgångar alternativt att F 7 respektive FMHS förstärks med resurser från övriga o</w:t>
      </w:r>
      <w:r w:rsidRPr="00B11B62">
        <w:t>m</w:t>
      </w:r>
      <w:r w:rsidRPr="00B11B62">
        <w:t xml:space="preserve">skolade förband. </w:t>
      </w:r>
    </w:p>
    <w:p w:rsidR="00FE1520" w:rsidRPr="00B11B62" w:rsidRDefault="00FE1520">
      <w:pPr>
        <w:pStyle w:val="Normaltindrag"/>
      </w:pPr>
      <w:r w:rsidRPr="00B11B62">
        <w:t>Detta sätt att planera för ett exportstödsåtagande medför, enligt Försva</w:t>
      </w:r>
      <w:r w:rsidRPr="00B11B62">
        <w:t>r</w:t>
      </w:r>
      <w:r w:rsidRPr="00B11B62">
        <w:t>s-makten, att inga resurser tas i anspråk eller investeringar görs innan det finns ett beslut om ett exportstödsåtagande. Stödet genomförs i huvudsak från ett förband, F 7, vilket bl.a. ökar säkerheten i genomförandet och underlättar kostnadsuppföljning och kostnadsfördelning mellan inblandade pa</w:t>
      </w:r>
      <w:r w:rsidRPr="00B11B62">
        <w:t>r</w:t>
      </w:r>
      <w:r w:rsidRPr="00B11B62">
        <w:t xml:space="preserve">ter. </w:t>
      </w:r>
    </w:p>
    <w:p w:rsidR="00FE1520" w:rsidRPr="00B11B62" w:rsidRDefault="00FE1520">
      <w:pPr>
        <w:pStyle w:val="Normaltindrag"/>
      </w:pPr>
      <w:r w:rsidRPr="00B11B62">
        <w:t>Mot bakgrund härav konstaterar Försvarsmakten att ett eventuellt expor</w:t>
      </w:r>
      <w:r w:rsidRPr="00B11B62">
        <w:t>t</w:t>
      </w:r>
      <w:r w:rsidRPr="00B11B62">
        <w:t>åtagande får störst påverkan på den egna ombeväpningsplanen om åtagandet skall genomföras under 2002–2003. Uppgiften kan dock lösas.</w:t>
      </w:r>
    </w:p>
    <w:p w:rsidR="00FE1520" w:rsidRPr="00B11B62" w:rsidRDefault="00FE1520">
      <w:pPr>
        <w:pStyle w:val="Rubrik3"/>
        <w:rPr>
          <w:noProof w:val="0"/>
        </w:rPr>
      </w:pPr>
      <w:bookmarkStart w:id="44" w:name="_Toc514039035"/>
      <w:r w:rsidRPr="00B11B62">
        <w:rPr>
          <w:noProof w:val="0"/>
        </w:rPr>
        <w:t>Konsekvenser av det av Försvarsmakten valda alternativet</w:t>
      </w:r>
      <w:bookmarkEnd w:id="44"/>
    </w:p>
    <w:p w:rsidR="00FE1520" w:rsidRPr="00B11B62" w:rsidRDefault="00FE1520">
      <w:r w:rsidRPr="00B11B62">
        <w:rPr>
          <w:color w:val="000000"/>
        </w:rPr>
        <w:t>Konsekvenserna av Försvarsmaktens bedömning blir att beslutet om att lägga ned F 10 i Ängelholm inte förändras men att F 4 i Östersund kan avvecklas senast den 31 december 2002. Försvarsmakten anser vidare att Flygvapnets Uppsalaskolor, F 20, kan avvecklas den 31 december 2001 och att nuvarande verksamhet kan överföras, tillsammans med GFU och GTU, till en för Fly</w:t>
      </w:r>
      <w:r w:rsidRPr="00B11B62">
        <w:rPr>
          <w:color w:val="000000"/>
        </w:rPr>
        <w:t>g</w:t>
      </w:r>
      <w:r w:rsidRPr="00B11B62">
        <w:rPr>
          <w:color w:val="000000"/>
        </w:rPr>
        <w:t>vapnet gemensam skola, Flygstridsskolan, med lokalisering till Uppsala. Flygstrid</w:t>
      </w:r>
      <w:r w:rsidRPr="00B11B62">
        <w:rPr>
          <w:color w:val="000000"/>
        </w:rPr>
        <w:t>s</w:t>
      </w:r>
      <w:r w:rsidRPr="00B11B62">
        <w:rPr>
          <w:color w:val="000000"/>
        </w:rPr>
        <w:t>skolan bör organiseras den 1 januari 2002.</w:t>
      </w:r>
    </w:p>
    <w:p w:rsidR="00FE1520" w:rsidRPr="00B11B62" w:rsidRDefault="00FE1520">
      <w:pPr>
        <w:pStyle w:val="Normaltindrag"/>
      </w:pPr>
      <w:r w:rsidRPr="00B11B62">
        <w:t>En tredje JAS 39-division bör inrättas vid F 21 samt en JAS 39-division vid F 16 senast den 1 januari 2004.</w:t>
      </w:r>
    </w:p>
    <w:p w:rsidR="00FE1520" w:rsidRPr="00B11B62" w:rsidRDefault="00FE1520">
      <w:pPr>
        <w:pStyle w:val="Rubrik3"/>
        <w:rPr>
          <w:noProof w:val="0"/>
        </w:rPr>
      </w:pPr>
      <w:bookmarkStart w:id="45" w:name="_Toc514039036"/>
      <w:r w:rsidRPr="00B11B62">
        <w:rPr>
          <w:noProof w:val="0"/>
        </w:rPr>
        <w:t>Sammanfattning av tidpunkter för önskvärda förändringar</w:t>
      </w:r>
      <w:bookmarkEnd w:id="45"/>
    </w:p>
    <w:p w:rsidR="00FE1520" w:rsidRPr="00B11B62" w:rsidRDefault="00FE1520">
      <w:r w:rsidRPr="00B11B62">
        <w:t>Försvarsmakten anser att följande tidpunkter bör gälla för förändringarna av flygstridskrafternas grundorganisation:</w:t>
      </w:r>
    </w:p>
    <w:p w:rsidR="00FE1520" w:rsidRPr="00B11B62" w:rsidRDefault="00FE1520">
      <w:pPr>
        <w:numPr>
          <w:ilvl w:val="0"/>
          <w:numId w:val="418"/>
        </w:numPr>
      </w:pPr>
      <w:r w:rsidRPr="00B11B62">
        <w:t>F 10 avvecklas enligt tidigare riksdagsbeslut den 31 december 2002.</w:t>
      </w:r>
    </w:p>
    <w:p w:rsidR="00FE1520" w:rsidRPr="00B11B62" w:rsidRDefault="00FE1520">
      <w:pPr>
        <w:numPr>
          <w:ilvl w:val="0"/>
          <w:numId w:val="417"/>
        </w:numPr>
      </w:pPr>
      <w:r w:rsidRPr="00B11B62">
        <w:t xml:space="preserve">F 4 avvecklas </w:t>
      </w:r>
      <w:r w:rsidRPr="00B11B62">
        <w:rPr>
          <w:color w:val="000000"/>
        </w:rPr>
        <w:t>senast</w:t>
      </w:r>
      <w:r w:rsidRPr="00B11B62">
        <w:t xml:space="preserve"> den 31 december 2002</w:t>
      </w:r>
      <w:r w:rsidRPr="00B11B62">
        <w:rPr>
          <w:color w:val="000000"/>
        </w:rPr>
        <w:t>.</w:t>
      </w:r>
    </w:p>
    <w:p w:rsidR="00FE1520" w:rsidRPr="00B11B62" w:rsidRDefault="00FE1520">
      <w:pPr>
        <w:pStyle w:val="rendemening"/>
        <w:numPr>
          <w:ilvl w:val="0"/>
          <w:numId w:val="370"/>
        </w:numPr>
        <w:rPr>
          <w:sz w:val="19"/>
        </w:rPr>
      </w:pPr>
      <w:r w:rsidRPr="00B11B62">
        <w:rPr>
          <w:sz w:val="19"/>
        </w:rPr>
        <w:t>F 20 avvecklas den 31 december 2001.</w:t>
      </w:r>
    </w:p>
    <w:p w:rsidR="00FE1520" w:rsidRPr="00B11B62" w:rsidRDefault="00FE1520">
      <w:pPr>
        <w:numPr>
          <w:ilvl w:val="0"/>
          <w:numId w:val="419"/>
        </w:numPr>
        <w:outlineLvl w:val="0"/>
      </w:pPr>
      <w:r w:rsidRPr="00B11B62">
        <w:t>Flygstridsskolan inrättas i Uppsala den 1 januari 2002 och bör omfatta</w:t>
      </w:r>
    </w:p>
    <w:p w:rsidR="00FE1520" w:rsidRPr="00B11B62" w:rsidRDefault="00FE1520">
      <w:pPr>
        <w:pStyle w:val="Normaltindrag"/>
      </w:pPr>
      <w:r w:rsidRPr="00B11B62">
        <w:t>– Flygvapnets Flygbefälskola, FBS</w:t>
      </w:r>
    </w:p>
    <w:p w:rsidR="00FE1520" w:rsidRPr="00B11B62" w:rsidRDefault="00FE1520">
      <w:pPr>
        <w:pStyle w:val="Normaltindrag"/>
      </w:pPr>
      <w:r w:rsidRPr="00B11B62">
        <w:t xml:space="preserve">– Flygvapnets Stridslednings- och Luftbevakningsskola, StrilS </w:t>
      </w:r>
    </w:p>
    <w:p w:rsidR="00FE1520" w:rsidRPr="00B11B62" w:rsidRDefault="00FE1520">
      <w:pPr>
        <w:pStyle w:val="Normaltindrag"/>
      </w:pPr>
      <w:r w:rsidRPr="00B11B62">
        <w:t>– Grun</w:t>
      </w:r>
      <w:r w:rsidRPr="00B11B62">
        <w:t>d</w:t>
      </w:r>
      <w:r w:rsidRPr="00B11B62">
        <w:t xml:space="preserve">läggande Taktisk Flygutbildning, GTU </w:t>
      </w:r>
    </w:p>
    <w:p w:rsidR="00FE1520" w:rsidRPr="00B11B62" w:rsidRDefault="00FE1520">
      <w:pPr>
        <w:pStyle w:val="Normaltindrag"/>
      </w:pPr>
      <w:r w:rsidRPr="00B11B62">
        <w:t>– Grundläggande Flygutbildning, GFU.</w:t>
      </w:r>
    </w:p>
    <w:p w:rsidR="00FE1520" w:rsidRPr="00B11B62" w:rsidRDefault="00FE1520">
      <w:pPr>
        <w:numPr>
          <w:ilvl w:val="0"/>
          <w:numId w:val="420"/>
        </w:numPr>
      </w:pPr>
      <w:r w:rsidRPr="00B11B62">
        <w:t>Den Grundläggande Flygutbildningen, GFU, bör flyttas till Flygstrid</w:t>
      </w:r>
      <w:r w:rsidRPr="00B11B62">
        <w:t>s</w:t>
      </w:r>
      <w:r w:rsidRPr="00B11B62">
        <w:t>skolan i Uppsala och vara slutligt genomförd senast den 31 december 2002.</w:t>
      </w:r>
    </w:p>
    <w:p w:rsidR="00FE1520" w:rsidRPr="00B11B62" w:rsidRDefault="00FE1520">
      <w:pPr>
        <w:numPr>
          <w:ilvl w:val="0"/>
          <w:numId w:val="421"/>
        </w:numPr>
      </w:pPr>
      <w:r w:rsidRPr="00B11B62">
        <w:t>Två divisioner JAS 39 ur F 10 omlokaliseras till F 17 andra halvåret 2002 i enlighet med fattat riksdagsbeslut.</w:t>
      </w:r>
    </w:p>
    <w:p w:rsidR="00FE1520" w:rsidRPr="00B11B62" w:rsidRDefault="00FE1520"/>
    <w:p w:rsidR="00FE1520" w:rsidRPr="00B11B62" w:rsidRDefault="00FE1520">
      <w:pPr>
        <w:pStyle w:val="Tryckort"/>
        <w:framePr w:wrap="around"/>
      </w:pPr>
      <w:r w:rsidRPr="00B11B62">
        <w:t>Elanders Gotab, Stockholm  2001</w:t>
      </w:r>
    </w:p>
    <w:p w:rsidR="00FE1520" w:rsidRPr="00B11B62" w:rsidRDefault="00FE1520">
      <w:pPr>
        <w:pStyle w:val="Normaltindrag"/>
      </w:pPr>
    </w:p>
    <w:sectPr w:rsidR="00FE1520" w:rsidRPr="00B11B62">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1520" w:rsidRPr="00B11B62" w:rsidRDefault="00FE1520">
      <w:pPr>
        <w:spacing w:before="0" w:line="240" w:lineRule="auto"/>
      </w:pPr>
      <w:r w:rsidRPr="00B11B62">
        <w:separator/>
      </w:r>
    </w:p>
  </w:endnote>
  <w:endnote w:type="continuationSeparator" w:id="0">
    <w:p w:rsidR="00FE1520" w:rsidRPr="00B11B62" w:rsidRDefault="00FE1520">
      <w:pPr>
        <w:spacing w:before="0" w:line="240" w:lineRule="auto"/>
      </w:pPr>
      <w:r w:rsidRPr="00B11B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V"/>
      <w:framePr w:w="8732" w:h="284" w:hRule="exact" w:hSpace="0" w:vSpace="0" w:wrap="around" w:xAlign="inside" w:y="13042" w:anchorLock="0"/>
    </w:pP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2</w:t>
    </w:r>
    <w:r w:rsidRPr="00B11B62">
      <w:fldChar w:fldCharType="end"/>
    </w:r>
  </w:p>
  <w:p w:rsidR="00FE1520" w:rsidRPr="00B11B62" w:rsidRDefault="00FE152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V"/>
      <w:framePr w:w="8732" w:h="284" w:hRule="exact" w:hSpace="0" w:vSpace="0" w:wrap="around" w:xAlign="inside" w:y="13042" w:anchorLock="0"/>
    </w:pP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24</w:t>
    </w:r>
    <w:r w:rsidRPr="00B11B62">
      <w:fldChar w:fldCharType="end"/>
    </w:r>
  </w:p>
  <w:p w:rsidR="00FE1520" w:rsidRPr="00B11B62" w:rsidRDefault="00FE152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H"/>
      <w:framePr w:w="8732" w:h="284" w:hRule="exact" w:hSpace="0" w:vSpace="0" w:wrap="around" w:xAlign="inside" w:y="13042" w:anchorLock="0"/>
    </w:pP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7</w:t>
    </w:r>
    <w:r w:rsidRPr="00B11B62">
      <w:fldChar w:fldCharType="end"/>
    </w:r>
  </w:p>
  <w:p w:rsidR="00FE1520" w:rsidRPr="00B11B62" w:rsidRDefault="00FE152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V"/>
      <w:framePr w:w="8732" w:h="284" w:hRule="exact" w:hSpace="0" w:vSpace="0" w:wrap="around" w:xAlign="inside" w:y="13042" w:anchorLock="0"/>
    </w:pPr>
    <w:r w:rsidRPr="00B11B62">
      <w:fldChar w:fldCharType="begin" w:fldLock="1"/>
    </w:r>
    <w:r w:rsidRPr="00B11B62">
      <w:instrText xml:space="preserve"> if </w:instrText>
    </w:r>
    <w:r w:rsidRPr="00B11B62">
      <w:fldChar w:fldCharType="begin" w:fldLock="1"/>
    </w:r>
    <w:r w:rsidRPr="00B11B62">
      <w:instrText xml:space="preserve"> = </w:instrText>
    </w:r>
    <w:r w:rsidRPr="00B11B62">
      <w:fldChar w:fldCharType="begin" w:fldLock="1"/>
    </w:r>
    <w:r w:rsidRPr="00B11B62">
      <w:instrText xml:space="preserve"> = </w:instrText>
    </w:r>
    <w:r w:rsidRPr="00B11B62">
      <w:fldChar w:fldCharType="begin" w:fldLock="1"/>
    </w:r>
    <w:r w:rsidRPr="00B11B62">
      <w:instrText xml:space="preserve"> page</w:instrText>
    </w:r>
    <w:r w:rsidRPr="00B11B62">
      <w:fldChar w:fldCharType="separate"/>
    </w:r>
    <w:r w:rsidRPr="00B11B62">
      <w:instrText>5</w:instrText>
    </w:r>
    <w:r w:rsidRPr="00B11B62">
      <w:fldChar w:fldCharType="end"/>
    </w:r>
    <w:r w:rsidRPr="00B11B62">
      <w:instrText xml:space="preserve">/2 </w:instrText>
    </w:r>
    <w:r w:rsidRPr="00B11B62">
      <w:fldChar w:fldCharType="separate"/>
    </w:r>
    <w:r w:rsidRPr="00B11B62">
      <w:instrText>2,5</w:instrText>
    </w:r>
    <w:r w:rsidRPr="00B11B62">
      <w:fldChar w:fldCharType="end"/>
    </w:r>
    <w:r w:rsidRPr="00B11B62">
      <w:instrText xml:space="preserve"> - </w:instrText>
    </w:r>
    <w:r w:rsidRPr="00B11B62">
      <w:fldChar w:fldCharType="begin" w:fldLock="1"/>
    </w:r>
    <w:r w:rsidRPr="00B11B62">
      <w:instrText xml:space="preserve"> = int(</w:instrText>
    </w:r>
    <w:r w:rsidRPr="00B11B62">
      <w:fldChar w:fldCharType="begin" w:fldLock="1"/>
    </w:r>
    <w:r w:rsidRPr="00B11B62">
      <w:instrText xml:space="preserve"> page</w:instrText>
    </w:r>
    <w:r w:rsidRPr="00B11B62">
      <w:fldChar w:fldCharType="separate"/>
    </w:r>
    <w:r w:rsidRPr="00B11B62">
      <w:instrText>5</w:instrText>
    </w:r>
    <w:r w:rsidRPr="00B11B62">
      <w:fldChar w:fldCharType="end"/>
    </w:r>
    <w:r w:rsidRPr="00B11B62">
      <w:instrText xml:space="preserve">/2) </w:instrText>
    </w:r>
    <w:r w:rsidRPr="00B11B62">
      <w:fldChar w:fldCharType="separate"/>
    </w:r>
    <w:r w:rsidRPr="00B11B62">
      <w:instrText>2</w:instrText>
    </w:r>
    <w:r w:rsidRPr="00B11B62">
      <w:fldChar w:fldCharType="end"/>
    </w:r>
    <w:r w:rsidRPr="00B11B62">
      <w:fldChar w:fldCharType="separate"/>
    </w:r>
    <w:r w:rsidRPr="00B11B62">
      <w:instrText>0,5</w:instrText>
    </w:r>
    <w:r w:rsidRPr="00B11B62">
      <w:fldChar w:fldCharType="end"/>
    </w:r>
    <w:r w:rsidRPr="00B11B62">
      <w:instrText xml:space="preserve"> = 0 "</w:instrText>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instrText>6</w:instrText>
    </w:r>
    <w:r w:rsidRPr="00B11B62">
      <w:fldChar w:fldCharType="end"/>
    </w:r>
  </w:p>
  <w:p w:rsidR="00FE1520" w:rsidRPr="00B11B62" w:rsidRDefault="00FE1520">
    <w:pPr>
      <w:pStyle w:val="SidfotH"/>
      <w:framePr w:w="8732" w:h="284" w:hRule="exact" w:hSpace="0" w:vSpace="0" w:wrap="around" w:xAlign="inside" w:y="13042" w:anchorLock="0"/>
    </w:pPr>
    <w:r w:rsidRPr="00B11B62">
      <w:instrText>""</w:instrText>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instrText>5</w:instrText>
    </w:r>
    <w:r w:rsidRPr="00B11B62">
      <w:fldChar w:fldCharType="end"/>
    </w:r>
    <w:r w:rsidRPr="00B11B62">
      <w:instrText>"</w:instrText>
    </w:r>
    <w:r w:rsidRPr="00B11B62">
      <w:fldChar w:fldCharType="separate"/>
    </w:r>
    <w:r w:rsidRPr="00B11B62">
      <w:t>5</w:t>
    </w:r>
    <w:r w:rsidRPr="00B11B62">
      <w:fldChar w:fldCharType="end"/>
    </w:r>
  </w:p>
  <w:p w:rsidR="00FE1520" w:rsidRPr="00B11B62" w:rsidRDefault="00FE152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V"/>
      <w:framePr w:w="8732" w:h="284" w:hRule="exact" w:hSpace="0" w:vSpace="0" w:wrap="around" w:xAlign="inside" w:y="13042" w:anchorLock="0"/>
    </w:pP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28</w:t>
    </w:r>
    <w:r w:rsidRPr="00B11B62">
      <w:fldChar w:fldCharType="end"/>
    </w:r>
  </w:p>
  <w:p w:rsidR="00FE1520" w:rsidRPr="00B11B62" w:rsidRDefault="00FE152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H"/>
      <w:framePr w:w="8732" w:h="284" w:hRule="exact" w:hSpace="0" w:vSpace="0" w:wrap="around" w:xAlign="inside" w:y="13042" w:anchorLock="0"/>
    </w:pP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27</w:t>
    </w:r>
    <w:r w:rsidRPr="00B11B62">
      <w:fldChar w:fldCharType="end"/>
    </w:r>
  </w:p>
  <w:p w:rsidR="00FE1520" w:rsidRPr="00B11B62" w:rsidRDefault="00FE152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V"/>
      <w:framePr w:w="8732" w:h="284" w:hRule="exact" w:hSpace="0" w:vSpace="0" w:wrap="around" w:xAlign="inside" w:y="13042" w:anchorLock="0"/>
    </w:pPr>
    <w:r w:rsidRPr="00B11B62">
      <w:fldChar w:fldCharType="begin" w:fldLock="1"/>
    </w:r>
    <w:r w:rsidRPr="00B11B62">
      <w:instrText xml:space="preserve"> if </w:instrText>
    </w:r>
    <w:r w:rsidRPr="00B11B62">
      <w:fldChar w:fldCharType="begin" w:fldLock="1"/>
    </w:r>
    <w:r w:rsidRPr="00B11B62">
      <w:instrText xml:space="preserve"> = </w:instrText>
    </w:r>
    <w:r w:rsidRPr="00B11B62">
      <w:fldChar w:fldCharType="begin" w:fldLock="1"/>
    </w:r>
    <w:r w:rsidRPr="00B11B62">
      <w:instrText xml:space="preserve"> = </w:instrText>
    </w:r>
    <w:r w:rsidRPr="00B11B62">
      <w:fldChar w:fldCharType="begin" w:fldLock="1"/>
    </w:r>
    <w:r w:rsidRPr="00B11B62">
      <w:instrText xml:space="preserve"> page</w:instrText>
    </w:r>
    <w:r w:rsidRPr="00B11B62">
      <w:fldChar w:fldCharType="separate"/>
    </w:r>
    <w:r w:rsidRPr="00B11B62">
      <w:instrText>6</w:instrText>
    </w:r>
    <w:r w:rsidRPr="00B11B62">
      <w:fldChar w:fldCharType="end"/>
    </w:r>
    <w:r w:rsidRPr="00B11B62">
      <w:instrText xml:space="preserve">/2 </w:instrText>
    </w:r>
    <w:r w:rsidRPr="00B11B62">
      <w:fldChar w:fldCharType="separate"/>
    </w:r>
    <w:r w:rsidRPr="00B11B62">
      <w:instrText>3</w:instrText>
    </w:r>
    <w:r w:rsidRPr="00B11B62">
      <w:fldChar w:fldCharType="end"/>
    </w:r>
    <w:r w:rsidRPr="00B11B62">
      <w:instrText xml:space="preserve"> - </w:instrText>
    </w:r>
    <w:r w:rsidRPr="00B11B62">
      <w:fldChar w:fldCharType="begin" w:fldLock="1"/>
    </w:r>
    <w:r w:rsidRPr="00B11B62">
      <w:instrText xml:space="preserve"> = int(</w:instrText>
    </w:r>
    <w:r w:rsidRPr="00B11B62">
      <w:fldChar w:fldCharType="begin" w:fldLock="1"/>
    </w:r>
    <w:r w:rsidRPr="00B11B62">
      <w:instrText xml:space="preserve"> page</w:instrText>
    </w:r>
    <w:r w:rsidRPr="00B11B62">
      <w:fldChar w:fldCharType="separate"/>
    </w:r>
    <w:r w:rsidRPr="00B11B62">
      <w:instrText>6</w:instrText>
    </w:r>
    <w:r w:rsidRPr="00B11B62">
      <w:fldChar w:fldCharType="end"/>
    </w:r>
    <w:r w:rsidRPr="00B11B62">
      <w:instrText xml:space="preserve">/2) </w:instrText>
    </w:r>
    <w:r w:rsidRPr="00B11B62">
      <w:fldChar w:fldCharType="separate"/>
    </w:r>
    <w:r w:rsidRPr="00B11B62">
      <w:instrText>3</w:instrText>
    </w:r>
    <w:r w:rsidRPr="00B11B62">
      <w:fldChar w:fldCharType="end"/>
    </w:r>
    <w:r w:rsidRPr="00B11B62">
      <w:fldChar w:fldCharType="separate"/>
    </w:r>
    <w:r w:rsidRPr="00B11B62">
      <w:instrText>0</w:instrText>
    </w:r>
    <w:r w:rsidRPr="00B11B62">
      <w:fldChar w:fldCharType="end"/>
    </w:r>
    <w:r w:rsidRPr="00B11B62">
      <w:instrText xml:space="preserve"> = 0 "</w:instrText>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instrText>6</w:instrText>
    </w:r>
    <w:r w:rsidRPr="00B11B62">
      <w:fldChar w:fldCharType="end"/>
    </w:r>
  </w:p>
  <w:p w:rsidR="00FE1520" w:rsidRPr="00B11B62" w:rsidRDefault="00FE1520">
    <w:pPr>
      <w:pStyle w:val="SidfotV"/>
      <w:framePr w:w="8732" w:h="284" w:hRule="exact" w:hSpace="0" w:vSpace="0" w:wrap="around" w:xAlign="inside" w:y="13042" w:anchorLock="0"/>
    </w:pPr>
    <w:r w:rsidRPr="00B11B62">
      <w:instrText>""</w:instrText>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instrText>7</w:instrText>
    </w:r>
    <w:r w:rsidRPr="00B11B62">
      <w:fldChar w:fldCharType="end"/>
    </w:r>
    <w:r w:rsidRPr="00B11B62">
      <w:instrText>"</w:instrText>
    </w:r>
    <w:r w:rsidRPr="00B11B62">
      <w:fldChar w:fldCharType="separate"/>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6</w:t>
    </w:r>
    <w:r w:rsidRPr="00B11B62">
      <w:fldChar w:fldCharType="end"/>
    </w:r>
  </w:p>
  <w:p w:rsidR="00FE1520" w:rsidRPr="00B11B62" w:rsidRDefault="00FE1520">
    <w:pPr>
      <w:pStyle w:val="SidfotH"/>
      <w:framePr w:w="8732" w:h="284" w:hRule="exact" w:hSpace="0" w:vSpace="0" w:wrap="around" w:xAlign="inside" w:y="13042" w:anchorLock="0"/>
    </w:pPr>
    <w:r w:rsidRPr="00B11B62">
      <w:fldChar w:fldCharType="end"/>
    </w:r>
  </w:p>
  <w:p w:rsidR="00FE1520" w:rsidRPr="00B11B62" w:rsidRDefault="00FE152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V"/>
      <w:framePr w:w="8732" w:h="284" w:hRule="exact" w:hSpace="0" w:vSpace="0" w:wrap="around" w:xAlign="inside" w:y="13042" w:anchorLock="0"/>
    </w:pP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36</w:t>
    </w:r>
    <w:r w:rsidRPr="00B11B62">
      <w:fldChar w:fldCharType="end"/>
    </w:r>
  </w:p>
  <w:p w:rsidR="00FE1520" w:rsidRPr="00B11B62" w:rsidRDefault="00FE152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H"/>
      <w:framePr w:w="8732" w:h="284" w:hRule="exact" w:hSpace="0" w:vSpace="0" w:wrap="around" w:xAlign="inside" w:y="13042" w:anchorLock="0"/>
    </w:pP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37</w:t>
    </w:r>
    <w:r w:rsidRPr="00B11B62">
      <w:fldChar w:fldCharType="end"/>
    </w:r>
  </w:p>
  <w:p w:rsidR="00FE1520" w:rsidRPr="00B11B62" w:rsidRDefault="00FE152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V"/>
      <w:framePr w:w="8732" w:h="284" w:hRule="exact" w:hSpace="0" w:vSpace="0" w:wrap="around" w:xAlign="inside" w:y="13042" w:anchorLock="0"/>
    </w:pPr>
    <w:r w:rsidRPr="00B11B62">
      <w:fldChar w:fldCharType="begin" w:fldLock="1"/>
    </w:r>
    <w:r w:rsidRPr="00B11B62">
      <w:instrText xml:space="preserve"> if </w:instrText>
    </w:r>
    <w:r w:rsidRPr="00B11B62">
      <w:fldChar w:fldCharType="begin" w:fldLock="1"/>
    </w:r>
    <w:r w:rsidRPr="00B11B62">
      <w:instrText xml:space="preserve"> = </w:instrText>
    </w:r>
    <w:r w:rsidRPr="00B11B62">
      <w:fldChar w:fldCharType="begin" w:fldLock="1"/>
    </w:r>
    <w:r w:rsidRPr="00B11B62">
      <w:instrText xml:space="preserve"> = </w:instrText>
    </w:r>
    <w:r w:rsidRPr="00B11B62">
      <w:fldChar w:fldCharType="begin" w:fldLock="1"/>
    </w:r>
    <w:r w:rsidRPr="00B11B62">
      <w:instrText xml:space="preserve"> page</w:instrText>
    </w:r>
    <w:r w:rsidRPr="00B11B62">
      <w:fldChar w:fldCharType="separate"/>
    </w:r>
    <w:r w:rsidRPr="00B11B62">
      <w:instrText>29</w:instrText>
    </w:r>
    <w:r w:rsidRPr="00B11B62">
      <w:fldChar w:fldCharType="end"/>
    </w:r>
    <w:r w:rsidRPr="00B11B62">
      <w:instrText xml:space="preserve">/2 </w:instrText>
    </w:r>
    <w:r w:rsidRPr="00B11B62">
      <w:fldChar w:fldCharType="separate"/>
    </w:r>
    <w:r w:rsidRPr="00B11B62">
      <w:instrText>14,5</w:instrText>
    </w:r>
    <w:r w:rsidRPr="00B11B62">
      <w:fldChar w:fldCharType="end"/>
    </w:r>
    <w:r w:rsidRPr="00B11B62">
      <w:instrText xml:space="preserve"> - </w:instrText>
    </w:r>
    <w:r w:rsidRPr="00B11B62">
      <w:fldChar w:fldCharType="begin" w:fldLock="1"/>
    </w:r>
    <w:r w:rsidRPr="00B11B62">
      <w:instrText xml:space="preserve"> = int(</w:instrText>
    </w:r>
    <w:r w:rsidRPr="00B11B62">
      <w:fldChar w:fldCharType="begin" w:fldLock="1"/>
    </w:r>
    <w:r w:rsidRPr="00B11B62">
      <w:instrText xml:space="preserve"> page</w:instrText>
    </w:r>
    <w:r w:rsidRPr="00B11B62">
      <w:fldChar w:fldCharType="separate"/>
    </w:r>
    <w:r w:rsidRPr="00B11B62">
      <w:instrText>29</w:instrText>
    </w:r>
    <w:r w:rsidRPr="00B11B62">
      <w:fldChar w:fldCharType="end"/>
    </w:r>
    <w:r w:rsidRPr="00B11B62">
      <w:instrText xml:space="preserve">/2) </w:instrText>
    </w:r>
    <w:r w:rsidRPr="00B11B62">
      <w:fldChar w:fldCharType="separate"/>
    </w:r>
    <w:r w:rsidRPr="00B11B62">
      <w:instrText>14</w:instrText>
    </w:r>
    <w:r w:rsidRPr="00B11B62">
      <w:fldChar w:fldCharType="end"/>
    </w:r>
    <w:r w:rsidRPr="00B11B62">
      <w:fldChar w:fldCharType="separate"/>
    </w:r>
    <w:r w:rsidRPr="00B11B62">
      <w:instrText>0,5</w:instrText>
    </w:r>
    <w:r w:rsidRPr="00B11B62">
      <w:fldChar w:fldCharType="end"/>
    </w:r>
    <w:r w:rsidRPr="00B11B62">
      <w:instrText xml:space="preserve"> = 0 "</w:instrText>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instrText>30</w:instrText>
    </w:r>
    <w:r w:rsidRPr="00B11B62">
      <w:fldChar w:fldCharType="end"/>
    </w:r>
  </w:p>
  <w:p w:rsidR="00FE1520" w:rsidRPr="00B11B62" w:rsidRDefault="00FE1520">
    <w:pPr>
      <w:pStyle w:val="SidfotH"/>
      <w:framePr w:w="8732" w:h="284" w:hRule="exact" w:hSpace="0" w:vSpace="0" w:wrap="around" w:xAlign="inside" w:y="13042" w:anchorLock="0"/>
    </w:pPr>
    <w:r w:rsidRPr="00B11B62">
      <w:instrText>""</w:instrText>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instrText>29</w:instrText>
    </w:r>
    <w:r w:rsidRPr="00B11B62">
      <w:fldChar w:fldCharType="end"/>
    </w:r>
    <w:r w:rsidRPr="00B11B62">
      <w:instrText>"</w:instrText>
    </w:r>
    <w:r w:rsidRPr="00B11B62">
      <w:fldChar w:fldCharType="separate"/>
    </w:r>
    <w:r w:rsidRPr="00B11B62">
      <w:t>29</w:t>
    </w:r>
    <w:r w:rsidRPr="00B11B62">
      <w:fldChar w:fldCharType="end"/>
    </w:r>
  </w:p>
  <w:p w:rsidR="00FE1520" w:rsidRPr="00B11B62" w:rsidRDefault="00FE152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V"/>
      <w:framePr w:w="8732" w:h="284" w:hRule="exact" w:hSpace="0" w:vSpace="0" w:wrap="around" w:xAlign="inside" w:y="13042" w:anchorLock="0"/>
    </w:pP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40</w:t>
    </w:r>
    <w:r w:rsidRPr="00B11B62">
      <w:fldChar w:fldCharType="end"/>
    </w:r>
  </w:p>
  <w:p w:rsidR="00FE1520" w:rsidRPr="00B11B62" w:rsidRDefault="00FE15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H"/>
      <w:framePr w:w="8732" w:h="284" w:hRule="exact" w:hSpace="0" w:vSpace="0" w:wrap="around" w:xAlign="inside" w:y="13042" w:anchorLock="0"/>
    </w:pP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3</w:t>
    </w:r>
    <w:r w:rsidRPr="00B11B62">
      <w:fldChar w:fldCharType="end"/>
    </w:r>
  </w:p>
  <w:p w:rsidR="00FE1520" w:rsidRPr="00B11B62" w:rsidRDefault="00FE152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H"/>
      <w:framePr w:w="8732" w:h="284" w:hRule="exact" w:hSpace="0" w:vSpace="0" w:wrap="around" w:xAlign="inside" w:y="13042" w:anchorLock="0"/>
    </w:pP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39</w:t>
    </w:r>
    <w:r w:rsidRPr="00B11B62">
      <w:fldChar w:fldCharType="end"/>
    </w:r>
  </w:p>
  <w:p w:rsidR="00FE1520" w:rsidRPr="00B11B62" w:rsidRDefault="00FE152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V"/>
      <w:framePr w:w="8732" w:h="284" w:hRule="exact" w:hSpace="0" w:vSpace="0" w:wrap="around" w:xAlign="inside" w:y="13042" w:anchorLock="0"/>
    </w:pPr>
    <w:r w:rsidRPr="00B11B62">
      <w:fldChar w:fldCharType="begin" w:fldLock="1"/>
    </w:r>
    <w:r w:rsidRPr="00B11B62">
      <w:instrText xml:space="preserve"> if </w:instrText>
    </w:r>
    <w:r w:rsidRPr="00B11B62">
      <w:fldChar w:fldCharType="begin" w:fldLock="1"/>
    </w:r>
    <w:r w:rsidRPr="00B11B62">
      <w:instrText xml:space="preserve"> = </w:instrText>
    </w:r>
    <w:r w:rsidRPr="00B11B62">
      <w:fldChar w:fldCharType="begin" w:fldLock="1"/>
    </w:r>
    <w:r w:rsidRPr="00B11B62">
      <w:instrText xml:space="preserve"> = </w:instrText>
    </w:r>
    <w:r w:rsidRPr="00B11B62">
      <w:fldChar w:fldCharType="begin" w:fldLock="1"/>
    </w:r>
    <w:r w:rsidRPr="00B11B62">
      <w:instrText xml:space="preserve"> page</w:instrText>
    </w:r>
    <w:r w:rsidRPr="00B11B62">
      <w:fldChar w:fldCharType="separate"/>
    </w:r>
    <w:r w:rsidRPr="00B11B62">
      <w:instrText>38</w:instrText>
    </w:r>
    <w:r w:rsidRPr="00B11B62">
      <w:fldChar w:fldCharType="end"/>
    </w:r>
    <w:r w:rsidRPr="00B11B62">
      <w:instrText xml:space="preserve">/2 </w:instrText>
    </w:r>
    <w:r w:rsidRPr="00B11B62">
      <w:fldChar w:fldCharType="separate"/>
    </w:r>
    <w:r w:rsidRPr="00B11B62">
      <w:instrText>19</w:instrText>
    </w:r>
    <w:r w:rsidRPr="00B11B62">
      <w:fldChar w:fldCharType="end"/>
    </w:r>
    <w:r w:rsidRPr="00B11B62">
      <w:instrText xml:space="preserve"> - </w:instrText>
    </w:r>
    <w:r w:rsidRPr="00B11B62">
      <w:fldChar w:fldCharType="begin" w:fldLock="1"/>
    </w:r>
    <w:r w:rsidRPr="00B11B62">
      <w:instrText xml:space="preserve"> = int(</w:instrText>
    </w:r>
    <w:r w:rsidRPr="00B11B62">
      <w:fldChar w:fldCharType="begin" w:fldLock="1"/>
    </w:r>
    <w:r w:rsidRPr="00B11B62">
      <w:instrText xml:space="preserve"> page</w:instrText>
    </w:r>
    <w:r w:rsidRPr="00B11B62">
      <w:fldChar w:fldCharType="separate"/>
    </w:r>
    <w:r w:rsidRPr="00B11B62">
      <w:instrText>38</w:instrText>
    </w:r>
    <w:r w:rsidRPr="00B11B62">
      <w:fldChar w:fldCharType="end"/>
    </w:r>
    <w:r w:rsidRPr="00B11B62">
      <w:instrText xml:space="preserve">/2) </w:instrText>
    </w:r>
    <w:r w:rsidRPr="00B11B62">
      <w:fldChar w:fldCharType="separate"/>
    </w:r>
    <w:r w:rsidRPr="00B11B62">
      <w:instrText>19</w:instrText>
    </w:r>
    <w:r w:rsidRPr="00B11B62">
      <w:fldChar w:fldCharType="end"/>
    </w:r>
    <w:r w:rsidRPr="00B11B62">
      <w:fldChar w:fldCharType="separate"/>
    </w:r>
    <w:r w:rsidRPr="00B11B62">
      <w:instrText>0</w:instrText>
    </w:r>
    <w:r w:rsidRPr="00B11B62">
      <w:fldChar w:fldCharType="end"/>
    </w:r>
    <w:r w:rsidRPr="00B11B62">
      <w:instrText xml:space="preserve"> = 0 "</w:instrText>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instrText>38</w:instrText>
    </w:r>
    <w:r w:rsidRPr="00B11B62">
      <w:fldChar w:fldCharType="end"/>
    </w:r>
  </w:p>
  <w:p w:rsidR="00FE1520" w:rsidRPr="00B11B62" w:rsidRDefault="00FE1520">
    <w:pPr>
      <w:pStyle w:val="SidfotV"/>
      <w:framePr w:w="8732" w:h="284" w:hRule="exact" w:hSpace="0" w:vSpace="0" w:wrap="around" w:xAlign="inside" w:y="13042" w:anchorLock="0"/>
    </w:pPr>
    <w:r w:rsidRPr="00B11B62">
      <w:instrText>""</w:instrText>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instrText>39</w:instrText>
    </w:r>
    <w:r w:rsidRPr="00B11B62">
      <w:fldChar w:fldCharType="end"/>
    </w:r>
    <w:r w:rsidRPr="00B11B62">
      <w:instrText>"</w:instrText>
    </w:r>
    <w:r w:rsidRPr="00B11B62">
      <w:fldChar w:fldCharType="separate"/>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38</w:t>
    </w:r>
    <w:r w:rsidRPr="00B11B62">
      <w:fldChar w:fldCharType="end"/>
    </w:r>
  </w:p>
  <w:p w:rsidR="00FE1520" w:rsidRPr="00B11B62" w:rsidRDefault="00FE1520">
    <w:pPr>
      <w:pStyle w:val="SidfotH"/>
      <w:framePr w:w="8732" w:h="284" w:hRule="exact" w:hSpace="0" w:vSpace="0" w:wrap="around" w:xAlign="inside" w:y="13042" w:anchorLock="0"/>
    </w:pPr>
    <w:r w:rsidRPr="00B11B62">
      <w:fldChar w:fldCharType="end"/>
    </w:r>
  </w:p>
  <w:p w:rsidR="00FE1520" w:rsidRPr="00B11B62" w:rsidRDefault="00FE152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V"/>
      <w:framePr w:w="8732" w:h="284" w:hRule="exact" w:hSpace="0" w:vSpace="0" w:wrap="around" w:xAlign="inside" w:y="13042" w:anchorLock="0"/>
    </w:pP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44</w:t>
    </w:r>
    <w:r w:rsidRPr="00B11B62">
      <w:fldChar w:fldCharType="end"/>
    </w:r>
  </w:p>
  <w:p w:rsidR="00FE1520" w:rsidRPr="00B11B62" w:rsidRDefault="00FE152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H"/>
      <w:framePr w:w="8732" w:h="284" w:hRule="exact" w:hSpace="0" w:vSpace="0" w:wrap="around" w:xAlign="inside" w:y="13042" w:anchorLock="0"/>
    </w:pP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43</w:t>
    </w:r>
    <w:r w:rsidRPr="00B11B62">
      <w:fldChar w:fldCharType="end"/>
    </w:r>
  </w:p>
  <w:p w:rsidR="00FE1520" w:rsidRPr="00B11B62" w:rsidRDefault="00FE152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V"/>
      <w:framePr w:w="8732" w:h="284" w:hRule="exact" w:hSpace="0" w:vSpace="0" w:wrap="around" w:xAlign="inside" w:y="13042" w:anchorLock="0"/>
    </w:pPr>
    <w:r w:rsidRPr="00B11B62">
      <w:fldChar w:fldCharType="begin" w:fldLock="1"/>
    </w:r>
    <w:r w:rsidRPr="00B11B62">
      <w:instrText xml:space="preserve"> if </w:instrText>
    </w:r>
    <w:r w:rsidRPr="00B11B62">
      <w:fldChar w:fldCharType="begin" w:fldLock="1"/>
    </w:r>
    <w:r w:rsidRPr="00B11B62">
      <w:instrText xml:space="preserve"> = </w:instrText>
    </w:r>
    <w:r w:rsidRPr="00B11B62">
      <w:fldChar w:fldCharType="begin" w:fldLock="1"/>
    </w:r>
    <w:r w:rsidRPr="00B11B62">
      <w:instrText xml:space="preserve"> = </w:instrText>
    </w:r>
    <w:r w:rsidRPr="00B11B62">
      <w:fldChar w:fldCharType="begin" w:fldLock="1"/>
    </w:r>
    <w:r w:rsidRPr="00B11B62">
      <w:instrText xml:space="preserve"> page</w:instrText>
    </w:r>
    <w:r w:rsidRPr="00B11B62">
      <w:fldChar w:fldCharType="separate"/>
    </w:r>
    <w:r w:rsidRPr="00B11B62">
      <w:instrText>40</w:instrText>
    </w:r>
    <w:r w:rsidRPr="00B11B62">
      <w:fldChar w:fldCharType="end"/>
    </w:r>
    <w:r w:rsidRPr="00B11B62">
      <w:instrText xml:space="preserve">/2 </w:instrText>
    </w:r>
    <w:r w:rsidRPr="00B11B62">
      <w:fldChar w:fldCharType="separate"/>
    </w:r>
    <w:r w:rsidRPr="00B11B62">
      <w:instrText>20</w:instrText>
    </w:r>
    <w:r w:rsidRPr="00B11B62">
      <w:fldChar w:fldCharType="end"/>
    </w:r>
    <w:r w:rsidRPr="00B11B62">
      <w:instrText xml:space="preserve"> - </w:instrText>
    </w:r>
    <w:r w:rsidRPr="00B11B62">
      <w:fldChar w:fldCharType="begin" w:fldLock="1"/>
    </w:r>
    <w:r w:rsidRPr="00B11B62">
      <w:instrText xml:space="preserve"> = int(</w:instrText>
    </w:r>
    <w:r w:rsidRPr="00B11B62">
      <w:fldChar w:fldCharType="begin" w:fldLock="1"/>
    </w:r>
    <w:r w:rsidRPr="00B11B62">
      <w:instrText xml:space="preserve"> page</w:instrText>
    </w:r>
    <w:r w:rsidRPr="00B11B62">
      <w:fldChar w:fldCharType="separate"/>
    </w:r>
    <w:r w:rsidRPr="00B11B62">
      <w:instrText>40</w:instrText>
    </w:r>
    <w:r w:rsidRPr="00B11B62">
      <w:fldChar w:fldCharType="end"/>
    </w:r>
    <w:r w:rsidRPr="00B11B62">
      <w:instrText xml:space="preserve">/2) </w:instrText>
    </w:r>
    <w:r w:rsidRPr="00B11B62">
      <w:fldChar w:fldCharType="separate"/>
    </w:r>
    <w:r w:rsidRPr="00B11B62">
      <w:instrText>20</w:instrText>
    </w:r>
    <w:r w:rsidRPr="00B11B62">
      <w:fldChar w:fldCharType="end"/>
    </w:r>
    <w:r w:rsidRPr="00B11B62">
      <w:fldChar w:fldCharType="separate"/>
    </w:r>
    <w:r w:rsidRPr="00B11B62">
      <w:instrText>0</w:instrText>
    </w:r>
    <w:r w:rsidRPr="00B11B62">
      <w:fldChar w:fldCharType="end"/>
    </w:r>
    <w:r w:rsidRPr="00B11B62">
      <w:instrText xml:space="preserve"> = 0 "</w:instrText>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instrText>40</w:instrText>
    </w:r>
    <w:r w:rsidRPr="00B11B62">
      <w:fldChar w:fldCharType="end"/>
    </w:r>
  </w:p>
  <w:p w:rsidR="00FE1520" w:rsidRPr="00B11B62" w:rsidRDefault="00FE1520">
    <w:pPr>
      <w:pStyle w:val="SidfotV"/>
      <w:framePr w:w="8732" w:h="284" w:hRule="exact" w:hSpace="0" w:vSpace="0" w:wrap="around" w:xAlign="inside" w:y="13042" w:anchorLock="0"/>
    </w:pPr>
    <w:r w:rsidRPr="00B11B62">
      <w:instrText>""</w:instrText>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instrText>41</w:instrText>
    </w:r>
    <w:r w:rsidRPr="00B11B62">
      <w:fldChar w:fldCharType="end"/>
    </w:r>
    <w:r w:rsidRPr="00B11B62">
      <w:instrText>"</w:instrText>
    </w:r>
    <w:r w:rsidRPr="00B11B62">
      <w:fldChar w:fldCharType="separate"/>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40</w:t>
    </w:r>
    <w:r w:rsidRPr="00B11B62">
      <w:fldChar w:fldCharType="end"/>
    </w:r>
  </w:p>
  <w:p w:rsidR="00FE1520" w:rsidRPr="00B11B62" w:rsidRDefault="00FE1520">
    <w:pPr>
      <w:pStyle w:val="SidfotH"/>
      <w:framePr w:w="8732" w:h="284" w:hRule="exact" w:hSpace="0" w:vSpace="0" w:wrap="around" w:xAlign="inside" w:y="13042" w:anchorLock="0"/>
    </w:pPr>
    <w:r w:rsidRPr="00B11B62">
      <w:fldChar w:fldCharType="end"/>
    </w:r>
  </w:p>
  <w:p w:rsidR="00FE1520" w:rsidRPr="00B11B62" w:rsidRDefault="00FE1520">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V"/>
      <w:framePr w:w="8957" w:h="283" w:hRule="exact" w:hSpace="0" w:vSpace="0" w:wrap="around" w:xAlign="inside" w:y="13040" w:anchorLock="0"/>
    </w:pP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62</w:t>
    </w:r>
    <w:r w:rsidRPr="00B11B62">
      <w:fldChar w:fldCharType="end"/>
    </w:r>
  </w:p>
  <w:p w:rsidR="00FE1520" w:rsidRPr="00B11B62" w:rsidRDefault="00FE1520">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H"/>
      <w:framePr w:w="8957" w:h="283" w:hRule="exact" w:hSpace="0" w:vSpace="0" w:wrap="around" w:xAlign="inside" w:y="13040" w:anchorLock="0"/>
    </w:pP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61</w:t>
    </w:r>
    <w:r w:rsidRPr="00B11B62">
      <w:fldChar w:fldCharType="end"/>
    </w:r>
  </w:p>
  <w:p w:rsidR="00FE1520" w:rsidRPr="00B11B62" w:rsidRDefault="00FE1520">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V"/>
      <w:framePr w:w="8957" w:h="283" w:hRule="exact" w:hSpace="0" w:vSpace="0" w:wrap="around" w:xAlign="inside" w:y="13040" w:anchorLock="0"/>
    </w:pPr>
    <w:r w:rsidRPr="00B11B62">
      <w:fldChar w:fldCharType="begin" w:fldLock="1"/>
    </w:r>
    <w:r w:rsidRPr="00B11B62">
      <w:instrText xml:space="preserve"> if </w:instrText>
    </w:r>
    <w:r w:rsidRPr="00B11B62">
      <w:fldChar w:fldCharType="begin" w:fldLock="1"/>
    </w:r>
    <w:r w:rsidRPr="00B11B62">
      <w:instrText xml:space="preserve"> = </w:instrText>
    </w:r>
    <w:r w:rsidRPr="00B11B62">
      <w:fldChar w:fldCharType="begin" w:fldLock="1"/>
    </w:r>
    <w:r w:rsidRPr="00B11B62">
      <w:instrText xml:space="preserve"> = </w:instrText>
    </w:r>
    <w:r w:rsidRPr="00B11B62">
      <w:fldChar w:fldCharType="begin" w:fldLock="1"/>
    </w:r>
    <w:r w:rsidRPr="00B11B62">
      <w:instrText xml:space="preserve"> page</w:instrText>
    </w:r>
    <w:r w:rsidRPr="00B11B62">
      <w:fldChar w:fldCharType="separate"/>
    </w:r>
    <w:r w:rsidRPr="00B11B62">
      <w:instrText>45</w:instrText>
    </w:r>
    <w:r w:rsidRPr="00B11B62">
      <w:fldChar w:fldCharType="end"/>
    </w:r>
    <w:r w:rsidRPr="00B11B62">
      <w:instrText xml:space="preserve">/2 </w:instrText>
    </w:r>
    <w:r w:rsidRPr="00B11B62">
      <w:fldChar w:fldCharType="separate"/>
    </w:r>
    <w:r w:rsidRPr="00B11B62">
      <w:instrText>22,5</w:instrText>
    </w:r>
    <w:r w:rsidRPr="00B11B62">
      <w:fldChar w:fldCharType="end"/>
    </w:r>
    <w:r w:rsidRPr="00B11B62">
      <w:instrText xml:space="preserve"> - </w:instrText>
    </w:r>
    <w:r w:rsidRPr="00B11B62">
      <w:fldChar w:fldCharType="begin" w:fldLock="1"/>
    </w:r>
    <w:r w:rsidRPr="00B11B62">
      <w:instrText xml:space="preserve"> = int(</w:instrText>
    </w:r>
    <w:r w:rsidRPr="00B11B62">
      <w:fldChar w:fldCharType="begin" w:fldLock="1"/>
    </w:r>
    <w:r w:rsidRPr="00B11B62">
      <w:instrText xml:space="preserve"> page</w:instrText>
    </w:r>
    <w:r w:rsidRPr="00B11B62">
      <w:fldChar w:fldCharType="separate"/>
    </w:r>
    <w:r w:rsidRPr="00B11B62">
      <w:instrText>45</w:instrText>
    </w:r>
    <w:r w:rsidRPr="00B11B62">
      <w:fldChar w:fldCharType="end"/>
    </w:r>
    <w:r w:rsidRPr="00B11B62">
      <w:instrText xml:space="preserve">/2) </w:instrText>
    </w:r>
    <w:r w:rsidRPr="00B11B62">
      <w:fldChar w:fldCharType="separate"/>
    </w:r>
    <w:r w:rsidRPr="00B11B62">
      <w:instrText>22</w:instrText>
    </w:r>
    <w:r w:rsidRPr="00B11B62">
      <w:fldChar w:fldCharType="end"/>
    </w:r>
    <w:r w:rsidRPr="00B11B62">
      <w:fldChar w:fldCharType="separate"/>
    </w:r>
    <w:r w:rsidRPr="00B11B62">
      <w:instrText>0,5</w:instrText>
    </w:r>
    <w:r w:rsidRPr="00B11B62">
      <w:fldChar w:fldCharType="end"/>
    </w:r>
    <w:r w:rsidRPr="00B11B62">
      <w:instrText xml:space="preserve"> = 0 "</w:instrText>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instrText>46</w:instrText>
    </w:r>
    <w:r w:rsidRPr="00B11B62">
      <w:fldChar w:fldCharType="end"/>
    </w:r>
  </w:p>
  <w:p w:rsidR="00FE1520" w:rsidRPr="00B11B62" w:rsidRDefault="00FE1520">
    <w:pPr>
      <w:pStyle w:val="SidfotH"/>
      <w:framePr w:w="8957" w:h="283" w:hRule="exact" w:hSpace="0" w:vSpace="0" w:wrap="around" w:xAlign="inside" w:y="13040" w:anchorLock="0"/>
    </w:pPr>
    <w:r w:rsidRPr="00B11B62">
      <w:instrText>""</w:instrText>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instrText>45</w:instrText>
    </w:r>
    <w:r w:rsidRPr="00B11B62">
      <w:fldChar w:fldCharType="end"/>
    </w:r>
    <w:r w:rsidRPr="00B11B62">
      <w:instrText>"</w:instrText>
    </w:r>
    <w:r w:rsidRPr="00B11B62">
      <w:fldChar w:fldCharType="separate"/>
    </w:r>
    <w:r w:rsidRPr="00B11B62">
      <w:t>45</w:t>
    </w:r>
    <w:r w:rsidRPr="00B11B62">
      <w:fldChar w:fldCharType="end"/>
    </w:r>
  </w:p>
  <w:p w:rsidR="00FE1520" w:rsidRPr="00B11B62" w:rsidRDefault="00FE1520">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V"/>
      <w:framePr w:w="8732" w:h="284" w:hRule="exact" w:hSpace="0" w:vSpace="0" w:wrap="around" w:xAlign="inside" w:y="13042" w:anchorLock="0"/>
    </w:pP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64</w:t>
    </w:r>
    <w:r w:rsidRPr="00B11B62">
      <w:fldChar w:fldCharType="end"/>
    </w:r>
  </w:p>
  <w:p w:rsidR="00FE1520" w:rsidRPr="00B11B62" w:rsidRDefault="00FE1520">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H"/>
      <w:framePr w:w="8732" w:h="284" w:hRule="exact" w:hSpace="0" w:vSpace="0" w:wrap="around" w:xAlign="inside" w:y="13042" w:anchorLock="0"/>
    </w:pP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65</w:t>
    </w:r>
    <w:r w:rsidRPr="00B11B62">
      <w:fldChar w:fldCharType="end"/>
    </w:r>
  </w:p>
  <w:p w:rsidR="00FE1520" w:rsidRPr="00B11B62" w:rsidRDefault="00FE152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V"/>
      <w:framePr w:w="8732" w:h="284" w:hRule="exact" w:hSpace="0" w:vSpace="0" w:wrap="around" w:xAlign="inside" w:y="13042" w:anchorLock="0"/>
    </w:pPr>
    <w:r w:rsidRPr="00B11B62">
      <w:fldChar w:fldCharType="begin" w:fldLock="1"/>
    </w:r>
    <w:r w:rsidRPr="00B11B62">
      <w:instrText xml:space="preserve"> if </w:instrText>
    </w:r>
    <w:r w:rsidRPr="00B11B62">
      <w:fldChar w:fldCharType="begin" w:fldLock="1"/>
    </w:r>
    <w:r w:rsidRPr="00B11B62">
      <w:instrText xml:space="preserve"> = </w:instrText>
    </w:r>
    <w:r w:rsidRPr="00B11B62">
      <w:fldChar w:fldCharType="begin" w:fldLock="1"/>
    </w:r>
    <w:r w:rsidRPr="00B11B62">
      <w:instrText xml:space="preserve"> = </w:instrText>
    </w:r>
    <w:r w:rsidRPr="00B11B62">
      <w:fldChar w:fldCharType="begin" w:fldLock="1"/>
    </w:r>
    <w:r w:rsidRPr="00B11B62">
      <w:instrText xml:space="preserve"> page</w:instrText>
    </w:r>
    <w:r w:rsidRPr="00B11B62">
      <w:fldChar w:fldCharType="separate"/>
    </w:r>
    <w:r w:rsidR="00B11B62">
      <w:rPr>
        <w:noProof/>
      </w:rPr>
      <w:instrText>1</w:instrText>
    </w:r>
    <w:r w:rsidRPr="00B11B62">
      <w:fldChar w:fldCharType="end"/>
    </w:r>
    <w:r w:rsidRPr="00B11B62">
      <w:instrText xml:space="preserve">/2 </w:instrText>
    </w:r>
    <w:r w:rsidRPr="00B11B62">
      <w:fldChar w:fldCharType="separate"/>
    </w:r>
    <w:r w:rsidR="00B11B62">
      <w:rPr>
        <w:noProof/>
      </w:rPr>
      <w:instrText>0,5</w:instrText>
    </w:r>
    <w:r w:rsidRPr="00B11B62">
      <w:fldChar w:fldCharType="end"/>
    </w:r>
    <w:r w:rsidRPr="00B11B62">
      <w:instrText xml:space="preserve"> - </w:instrText>
    </w:r>
    <w:r w:rsidRPr="00B11B62">
      <w:fldChar w:fldCharType="begin" w:fldLock="1"/>
    </w:r>
    <w:r w:rsidRPr="00B11B62">
      <w:instrText xml:space="preserve"> = int(</w:instrText>
    </w:r>
    <w:r w:rsidRPr="00B11B62">
      <w:fldChar w:fldCharType="begin" w:fldLock="1"/>
    </w:r>
    <w:r w:rsidRPr="00B11B62">
      <w:instrText xml:space="preserve"> page</w:instrText>
    </w:r>
    <w:r w:rsidRPr="00B11B62">
      <w:fldChar w:fldCharType="separate"/>
    </w:r>
    <w:r w:rsidR="00B11B62">
      <w:rPr>
        <w:noProof/>
      </w:rPr>
      <w:instrText>1</w:instrText>
    </w:r>
    <w:r w:rsidRPr="00B11B62">
      <w:fldChar w:fldCharType="end"/>
    </w:r>
    <w:r w:rsidRPr="00B11B62">
      <w:instrText xml:space="preserve">/2) </w:instrText>
    </w:r>
    <w:r w:rsidRPr="00B11B62">
      <w:fldChar w:fldCharType="separate"/>
    </w:r>
    <w:r w:rsidR="00B11B62">
      <w:rPr>
        <w:noProof/>
      </w:rPr>
      <w:instrText>0</w:instrText>
    </w:r>
    <w:r w:rsidRPr="00B11B62">
      <w:fldChar w:fldCharType="end"/>
    </w:r>
    <w:r w:rsidRPr="00B11B62">
      <w:fldChar w:fldCharType="separate"/>
    </w:r>
    <w:r w:rsidR="00B11B62">
      <w:rPr>
        <w:noProof/>
      </w:rPr>
      <w:instrText>0,5</w:instrText>
    </w:r>
    <w:r w:rsidRPr="00B11B62">
      <w:fldChar w:fldCharType="end"/>
    </w:r>
    <w:r w:rsidRPr="00B11B62">
      <w:instrText xml:space="preserve"> = 0 "</w:instrText>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instrText>14</w:instrText>
    </w:r>
    <w:r w:rsidRPr="00B11B62">
      <w:fldChar w:fldCharType="end"/>
    </w:r>
  </w:p>
  <w:p w:rsidR="00FE1520" w:rsidRPr="00B11B62" w:rsidRDefault="00FE1520">
    <w:pPr>
      <w:pStyle w:val="SidfotH"/>
      <w:framePr w:w="8732" w:h="284" w:hRule="exact" w:hSpace="0" w:vSpace="0" w:wrap="around" w:xAlign="inside" w:y="13042" w:anchorLock="0"/>
    </w:pPr>
    <w:r w:rsidRPr="00B11B62">
      <w:instrText>""</w:instrText>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00B11B62">
      <w:rPr>
        <w:noProof/>
      </w:rPr>
      <w:instrText>1</w:instrText>
    </w:r>
    <w:r w:rsidRPr="00B11B62">
      <w:fldChar w:fldCharType="end"/>
    </w:r>
    <w:r w:rsidRPr="00B11B62">
      <w:instrText>"</w:instrText>
    </w:r>
    <w:r w:rsidRPr="00B11B62">
      <w:fldChar w:fldCharType="separate"/>
    </w:r>
    <w:r w:rsidR="00B11B62">
      <w:rPr>
        <w:noProof/>
      </w:rPr>
      <w:t>1</w:t>
    </w:r>
    <w:r w:rsidRPr="00B11B62">
      <w:fldChar w:fldCharType="end"/>
    </w:r>
  </w:p>
  <w:p w:rsidR="00FE1520" w:rsidRPr="00B11B62" w:rsidRDefault="00FE1520">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V"/>
      <w:framePr w:w="8732" w:h="284" w:hRule="exact" w:hSpace="0" w:vSpace="0" w:wrap="around" w:xAlign="inside" w:y="13042" w:anchorLock="0"/>
    </w:pPr>
    <w:r w:rsidRPr="00B11B62">
      <w:fldChar w:fldCharType="begin" w:fldLock="1"/>
    </w:r>
    <w:r w:rsidRPr="00B11B62">
      <w:instrText xml:space="preserve"> if </w:instrText>
    </w:r>
    <w:r w:rsidRPr="00B11B62">
      <w:fldChar w:fldCharType="begin" w:fldLock="1"/>
    </w:r>
    <w:r w:rsidRPr="00B11B62">
      <w:instrText xml:space="preserve"> = </w:instrText>
    </w:r>
    <w:r w:rsidRPr="00B11B62">
      <w:fldChar w:fldCharType="begin" w:fldLock="1"/>
    </w:r>
    <w:r w:rsidRPr="00B11B62">
      <w:instrText xml:space="preserve"> = </w:instrText>
    </w:r>
    <w:r w:rsidRPr="00B11B62">
      <w:fldChar w:fldCharType="begin" w:fldLock="1"/>
    </w:r>
    <w:r w:rsidRPr="00B11B62">
      <w:instrText xml:space="preserve"> page</w:instrText>
    </w:r>
    <w:r w:rsidRPr="00B11B62">
      <w:fldChar w:fldCharType="separate"/>
    </w:r>
    <w:r w:rsidRPr="00B11B62">
      <w:instrText>63</w:instrText>
    </w:r>
    <w:r w:rsidRPr="00B11B62">
      <w:fldChar w:fldCharType="end"/>
    </w:r>
    <w:r w:rsidRPr="00B11B62">
      <w:instrText xml:space="preserve">/2 </w:instrText>
    </w:r>
    <w:r w:rsidRPr="00B11B62">
      <w:fldChar w:fldCharType="separate"/>
    </w:r>
    <w:r w:rsidRPr="00B11B62">
      <w:instrText>31,5</w:instrText>
    </w:r>
    <w:r w:rsidRPr="00B11B62">
      <w:fldChar w:fldCharType="end"/>
    </w:r>
    <w:r w:rsidRPr="00B11B62">
      <w:instrText xml:space="preserve"> - </w:instrText>
    </w:r>
    <w:r w:rsidRPr="00B11B62">
      <w:fldChar w:fldCharType="begin" w:fldLock="1"/>
    </w:r>
    <w:r w:rsidRPr="00B11B62">
      <w:instrText xml:space="preserve"> = int(</w:instrText>
    </w:r>
    <w:r w:rsidRPr="00B11B62">
      <w:fldChar w:fldCharType="begin" w:fldLock="1"/>
    </w:r>
    <w:r w:rsidRPr="00B11B62">
      <w:instrText xml:space="preserve"> page</w:instrText>
    </w:r>
    <w:r w:rsidRPr="00B11B62">
      <w:fldChar w:fldCharType="separate"/>
    </w:r>
    <w:r w:rsidRPr="00B11B62">
      <w:instrText>63</w:instrText>
    </w:r>
    <w:r w:rsidRPr="00B11B62">
      <w:fldChar w:fldCharType="end"/>
    </w:r>
    <w:r w:rsidRPr="00B11B62">
      <w:instrText xml:space="preserve">/2) </w:instrText>
    </w:r>
    <w:r w:rsidRPr="00B11B62">
      <w:fldChar w:fldCharType="separate"/>
    </w:r>
    <w:r w:rsidRPr="00B11B62">
      <w:instrText>31</w:instrText>
    </w:r>
    <w:r w:rsidRPr="00B11B62">
      <w:fldChar w:fldCharType="end"/>
    </w:r>
    <w:r w:rsidRPr="00B11B62">
      <w:fldChar w:fldCharType="separate"/>
    </w:r>
    <w:r w:rsidRPr="00B11B62">
      <w:instrText>0,5</w:instrText>
    </w:r>
    <w:r w:rsidRPr="00B11B62">
      <w:fldChar w:fldCharType="end"/>
    </w:r>
    <w:r w:rsidRPr="00B11B62">
      <w:instrText xml:space="preserve"> = 0 "</w:instrText>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instrText>64</w:instrText>
    </w:r>
    <w:r w:rsidRPr="00B11B62">
      <w:fldChar w:fldCharType="end"/>
    </w:r>
  </w:p>
  <w:p w:rsidR="00FE1520" w:rsidRPr="00B11B62" w:rsidRDefault="00FE1520">
    <w:pPr>
      <w:pStyle w:val="SidfotH"/>
      <w:framePr w:w="8732" w:h="284" w:hRule="exact" w:hSpace="0" w:vSpace="0" w:wrap="around" w:xAlign="inside" w:y="13042" w:anchorLock="0"/>
    </w:pPr>
    <w:r w:rsidRPr="00B11B62">
      <w:instrText>""</w:instrText>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instrText>63</w:instrText>
    </w:r>
    <w:r w:rsidRPr="00B11B62">
      <w:fldChar w:fldCharType="end"/>
    </w:r>
    <w:r w:rsidRPr="00B11B62">
      <w:instrText>"</w:instrText>
    </w:r>
    <w:r w:rsidRPr="00B11B62">
      <w:fldChar w:fldCharType="separate"/>
    </w:r>
    <w:r w:rsidRPr="00B11B62">
      <w:t>63</w:t>
    </w:r>
    <w:r w:rsidRPr="00B11B62">
      <w:fldChar w:fldCharType="end"/>
    </w:r>
  </w:p>
  <w:p w:rsidR="00FE1520" w:rsidRPr="00B11B62" w:rsidRDefault="00FE152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V"/>
      <w:framePr w:w="8732" w:h="284" w:hRule="exact" w:hSpace="0" w:vSpace="0" w:wrap="around" w:xAlign="inside" w:y="13042" w:anchorLock="0"/>
    </w:pP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4</w:t>
    </w:r>
    <w:r w:rsidRPr="00B11B62">
      <w:fldChar w:fldCharType="end"/>
    </w:r>
  </w:p>
  <w:p w:rsidR="00FE1520" w:rsidRPr="00B11B62" w:rsidRDefault="00FE152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H"/>
      <w:framePr w:w="8732" w:h="284" w:hRule="exact" w:hSpace="0" w:vSpace="0" w:wrap="around" w:xAlign="inside" w:y="13042" w:anchorLock="0"/>
    </w:pP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3</w:t>
    </w:r>
    <w:r w:rsidRPr="00B11B62">
      <w:fldChar w:fldCharType="end"/>
    </w:r>
  </w:p>
  <w:p w:rsidR="00FE1520" w:rsidRPr="00B11B62" w:rsidRDefault="00FE152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V"/>
      <w:framePr w:w="8732" w:h="284" w:hRule="exact" w:hSpace="0" w:vSpace="0" w:wrap="around" w:xAlign="inside" w:y="13042" w:anchorLock="0"/>
    </w:pPr>
    <w:r w:rsidRPr="00B11B62">
      <w:fldChar w:fldCharType="begin" w:fldLock="1"/>
    </w:r>
    <w:r w:rsidRPr="00B11B62">
      <w:instrText xml:space="preserve"> if </w:instrText>
    </w:r>
    <w:r w:rsidRPr="00B11B62">
      <w:fldChar w:fldCharType="begin" w:fldLock="1"/>
    </w:r>
    <w:r w:rsidRPr="00B11B62">
      <w:instrText xml:space="preserve"> = </w:instrText>
    </w:r>
    <w:r w:rsidRPr="00B11B62">
      <w:fldChar w:fldCharType="begin" w:fldLock="1"/>
    </w:r>
    <w:r w:rsidRPr="00B11B62">
      <w:instrText xml:space="preserve"> = </w:instrText>
    </w:r>
    <w:r w:rsidRPr="00B11B62">
      <w:fldChar w:fldCharType="begin" w:fldLock="1"/>
    </w:r>
    <w:r w:rsidRPr="00B11B62">
      <w:instrText xml:space="preserve"> page</w:instrText>
    </w:r>
    <w:r w:rsidRPr="00B11B62">
      <w:fldChar w:fldCharType="separate"/>
    </w:r>
    <w:r w:rsidRPr="00B11B62">
      <w:instrText>2</w:instrText>
    </w:r>
    <w:r w:rsidRPr="00B11B62">
      <w:fldChar w:fldCharType="end"/>
    </w:r>
    <w:r w:rsidRPr="00B11B62">
      <w:instrText xml:space="preserve">/2 </w:instrText>
    </w:r>
    <w:r w:rsidRPr="00B11B62">
      <w:fldChar w:fldCharType="separate"/>
    </w:r>
    <w:r w:rsidRPr="00B11B62">
      <w:instrText>1</w:instrText>
    </w:r>
    <w:r w:rsidRPr="00B11B62">
      <w:fldChar w:fldCharType="end"/>
    </w:r>
    <w:r w:rsidRPr="00B11B62">
      <w:instrText xml:space="preserve"> - </w:instrText>
    </w:r>
    <w:r w:rsidRPr="00B11B62">
      <w:fldChar w:fldCharType="begin" w:fldLock="1"/>
    </w:r>
    <w:r w:rsidRPr="00B11B62">
      <w:instrText xml:space="preserve"> = int(</w:instrText>
    </w:r>
    <w:r w:rsidRPr="00B11B62">
      <w:fldChar w:fldCharType="begin" w:fldLock="1"/>
    </w:r>
    <w:r w:rsidRPr="00B11B62">
      <w:instrText xml:space="preserve"> page</w:instrText>
    </w:r>
    <w:r w:rsidRPr="00B11B62">
      <w:fldChar w:fldCharType="separate"/>
    </w:r>
    <w:r w:rsidRPr="00B11B62">
      <w:instrText>2</w:instrText>
    </w:r>
    <w:r w:rsidRPr="00B11B62">
      <w:fldChar w:fldCharType="end"/>
    </w:r>
    <w:r w:rsidRPr="00B11B62">
      <w:instrText xml:space="preserve">/2) </w:instrText>
    </w:r>
    <w:r w:rsidRPr="00B11B62">
      <w:fldChar w:fldCharType="separate"/>
    </w:r>
    <w:r w:rsidRPr="00B11B62">
      <w:instrText>1</w:instrText>
    </w:r>
    <w:r w:rsidRPr="00B11B62">
      <w:fldChar w:fldCharType="end"/>
    </w:r>
    <w:r w:rsidRPr="00B11B62">
      <w:fldChar w:fldCharType="separate"/>
    </w:r>
    <w:r w:rsidRPr="00B11B62">
      <w:instrText>0</w:instrText>
    </w:r>
    <w:r w:rsidRPr="00B11B62">
      <w:fldChar w:fldCharType="end"/>
    </w:r>
    <w:r w:rsidRPr="00B11B62">
      <w:instrText xml:space="preserve"> = 0 "</w:instrText>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instrText>2</w:instrText>
    </w:r>
    <w:r w:rsidRPr="00B11B62">
      <w:fldChar w:fldCharType="end"/>
    </w:r>
  </w:p>
  <w:p w:rsidR="00FE1520" w:rsidRPr="00B11B62" w:rsidRDefault="00FE1520">
    <w:pPr>
      <w:pStyle w:val="SidfotV"/>
      <w:framePr w:w="8732" w:h="284" w:hRule="exact" w:hSpace="0" w:vSpace="0" w:wrap="around" w:xAlign="inside" w:y="13042" w:anchorLock="0"/>
    </w:pPr>
    <w:r w:rsidRPr="00B11B62">
      <w:instrText>""</w:instrText>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instrText>3</w:instrText>
    </w:r>
    <w:r w:rsidRPr="00B11B62">
      <w:fldChar w:fldCharType="end"/>
    </w:r>
    <w:r w:rsidRPr="00B11B62">
      <w:instrText>"</w:instrText>
    </w:r>
    <w:r w:rsidRPr="00B11B62">
      <w:fldChar w:fldCharType="separate"/>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2</w:t>
    </w:r>
    <w:r w:rsidRPr="00B11B62">
      <w:fldChar w:fldCharType="end"/>
    </w:r>
  </w:p>
  <w:p w:rsidR="00FE1520" w:rsidRPr="00B11B62" w:rsidRDefault="00FE1520">
    <w:pPr>
      <w:pStyle w:val="SidfotH"/>
      <w:framePr w:w="8732" w:h="284" w:hRule="exact" w:hSpace="0" w:vSpace="0" w:wrap="around" w:xAlign="inside" w:y="13042" w:anchorLock="0"/>
    </w:pPr>
    <w:r w:rsidRPr="00B11B62">
      <w:fldChar w:fldCharType="end"/>
    </w:r>
  </w:p>
  <w:p w:rsidR="00FE1520" w:rsidRPr="00B11B62" w:rsidRDefault="00FE152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V"/>
      <w:framePr w:w="8732" w:h="284" w:hRule="exact" w:hSpace="0" w:vSpace="0" w:wrap="around" w:xAlign="inside" w:y="13042" w:anchorLock="0"/>
    </w:pP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4</w:t>
    </w:r>
    <w:r w:rsidRPr="00B11B62">
      <w:fldChar w:fldCharType="end"/>
    </w:r>
  </w:p>
  <w:p w:rsidR="00FE1520" w:rsidRPr="00B11B62" w:rsidRDefault="00FE152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H"/>
      <w:framePr w:w="8732" w:h="284" w:hRule="exact" w:hSpace="0" w:vSpace="0" w:wrap="around" w:xAlign="inside" w:y="13042" w:anchorLock="0"/>
    </w:pP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t>5</w:t>
    </w:r>
    <w:r w:rsidRPr="00B11B62">
      <w:fldChar w:fldCharType="end"/>
    </w:r>
  </w:p>
  <w:p w:rsidR="00FE1520" w:rsidRPr="00B11B62" w:rsidRDefault="00FE152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fotV"/>
      <w:framePr w:w="8732" w:h="284" w:hRule="exact" w:hSpace="0" w:vSpace="0" w:wrap="around" w:xAlign="inside" w:y="13042" w:anchorLock="0"/>
    </w:pPr>
    <w:r w:rsidRPr="00B11B62">
      <w:fldChar w:fldCharType="begin" w:fldLock="1"/>
    </w:r>
    <w:r w:rsidRPr="00B11B62">
      <w:instrText xml:space="preserve"> if </w:instrText>
    </w:r>
    <w:r w:rsidRPr="00B11B62">
      <w:fldChar w:fldCharType="begin" w:fldLock="1"/>
    </w:r>
    <w:r w:rsidRPr="00B11B62">
      <w:instrText xml:space="preserve"> = </w:instrText>
    </w:r>
    <w:r w:rsidRPr="00B11B62">
      <w:fldChar w:fldCharType="begin" w:fldLock="1"/>
    </w:r>
    <w:r w:rsidRPr="00B11B62">
      <w:instrText xml:space="preserve"> = </w:instrText>
    </w:r>
    <w:r w:rsidRPr="00B11B62">
      <w:fldChar w:fldCharType="begin" w:fldLock="1"/>
    </w:r>
    <w:r w:rsidRPr="00B11B62">
      <w:instrText xml:space="preserve"> page</w:instrText>
    </w:r>
    <w:r w:rsidRPr="00B11B62">
      <w:fldChar w:fldCharType="separate"/>
    </w:r>
    <w:r w:rsidRPr="00B11B62">
      <w:instrText>3</w:instrText>
    </w:r>
    <w:r w:rsidRPr="00B11B62">
      <w:fldChar w:fldCharType="end"/>
    </w:r>
    <w:r w:rsidRPr="00B11B62">
      <w:instrText xml:space="preserve">/2 </w:instrText>
    </w:r>
    <w:r w:rsidRPr="00B11B62">
      <w:fldChar w:fldCharType="separate"/>
    </w:r>
    <w:r w:rsidRPr="00B11B62">
      <w:instrText>1,5</w:instrText>
    </w:r>
    <w:r w:rsidRPr="00B11B62">
      <w:fldChar w:fldCharType="end"/>
    </w:r>
    <w:r w:rsidRPr="00B11B62">
      <w:instrText xml:space="preserve"> - </w:instrText>
    </w:r>
    <w:r w:rsidRPr="00B11B62">
      <w:fldChar w:fldCharType="begin" w:fldLock="1"/>
    </w:r>
    <w:r w:rsidRPr="00B11B62">
      <w:instrText xml:space="preserve"> = int(</w:instrText>
    </w:r>
    <w:r w:rsidRPr="00B11B62">
      <w:fldChar w:fldCharType="begin" w:fldLock="1"/>
    </w:r>
    <w:r w:rsidRPr="00B11B62">
      <w:instrText xml:space="preserve"> page</w:instrText>
    </w:r>
    <w:r w:rsidRPr="00B11B62">
      <w:fldChar w:fldCharType="separate"/>
    </w:r>
    <w:r w:rsidRPr="00B11B62">
      <w:instrText>3</w:instrText>
    </w:r>
    <w:r w:rsidRPr="00B11B62">
      <w:fldChar w:fldCharType="end"/>
    </w:r>
    <w:r w:rsidRPr="00B11B62">
      <w:instrText xml:space="preserve">/2) </w:instrText>
    </w:r>
    <w:r w:rsidRPr="00B11B62">
      <w:fldChar w:fldCharType="separate"/>
    </w:r>
    <w:r w:rsidRPr="00B11B62">
      <w:instrText>1</w:instrText>
    </w:r>
    <w:r w:rsidRPr="00B11B62">
      <w:fldChar w:fldCharType="end"/>
    </w:r>
    <w:r w:rsidRPr="00B11B62">
      <w:fldChar w:fldCharType="separate"/>
    </w:r>
    <w:r w:rsidRPr="00B11B62">
      <w:instrText>0,5</w:instrText>
    </w:r>
    <w:r w:rsidRPr="00B11B62">
      <w:fldChar w:fldCharType="end"/>
    </w:r>
    <w:r w:rsidRPr="00B11B62">
      <w:instrText xml:space="preserve"> = 0 "</w:instrText>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instrText>4</w:instrText>
    </w:r>
    <w:r w:rsidRPr="00B11B62">
      <w:fldChar w:fldCharType="end"/>
    </w:r>
  </w:p>
  <w:p w:rsidR="00FE1520" w:rsidRPr="00B11B62" w:rsidRDefault="00FE1520">
    <w:pPr>
      <w:pStyle w:val="SidfotH"/>
      <w:framePr w:w="8732" w:h="284" w:hRule="exact" w:hSpace="0" w:vSpace="0" w:wrap="around" w:xAlign="inside" w:y="13042" w:anchorLock="0"/>
    </w:pPr>
    <w:r w:rsidRPr="00B11B62">
      <w:instrText>""</w:instrText>
    </w:r>
    <w:r w:rsidRPr="00B11B62">
      <w:fldChar w:fldCharType="begin" w:fldLock="1"/>
    </w:r>
    <w:r w:rsidRPr="00B11B62">
      <w:instrText xml:space="preserve"> P</w:instrText>
    </w:r>
    <w:r w:rsidRPr="00B11B62">
      <w:instrText>A</w:instrText>
    </w:r>
    <w:r w:rsidRPr="00B11B62">
      <w:instrText xml:space="preserve">GE </w:instrText>
    </w:r>
    <w:r w:rsidRPr="00B11B62">
      <w:fldChar w:fldCharType="separate"/>
    </w:r>
    <w:r w:rsidRPr="00B11B62">
      <w:instrText>3</w:instrText>
    </w:r>
    <w:r w:rsidRPr="00B11B62">
      <w:fldChar w:fldCharType="end"/>
    </w:r>
    <w:r w:rsidRPr="00B11B62">
      <w:instrText>"</w:instrText>
    </w:r>
    <w:r w:rsidRPr="00B11B62">
      <w:fldChar w:fldCharType="separate"/>
    </w:r>
    <w:r w:rsidRPr="00B11B62">
      <w:t>3</w:t>
    </w:r>
    <w:r w:rsidRPr="00B11B62">
      <w:fldChar w:fldCharType="end"/>
    </w:r>
  </w:p>
  <w:p w:rsidR="00FE1520" w:rsidRPr="00B11B62" w:rsidRDefault="00FE15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1520" w:rsidRPr="00B11B62" w:rsidRDefault="00FE1520">
      <w:pPr>
        <w:pStyle w:val="Sidfot"/>
      </w:pPr>
    </w:p>
  </w:footnote>
  <w:footnote w:type="continuationSeparator" w:id="0">
    <w:p w:rsidR="00FE1520" w:rsidRPr="00B11B62" w:rsidRDefault="00FE1520">
      <w:pPr>
        <w:spacing w:before="0" w:line="240" w:lineRule="auto"/>
      </w:pPr>
      <w:r w:rsidRPr="00B11B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Jmn"/>
      <w:framePr w:w="8732" w:h="567" w:hRule="exact" w:vSpace="0" w:wrap="around" w:vAnchor="page" w:y="341" w:anchorLock="0"/>
    </w:pPr>
    <w:r w:rsidRPr="00B11B62">
      <w:rPr>
        <w:rStyle w:val="SidhuvudUtskott"/>
      </w:rPr>
      <w:fldChar w:fldCharType="begin" w:fldLock="1"/>
    </w:r>
    <w:r w:rsidRPr="00B11B62">
      <w:rPr>
        <w:rStyle w:val="SidhuvudUtskott"/>
      </w:rPr>
      <w:instrText xml:space="preserve"> DOCPROPERTY BetänkandeÅr</w:instrText>
    </w:r>
    <w:r w:rsidRPr="00B11B62">
      <w:rPr>
        <w:rStyle w:val="SidhuvudUtskott"/>
      </w:rPr>
      <w:fldChar w:fldCharType="separate"/>
    </w:r>
    <w:r w:rsidRPr="00B11B62">
      <w:rPr>
        <w:rStyle w:val="SidhuvudUtskott"/>
      </w:rPr>
      <w:t>2000/01</w:t>
    </w:r>
    <w:r w:rsidRPr="00B11B62">
      <w:rPr>
        <w:rStyle w:val="SidhuvudUtskott"/>
      </w:rPr>
      <w:fldChar w:fldCharType="end"/>
    </w:r>
    <w:r w:rsidRPr="00B11B62">
      <w:rPr>
        <w:rStyle w:val="SidhuvudUtskott"/>
      </w:rPr>
      <w:t>:</w:t>
    </w:r>
    <w:r w:rsidRPr="00B11B62">
      <w:rPr>
        <w:rStyle w:val="SidhuvudUtskott"/>
      </w:rPr>
      <w:fldChar w:fldCharType="begin" w:fldLock="1"/>
    </w:r>
    <w:r w:rsidRPr="00B11B62">
      <w:rPr>
        <w:rStyle w:val="SidhuvudUtskott"/>
      </w:rPr>
      <w:instrText xml:space="preserve"> DOCPROPERTY Utskott</w:instrText>
    </w:r>
    <w:r w:rsidRPr="00B11B62">
      <w:rPr>
        <w:rStyle w:val="SidhuvudUtskott"/>
      </w:rPr>
      <w:fldChar w:fldCharType="separate"/>
    </w:r>
    <w:r w:rsidRPr="00B11B62">
      <w:rPr>
        <w:rStyle w:val="SidhuvudUtskott"/>
      </w:rPr>
      <w:t>FöU</w:t>
    </w:r>
    <w:r w:rsidRPr="00B11B62">
      <w:rPr>
        <w:rStyle w:val="SidhuvudUtskott"/>
      </w:rPr>
      <w:fldChar w:fldCharType="end"/>
    </w:r>
    <w:r w:rsidRPr="00B11B62">
      <w:rPr>
        <w:rStyle w:val="SidhuvudUtskott"/>
      </w:rPr>
      <w:fldChar w:fldCharType="begin" w:fldLock="1"/>
    </w:r>
    <w:r w:rsidRPr="00B11B62">
      <w:rPr>
        <w:rStyle w:val="SidhuvudUtskott"/>
      </w:rPr>
      <w:instrText xml:space="preserve"> DOCPROPERTY BetänkandeNr</w:instrText>
    </w:r>
    <w:r w:rsidRPr="00B11B62">
      <w:rPr>
        <w:rStyle w:val="SidhuvudUtskott"/>
      </w:rPr>
      <w:fldChar w:fldCharType="separate"/>
    </w:r>
    <w:r w:rsidRPr="00B11B62">
      <w:rPr>
        <w:rStyle w:val="SidhuvudUtskott"/>
      </w:rPr>
      <w:t>2</w:t>
    </w:r>
    <w:r w:rsidRPr="00B11B62">
      <w:rPr>
        <w:rStyle w:val="SidhuvudUtskott"/>
      </w:rPr>
      <w:fldChar w:fldCharType="end"/>
    </w:r>
    <w:r w:rsidRPr="00B11B62">
      <w:t xml:space="preserve">     </w:t>
    </w:r>
    <w:r w:rsidRPr="00B11B62">
      <w:rPr>
        <w:rStyle w:val="SidhuvudBilaga"/>
      </w:rPr>
      <w:t xml:space="preserve"> </w:t>
    </w:r>
    <w:r w:rsidRPr="00B11B62">
      <w:rPr>
        <w:rStyle w:val="SidhuvudRubrikReferens"/>
      </w:rPr>
      <w:fldChar w:fldCharType="begin" w:fldLock="1"/>
    </w:r>
    <w:r w:rsidRPr="00B11B62">
      <w:rPr>
        <w:rStyle w:val="SidhuvudRubrikReferens"/>
      </w:rPr>
      <w:instrText xml:space="preserve"> StyleREF "Rubrik 1" </w:instrText>
    </w:r>
    <w:r w:rsidRPr="00B11B62">
      <w:rPr>
        <w:rStyle w:val="SidhuvudRubrikReferens"/>
      </w:rPr>
      <w:fldChar w:fldCharType="separate"/>
    </w:r>
    <w:r w:rsidRPr="00B11B62">
      <w:rPr>
        <w:rStyle w:val="SidhuvudRubrikReferens"/>
      </w:rPr>
      <w:t>Sammanfattning</w:t>
    </w:r>
    <w:r w:rsidRPr="00B11B62">
      <w:rPr>
        <w:rStyle w:val="SidhuvudRubrikReferens"/>
      </w:rPr>
      <w:fldChar w:fldCharType="end"/>
    </w:r>
  </w:p>
  <w:p w:rsidR="00FE1520" w:rsidRPr="00B11B62" w:rsidRDefault="00FE1520">
    <w:pPr>
      <w:pStyle w:val="SidhuvudKantJmn"/>
      <w:framePr w:w="8732" w:h="567" w:hRule="exact" w:vSpace="0" w:wrap="around" w:vAnchor="page" w:y="341" w:anchorLock="0"/>
    </w:pPr>
    <w:r w:rsidRPr="00B11B62">
      <w:rPr>
        <w:rStyle w:val="SidhuvudUtskott"/>
      </w:rPr>
      <w:fldChar w:fldCharType="begin" w:fldLock="1"/>
    </w:r>
    <w:r w:rsidRPr="00B11B62">
      <w:rPr>
        <w:rStyle w:val="SidhuvudUtskott"/>
      </w:rPr>
      <w:instrText xml:space="preserve"> DOCPROPERTY Status</w:instrText>
    </w:r>
    <w:r w:rsidRPr="00B11B62">
      <w:rPr>
        <w:rStyle w:val="SidhuvudUtskott"/>
      </w:rPr>
      <w:fldChar w:fldCharType="end"/>
    </w:r>
    <w:r w:rsidRPr="00B11B62">
      <w:rPr>
        <w:rStyle w:val="SidhuvudUtskott"/>
      </w:rPr>
      <w:fldChar w:fldCharType="begin" w:fldLock="1"/>
    </w:r>
    <w:r w:rsidRPr="00B11B62">
      <w:rPr>
        <w:rStyle w:val="SidhuvudUtskott"/>
      </w:rPr>
      <w:instrText xml:space="preserve"> if </w:instrText>
    </w:r>
    <w:r w:rsidRPr="00B11B62">
      <w:rPr>
        <w:rStyle w:val="SidhuvudUtskott"/>
      </w:rPr>
      <w:fldChar w:fldCharType="begin" w:fldLock="1"/>
    </w:r>
    <w:r w:rsidRPr="00B11B62">
      <w:rPr>
        <w:rStyle w:val="SidhuvudUtskott"/>
      </w:rPr>
      <w:instrText xml:space="preserve"> DOCPROPERTY "UtkastDatum"</w:instrText>
    </w:r>
    <w:r w:rsidRPr="00B11B62">
      <w:rPr>
        <w:rStyle w:val="SidhuvudUtskott"/>
      </w:rPr>
      <w:fldChar w:fldCharType="separate"/>
    </w:r>
    <w:r w:rsidRPr="00B11B62">
      <w:rPr>
        <w:rStyle w:val="SidhuvudUtskott"/>
      </w:rPr>
      <w:instrText>Nej</w:instrText>
    </w:r>
    <w:r w:rsidRPr="00B11B62">
      <w:rPr>
        <w:rStyle w:val="SidhuvudUtskott"/>
      </w:rPr>
      <w:fldChar w:fldCharType="end"/>
    </w:r>
    <w:r w:rsidRPr="00B11B62">
      <w:rPr>
        <w:rStyle w:val="SidhuvudUtskott"/>
      </w:rPr>
      <w:instrText xml:space="preserve"> = "Ja" "    </w:instrText>
    </w:r>
    <w:r w:rsidRPr="00B11B62">
      <w:rPr>
        <w:rStyle w:val="SidhuvudUtskott"/>
      </w:rPr>
      <w:fldChar w:fldCharType="begin" w:fldLock="1"/>
    </w:r>
    <w:r w:rsidRPr="00B11B62">
      <w:rPr>
        <w:rStyle w:val="SidhuvudUtskott"/>
      </w:rPr>
      <w:instrText xml:space="preserve"> PRINTDATE \@ "yyyy-MM-dd HH.mm" </w:instrText>
    </w:r>
    <w:r w:rsidRPr="00B11B62">
      <w:rPr>
        <w:rStyle w:val="SidhuvudUtskott"/>
      </w:rPr>
      <w:fldChar w:fldCharType="separate"/>
    </w:r>
    <w:r w:rsidRPr="00B11B62">
      <w:rPr>
        <w:rStyle w:val="SidhuvudUtskott"/>
      </w:rPr>
      <w:instrText>2001-05-04 08.06</w:instrText>
    </w:r>
    <w:r w:rsidRPr="00B11B62">
      <w:rPr>
        <w:rStyle w:val="SidhuvudUtskott"/>
      </w:rPr>
      <w:fldChar w:fldCharType="end"/>
    </w:r>
    <w:r w:rsidRPr="00B11B62">
      <w:rPr>
        <w:rStyle w:val="SidhuvudUtskott"/>
      </w:rPr>
      <w:instrText xml:space="preserve">" </w:instrText>
    </w:r>
    <w:r w:rsidRPr="00B11B62">
      <w:rPr>
        <w:rStyle w:val="SidhuvudUtskott"/>
      </w:rPr>
      <w:fldChar w:fldCharType="end"/>
    </w:r>
  </w:p>
  <w:p w:rsidR="00FE1520" w:rsidRPr="00B11B62" w:rsidRDefault="00FE152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Jmn"/>
      <w:framePr w:w="8732" w:h="567" w:hRule="exact" w:vSpace="0" w:wrap="around" w:vAnchor="page" w:y="341" w:anchorLock="0"/>
    </w:pPr>
    <w:r w:rsidRPr="00B11B62">
      <w:rPr>
        <w:rStyle w:val="SidhuvudUtskott"/>
      </w:rPr>
      <w:fldChar w:fldCharType="begin" w:fldLock="1"/>
    </w:r>
    <w:r w:rsidRPr="00B11B62">
      <w:rPr>
        <w:rStyle w:val="SidhuvudUtskott"/>
      </w:rPr>
      <w:instrText xml:space="preserve"> DOCPROPERTY BetänkandeÅr</w:instrText>
    </w:r>
    <w:r w:rsidRPr="00B11B62">
      <w:rPr>
        <w:rStyle w:val="SidhuvudUtskott"/>
      </w:rPr>
      <w:fldChar w:fldCharType="separate"/>
    </w:r>
    <w:r w:rsidRPr="00B11B62">
      <w:rPr>
        <w:rStyle w:val="SidhuvudUtskott"/>
      </w:rPr>
      <w:t>2000/01</w:t>
    </w:r>
    <w:r w:rsidRPr="00B11B62">
      <w:rPr>
        <w:rStyle w:val="SidhuvudUtskott"/>
      </w:rPr>
      <w:fldChar w:fldCharType="end"/>
    </w:r>
    <w:r w:rsidRPr="00B11B62">
      <w:rPr>
        <w:rStyle w:val="SidhuvudUtskott"/>
      </w:rPr>
      <w:t>:</w:t>
    </w:r>
    <w:r w:rsidRPr="00B11B62">
      <w:rPr>
        <w:rStyle w:val="SidhuvudUtskott"/>
      </w:rPr>
      <w:fldChar w:fldCharType="begin" w:fldLock="1"/>
    </w:r>
    <w:r w:rsidRPr="00B11B62">
      <w:rPr>
        <w:rStyle w:val="SidhuvudUtskott"/>
      </w:rPr>
      <w:instrText xml:space="preserve"> DOCPROPERTY Utskott</w:instrText>
    </w:r>
    <w:r w:rsidRPr="00B11B62">
      <w:rPr>
        <w:rStyle w:val="SidhuvudUtskott"/>
      </w:rPr>
      <w:fldChar w:fldCharType="separate"/>
    </w:r>
    <w:r w:rsidRPr="00B11B62">
      <w:rPr>
        <w:rStyle w:val="SidhuvudUtskott"/>
      </w:rPr>
      <w:t>FöU</w:t>
    </w:r>
    <w:r w:rsidRPr="00B11B62">
      <w:rPr>
        <w:rStyle w:val="SidhuvudUtskott"/>
      </w:rPr>
      <w:fldChar w:fldCharType="end"/>
    </w:r>
    <w:r w:rsidRPr="00B11B62">
      <w:rPr>
        <w:rStyle w:val="SidhuvudUtskott"/>
      </w:rPr>
      <w:fldChar w:fldCharType="begin" w:fldLock="1"/>
    </w:r>
    <w:r w:rsidRPr="00B11B62">
      <w:rPr>
        <w:rStyle w:val="SidhuvudUtskott"/>
      </w:rPr>
      <w:instrText xml:space="preserve"> DOCPROPERTY BetänkandeNr</w:instrText>
    </w:r>
    <w:r w:rsidRPr="00B11B62">
      <w:rPr>
        <w:rStyle w:val="SidhuvudUtskott"/>
      </w:rPr>
      <w:fldChar w:fldCharType="separate"/>
    </w:r>
    <w:r w:rsidRPr="00B11B62">
      <w:rPr>
        <w:rStyle w:val="SidhuvudUtskott"/>
      </w:rPr>
      <w:t>2</w:t>
    </w:r>
    <w:r w:rsidRPr="00B11B62">
      <w:rPr>
        <w:rStyle w:val="SidhuvudUtskott"/>
      </w:rPr>
      <w:fldChar w:fldCharType="end"/>
    </w:r>
    <w:r w:rsidRPr="00B11B62">
      <w:t xml:space="preserve">     </w:t>
    </w:r>
    <w:r w:rsidRPr="00B11B62">
      <w:rPr>
        <w:rStyle w:val="SidhuvudBilaga"/>
      </w:rPr>
      <w:t xml:space="preserve"> </w:t>
    </w:r>
    <w:r w:rsidRPr="00B11B62">
      <w:rPr>
        <w:rStyle w:val="SidhuvudRubrikReferens"/>
      </w:rPr>
      <w:fldChar w:fldCharType="begin" w:fldLock="1"/>
    </w:r>
    <w:r w:rsidRPr="00B11B62">
      <w:rPr>
        <w:rStyle w:val="SidhuvudRubrikReferens"/>
      </w:rPr>
      <w:instrText xml:space="preserve"> StyleREF "Rubrik 1" </w:instrText>
    </w:r>
    <w:r w:rsidRPr="00B11B62">
      <w:rPr>
        <w:rStyle w:val="SidhuvudRubrikReferens"/>
      </w:rPr>
      <w:fldChar w:fldCharType="separate"/>
    </w:r>
    <w:r w:rsidRPr="00B11B62">
      <w:rPr>
        <w:rStyle w:val="SidhuvudRubrikReferens"/>
      </w:rPr>
      <w:t>Utskottets förslag till riksdagsbeslut</w:t>
    </w:r>
    <w:r w:rsidRPr="00B11B62">
      <w:rPr>
        <w:rStyle w:val="SidhuvudRubrikReferens"/>
      </w:rPr>
      <w:fldChar w:fldCharType="end"/>
    </w:r>
  </w:p>
  <w:p w:rsidR="00FE1520" w:rsidRPr="00B11B62" w:rsidRDefault="00FE1520">
    <w:pPr>
      <w:pStyle w:val="SidhuvudKantJmn"/>
      <w:framePr w:w="8732" w:h="567" w:hRule="exact" w:vSpace="0" w:wrap="around" w:vAnchor="page" w:y="341" w:anchorLock="0"/>
    </w:pPr>
    <w:r w:rsidRPr="00B11B62">
      <w:rPr>
        <w:rStyle w:val="SidhuvudUtskott"/>
      </w:rPr>
      <w:fldChar w:fldCharType="begin" w:fldLock="1"/>
    </w:r>
    <w:r w:rsidRPr="00B11B62">
      <w:rPr>
        <w:rStyle w:val="SidhuvudUtskott"/>
      </w:rPr>
      <w:instrText xml:space="preserve"> DOCPROPERTY Status</w:instrText>
    </w:r>
    <w:r w:rsidRPr="00B11B62">
      <w:rPr>
        <w:rStyle w:val="SidhuvudUtskott"/>
      </w:rPr>
      <w:fldChar w:fldCharType="end"/>
    </w:r>
    <w:r w:rsidRPr="00B11B62">
      <w:rPr>
        <w:rStyle w:val="SidhuvudUtskott"/>
      </w:rPr>
      <w:fldChar w:fldCharType="begin" w:fldLock="1"/>
    </w:r>
    <w:r w:rsidRPr="00B11B62">
      <w:rPr>
        <w:rStyle w:val="SidhuvudUtskott"/>
      </w:rPr>
      <w:instrText xml:space="preserve"> if </w:instrText>
    </w:r>
    <w:r w:rsidRPr="00B11B62">
      <w:rPr>
        <w:rStyle w:val="SidhuvudUtskott"/>
      </w:rPr>
      <w:fldChar w:fldCharType="begin" w:fldLock="1"/>
    </w:r>
    <w:r w:rsidRPr="00B11B62">
      <w:rPr>
        <w:rStyle w:val="SidhuvudUtskott"/>
      </w:rPr>
      <w:instrText xml:space="preserve"> DOCPROPERTY "UtkastDatum"</w:instrText>
    </w:r>
    <w:r w:rsidRPr="00B11B62">
      <w:rPr>
        <w:rStyle w:val="SidhuvudUtskott"/>
      </w:rPr>
      <w:fldChar w:fldCharType="separate"/>
    </w:r>
    <w:r w:rsidRPr="00B11B62">
      <w:rPr>
        <w:rStyle w:val="SidhuvudUtskott"/>
      </w:rPr>
      <w:instrText>Nej</w:instrText>
    </w:r>
    <w:r w:rsidRPr="00B11B62">
      <w:rPr>
        <w:rStyle w:val="SidhuvudUtskott"/>
      </w:rPr>
      <w:fldChar w:fldCharType="end"/>
    </w:r>
    <w:r w:rsidRPr="00B11B62">
      <w:rPr>
        <w:rStyle w:val="SidhuvudUtskott"/>
      </w:rPr>
      <w:instrText xml:space="preserve"> = "Ja" "    </w:instrText>
    </w:r>
    <w:r w:rsidRPr="00B11B62">
      <w:rPr>
        <w:rStyle w:val="SidhuvudUtskott"/>
      </w:rPr>
      <w:fldChar w:fldCharType="begin" w:fldLock="1"/>
    </w:r>
    <w:r w:rsidRPr="00B11B62">
      <w:rPr>
        <w:rStyle w:val="SidhuvudUtskott"/>
      </w:rPr>
      <w:instrText xml:space="preserve"> PRINTDATE \@ "yyyy-MM-dd HH.mm" </w:instrText>
    </w:r>
    <w:r w:rsidRPr="00B11B62">
      <w:rPr>
        <w:rStyle w:val="SidhuvudUtskott"/>
      </w:rPr>
      <w:fldChar w:fldCharType="separate"/>
    </w:r>
    <w:r w:rsidRPr="00B11B62">
      <w:rPr>
        <w:rStyle w:val="SidhuvudUtskott"/>
      </w:rPr>
      <w:instrText>2001-05-04 08.06</w:instrText>
    </w:r>
    <w:r w:rsidRPr="00B11B62">
      <w:rPr>
        <w:rStyle w:val="SidhuvudUtskott"/>
      </w:rPr>
      <w:fldChar w:fldCharType="end"/>
    </w:r>
    <w:r w:rsidRPr="00B11B62">
      <w:rPr>
        <w:rStyle w:val="SidhuvudUtskott"/>
      </w:rPr>
      <w:instrText xml:space="preserve">" </w:instrText>
    </w:r>
    <w:r w:rsidRPr="00B11B62">
      <w:rPr>
        <w:rStyle w:val="SidhuvudUtskott"/>
      </w:rPr>
      <w:fldChar w:fldCharType="end"/>
    </w:r>
  </w:p>
  <w:p w:rsidR="00FE1520" w:rsidRPr="00B11B62" w:rsidRDefault="00FE152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Udda"/>
      <w:framePr w:w="8732" w:h="567" w:hRule="exact" w:vSpace="0" w:wrap="around" w:vAnchor="page" w:y="341" w:anchorLock="0"/>
    </w:pPr>
    <w:r w:rsidRPr="00B11B62">
      <w:rPr>
        <w:rStyle w:val="SidhuvudRubrikReferens"/>
      </w:rPr>
      <w:fldChar w:fldCharType="begin" w:fldLock="1"/>
    </w:r>
    <w:r w:rsidRPr="00B11B62">
      <w:rPr>
        <w:rStyle w:val="SidhuvudRubrikReferens"/>
      </w:rPr>
      <w:instrText xml:space="preserve"> StyleREF "Rubrik 1" </w:instrText>
    </w:r>
    <w:r w:rsidRPr="00B11B62">
      <w:rPr>
        <w:rStyle w:val="SidhuvudRubrikReferens"/>
      </w:rPr>
      <w:fldChar w:fldCharType="separate"/>
    </w:r>
    <w:r w:rsidRPr="00B11B62">
      <w:rPr>
        <w:rStyle w:val="SidhuvudRubrikReferens"/>
      </w:rPr>
      <w:t>Utskottets förslag till riksdagsbeslut</w:t>
    </w:r>
    <w:r w:rsidRPr="00B11B62">
      <w:rPr>
        <w:rStyle w:val="SidhuvudRubrikReferens"/>
      </w:rPr>
      <w:fldChar w:fldCharType="end"/>
    </w:r>
    <w:r w:rsidRPr="00B11B62">
      <w:rPr>
        <w:rStyle w:val="SidhuvudBilaga"/>
      </w:rPr>
      <w:t xml:space="preserve"> </w:t>
    </w:r>
    <w:r w:rsidRPr="00B11B62">
      <w:t xml:space="preserve">     </w:t>
    </w:r>
    <w:r w:rsidRPr="00B11B62">
      <w:rPr>
        <w:rStyle w:val="SidhuvudUtskott"/>
      </w:rPr>
      <w:fldChar w:fldCharType="begin" w:fldLock="1"/>
    </w:r>
    <w:r w:rsidRPr="00B11B62">
      <w:rPr>
        <w:rStyle w:val="SidhuvudUtskott"/>
      </w:rPr>
      <w:instrText xml:space="preserve"> DOCPROPERTY BetänkandeÅr</w:instrText>
    </w:r>
    <w:r w:rsidRPr="00B11B62">
      <w:rPr>
        <w:rStyle w:val="SidhuvudUtskott"/>
      </w:rPr>
      <w:fldChar w:fldCharType="separate"/>
    </w:r>
    <w:r w:rsidRPr="00B11B62">
      <w:rPr>
        <w:rStyle w:val="SidhuvudUtskott"/>
      </w:rPr>
      <w:t>2000/01</w:t>
    </w:r>
    <w:r w:rsidRPr="00B11B62">
      <w:rPr>
        <w:rStyle w:val="SidhuvudUtskott"/>
      </w:rPr>
      <w:fldChar w:fldCharType="end"/>
    </w:r>
    <w:r w:rsidRPr="00B11B62">
      <w:rPr>
        <w:rStyle w:val="SidhuvudUtskott"/>
      </w:rPr>
      <w:t>:</w:t>
    </w:r>
    <w:r w:rsidRPr="00B11B62">
      <w:rPr>
        <w:rStyle w:val="SidhuvudUtskott"/>
      </w:rPr>
      <w:fldChar w:fldCharType="begin" w:fldLock="1"/>
    </w:r>
    <w:r w:rsidRPr="00B11B62">
      <w:rPr>
        <w:rStyle w:val="SidhuvudUtskott"/>
      </w:rPr>
      <w:instrText xml:space="preserve"> DOCPROPERTY</w:instrText>
    </w:r>
    <w:r w:rsidRPr="00B11B62">
      <w:instrText xml:space="preserve"> </w:instrText>
    </w:r>
    <w:r w:rsidRPr="00B11B62">
      <w:rPr>
        <w:rStyle w:val="SidhuvudUtskott"/>
      </w:rPr>
      <w:instrText>Utskott</w:instrText>
    </w:r>
    <w:r w:rsidRPr="00B11B62">
      <w:rPr>
        <w:rStyle w:val="SidhuvudUtskott"/>
      </w:rPr>
      <w:fldChar w:fldCharType="separate"/>
    </w:r>
    <w:r w:rsidRPr="00B11B62">
      <w:rPr>
        <w:rStyle w:val="SidhuvudUtskott"/>
      </w:rPr>
      <w:t>FöU</w:t>
    </w:r>
    <w:r w:rsidRPr="00B11B62">
      <w:rPr>
        <w:rStyle w:val="SidhuvudUtskott"/>
      </w:rPr>
      <w:fldChar w:fldCharType="end"/>
    </w:r>
    <w:r w:rsidRPr="00B11B62">
      <w:rPr>
        <w:rStyle w:val="SidhuvudUtskott"/>
      </w:rPr>
      <w:fldChar w:fldCharType="begin" w:fldLock="1"/>
    </w:r>
    <w:r w:rsidRPr="00B11B62">
      <w:rPr>
        <w:rStyle w:val="SidhuvudUtskott"/>
      </w:rPr>
      <w:instrText xml:space="preserve"> DOCPROPERTY Betä</w:instrText>
    </w:r>
    <w:r w:rsidRPr="00B11B62">
      <w:rPr>
        <w:rStyle w:val="SidhuvudUtskott"/>
      </w:rPr>
      <w:instrText>n</w:instrText>
    </w:r>
    <w:r w:rsidRPr="00B11B62">
      <w:rPr>
        <w:rStyle w:val="SidhuvudUtskott"/>
      </w:rPr>
      <w:instrText>kandeNr</w:instrText>
    </w:r>
    <w:r w:rsidRPr="00B11B62">
      <w:rPr>
        <w:rStyle w:val="SidhuvudUtskott"/>
      </w:rPr>
      <w:fldChar w:fldCharType="separate"/>
    </w:r>
    <w:r w:rsidRPr="00B11B62">
      <w:rPr>
        <w:rStyle w:val="SidhuvudUtskott"/>
      </w:rPr>
      <w:t>2</w:t>
    </w:r>
    <w:r w:rsidRPr="00B11B62">
      <w:rPr>
        <w:rStyle w:val="SidhuvudUtskott"/>
      </w:rPr>
      <w:fldChar w:fldCharType="end"/>
    </w:r>
  </w:p>
  <w:p w:rsidR="00FE1520" w:rsidRPr="00B11B62" w:rsidRDefault="00FE1520">
    <w:pPr>
      <w:pStyle w:val="SidhuvudKantUdda"/>
      <w:framePr w:w="8732" w:h="567" w:hRule="exact" w:vSpace="0" w:wrap="around" w:vAnchor="page" w:y="341" w:anchorLock="0"/>
    </w:pPr>
    <w:r w:rsidRPr="00B11B62">
      <w:rPr>
        <w:rStyle w:val="SidhuvudUtskott"/>
      </w:rPr>
      <w:fldChar w:fldCharType="begin" w:fldLock="1"/>
    </w:r>
    <w:r w:rsidRPr="00B11B62">
      <w:rPr>
        <w:rStyle w:val="SidhuvudUtskott"/>
      </w:rPr>
      <w:instrText xml:space="preserve"> if </w:instrText>
    </w:r>
    <w:r w:rsidRPr="00B11B62">
      <w:rPr>
        <w:rStyle w:val="SidhuvudUtskott"/>
      </w:rPr>
      <w:fldChar w:fldCharType="begin" w:fldLock="1"/>
    </w:r>
    <w:r w:rsidRPr="00B11B62">
      <w:rPr>
        <w:rStyle w:val="SidhuvudUtskott"/>
      </w:rPr>
      <w:instrText xml:space="preserve"> DOCPROPERTY "UtkastDatum"</w:instrText>
    </w:r>
    <w:r w:rsidRPr="00B11B62">
      <w:rPr>
        <w:rStyle w:val="SidhuvudUtskott"/>
      </w:rPr>
      <w:fldChar w:fldCharType="separate"/>
    </w:r>
    <w:r w:rsidRPr="00B11B62">
      <w:rPr>
        <w:rStyle w:val="SidhuvudUtskott"/>
      </w:rPr>
      <w:instrText>Nej</w:instrText>
    </w:r>
    <w:r w:rsidRPr="00B11B62">
      <w:rPr>
        <w:rStyle w:val="SidhuvudUtskott"/>
      </w:rPr>
      <w:fldChar w:fldCharType="end"/>
    </w:r>
    <w:r w:rsidRPr="00B11B62">
      <w:rPr>
        <w:rStyle w:val="SidhuvudUtskott"/>
      </w:rPr>
      <w:instrText xml:space="preserve"> = "Ja" "</w:instrText>
    </w:r>
    <w:r w:rsidRPr="00B11B62">
      <w:rPr>
        <w:rStyle w:val="SidhuvudUtskott"/>
      </w:rPr>
      <w:fldChar w:fldCharType="begin" w:fldLock="1"/>
    </w:r>
    <w:r w:rsidRPr="00B11B62">
      <w:rPr>
        <w:rStyle w:val="SidhuvudUtskott"/>
      </w:rPr>
      <w:instrText xml:space="preserve"> PRINTDATE \@ "yyyy-MM-dd HH.mm    " </w:instrText>
    </w:r>
    <w:r w:rsidRPr="00B11B62">
      <w:rPr>
        <w:rStyle w:val="SidhuvudUtskott"/>
      </w:rPr>
      <w:fldChar w:fldCharType="separate"/>
    </w:r>
    <w:r w:rsidRPr="00B11B62">
      <w:rPr>
        <w:rStyle w:val="SidhuvudUtskott"/>
      </w:rPr>
      <w:instrText xml:space="preserve">2001-05-04 08.06    </w:instrText>
    </w:r>
    <w:r w:rsidRPr="00B11B62">
      <w:rPr>
        <w:rStyle w:val="SidhuvudUtskott"/>
      </w:rPr>
      <w:fldChar w:fldCharType="end"/>
    </w:r>
    <w:r w:rsidRPr="00B11B62">
      <w:rPr>
        <w:rStyle w:val="SidhuvudUtskott"/>
      </w:rPr>
      <w:instrText xml:space="preserve">" </w:instrText>
    </w:r>
    <w:r w:rsidRPr="00B11B62">
      <w:rPr>
        <w:rStyle w:val="SidhuvudUtskott"/>
      </w:rPr>
      <w:fldChar w:fldCharType="end"/>
    </w:r>
    <w:r w:rsidRPr="00B11B62">
      <w:rPr>
        <w:rStyle w:val="SidhuvudUtskott"/>
      </w:rPr>
      <w:fldChar w:fldCharType="begin" w:fldLock="1"/>
    </w:r>
    <w:r w:rsidRPr="00B11B62">
      <w:rPr>
        <w:rStyle w:val="SidhuvudUtskott"/>
      </w:rPr>
      <w:instrText xml:space="preserve"> DOCPR</w:instrText>
    </w:r>
    <w:r w:rsidRPr="00B11B62">
      <w:rPr>
        <w:rStyle w:val="SidhuvudUtskott"/>
      </w:rPr>
      <w:instrText>O</w:instrText>
    </w:r>
    <w:r w:rsidRPr="00B11B62">
      <w:rPr>
        <w:rStyle w:val="SidhuvudUtskott"/>
      </w:rPr>
      <w:instrText>PERTY Status</w:instrText>
    </w:r>
    <w:r w:rsidRPr="00B11B62">
      <w:rPr>
        <w:rStyle w:val="SidhuvudUtskott"/>
      </w:rPr>
      <w:fldChar w:fldCharType="end"/>
    </w:r>
  </w:p>
  <w:p w:rsidR="00FE1520" w:rsidRPr="00B11B62" w:rsidRDefault="00FE152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Udda"/>
      <w:framePr w:w="8732" w:h="567" w:hRule="exact" w:vSpace="0" w:wrap="around" w:vAnchor="page" w:y="341" w:anchorLock="0"/>
    </w:pPr>
    <w:r w:rsidRPr="00B11B62">
      <w:t xml:space="preserve">  </w:t>
    </w:r>
    <w:r w:rsidRPr="00B11B62">
      <w:rPr>
        <w:rStyle w:val="SidhuvudUtskott"/>
      </w:rPr>
      <w:t>2000/01:FöU2</w:t>
    </w:r>
  </w:p>
  <w:p w:rsidR="00FE1520" w:rsidRPr="00B11B62" w:rsidRDefault="00FE1520">
    <w:pPr>
      <w:pStyle w:val="SidhuvudKantUdda"/>
      <w:framePr w:w="8732" w:h="567" w:hRule="exact" w:vSpace="0" w:wrap="around" w:vAnchor="page" w:y="341" w:anchorLock="0"/>
    </w:pPr>
  </w:p>
  <w:p w:rsidR="00FE1520" w:rsidRPr="00B11B62" w:rsidRDefault="00FE152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Jmn"/>
      <w:framePr w:w="8732" w:h="567" w:hRule="exact" w:vSpace="0" w:wrap="around" w:vAnchor="page" w:y="341" w:anchorLock="0"/>
    </w:pPr>
    <w:r w:rsidRPr="00B11B62">
      <w:rPr>
        <w:rStyle w:val="SidhuvudUtskott"/>
      </w:rPr>
      <w:t>2000/01:FöU2</w:t>
    </w:r>
    <w:r w:rsidRPr="00B11B62">
      <w:t xml:space="preserve">     </w:t>
    </w:r>
    <w:r w:rsidRPr="00B11B62">
      <w:rPr>
        <w:rStyle w:val="SidhuvudBilaga"/>
      </w:rPr>
      <w:t xml:space="preserve"> </w:t>
    </w:r>
    <w:r w:rsidRPr="00B11B62">
      <w:rPr>
        <w:rStyle w:val="SidhuvudRubrikReferens"/>
      </w:rPr>
      <w:t>Utskottets överväganden</w:t>
    </w:r>
  </w:p>
  <w:p w:rsidR="00FE1520" w:rsidRPr="00B11B62" w:rsidRDefault="00FE1520">
    <w:pPr>
      <w:pStyle w:val="SidhuvudKantJmn"/>
      <w:framePr w:w="8732" w:h="567" w:hRule="exact" w:vSpace="0" w:wrap="around" w:vAnchor="page" w:y="341" w:anchorLock="0"/>
    </w:pPr>
  </w:p>
  <w:p w:rsidR="00FE1520" w:rsidRPr="00B11B62" w:rsidRDefault="00FE152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Udda"/>
      <w:framePr w:w="8732" w:h="567" w:hRule="exact" w:vSpace="0" w:wrap="around" w:vAnchor="page" w:y="341" w:anchorLock="0"/>
    </w:pPr>
    <w:r w:rsidRPr="00B11B62">
      <w:rPr>
        <w:rStyle w:val="SidhuvudRubrikReferens"/>
      </w:rPr>
      <w:t>Utskottets överväganden</w:t>
    </w:r>
    <w:r w:rsidRPr="00B11B62">
      <w:rPr>
        <w:rStyle w:val="SidhuvudBilaga"/>
      </w:rPr>
      <w:t xml:space="preserve"> </w:t>
    </w:r>
    <w:r w:rsidRPr="00B11B62">
      <w:t xml:space="preserve">     </w:t>
    </w:r>
    <w:r w:rsidRPr="00B11B62">
      <w:rPr>
        <w:rStyle w:val="SidhuvudUtskott"/>
      </w:rPr>
      <w:t>2000/01:FöU2</w:t>
    </w:r>
  </w:p>
  <w:p w:rsidR="00FE1520" w:rsidRPr="00B11B62" w:rsidRDefault="00FE1520">
    <w:pPr>
      <w:pStyle w:val="SidhuvudKantUdda"/>
      <w:framePr w:w="8732" w:h="567" w:hRule="exact" w:vSpace="0" w:wrap="around" w:vAnchor="page" w:y="341" w:anchorLock="0"/>
    </w:pPr>
  </w:p>
  <w:p w:rsidR="00FE1520" w:rsidRPr="00B11B62" w:rsidRDefault="00FE152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Jmn"/>
      <w:framePr w:w="8732" w:h="567" w:hRule="exact" w:vSpace="0" w:wrap="around" w:vAnchor="page" w:y="341" w:anchorLock="0"/>
    </w:pPr>
    <w:r w:rsidRPr="00B11B62">
      <w:rPr>
        <w:rStyle w:val="SidhuvudUtskott"/>
      </w:rPr>
      <w:t>2000/01:FöU2</w:t>
    </w:r>
    <w:r w:rsidRPr="00B11B62">
      <w:t xml:space="preserve">    </w:t>
    </w:r>
  </w:p>
  <w:p w:rsidR="00FE1520" w:rsidRPr="00B11B62" w:rsidRDefault="00FE1520">
    <w:pPr>
      <w:pStyle w:val="SidhuvudKantJmn"/>
      <w:framePr w:w="8732" w:h="567" w:hRule="exact" w:vSpace="0" w:wrap="around" w:vAnchor="page" w:y="341" w:anchorLock="0"/>
    </w:pPr>
  </w:p>
  <w:p w:rsidR="00FE1520" w:rsidRPr="00B11B62" w:rsidRDefault="00FE1520">
    <w:pPr>
      <w:pStyle w:val="SidhuvudKantUdda"/>
      <w:framePr w:w="8732" w:h="567" w:hRule="exact" w:vSpace="0" w:wrap="around" w:vAnchor="page" w:y="341" w:anchorLock="0"/>
    </w:pPr>
    <w:r w:rsidRPr="00B11B62">
      <w:rPr>
        <w:rStyle w:val="SidhuvudRubrikReferens"/>
        <w:smallCaps w:val="0"/>
        <w:spacing w:val="0"/>
        <w:sz w:val="19"/>
      </w:rPr>
      <w:t xml:space="preserve"> </w:t>
    </w:r>
  </w:p>
  <w:p w:rsidR="00FE1520" w:rsidRPr="00B11B62" w:rsidRDefault="00FE152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Jmn"/>
      <w:framePr w:w="8732" w:h="567" w:hRule="exact" w:vSpace="0" w:wrap="around" w:vAnchor="page" w:y="341" w:anchorLock="0"/>
    </w:pPr>
    <w:r w:rsidRPr="00B11B62">
      <w:rPr>
        <w:rStyle w:val="SidhuvudUtskott"/>
      </w:rPr>
      <w:t>2000/01:FöU2</w:t>
    </w:r>
    <w:r w:rsidRPr="00B11B62">
      <w:t xml:space="preserve">     </w:t>
    </w:r>
    <w:r w:rsidRPr="00B11B62">
      <w:rPr>
        <w:rStyle w:val="SidhuvudBilaga"/>
      </w:rPr>
      <w:t xml:space="preserve"> </w:t>
    </w:r>
    <w:r w:rsidRPr="00B11B62">
      <w:rPr>
        <w:rStyle w:val="SidhuvudRubrikReferens"/>
      </w:rPr>
      <w:t>Reservationer</w:t>
    </w:r>
  </w:p>
  <w:p w:rsidR="00FE1520" w:rsidRPr="00B11B62" w:rsidRDefault="00FE1520">
    <w:pPr>
      <w:pStyle w:val="SidhuvudKantJmn"/>
      <w:framePr w:w="8732" w:h="567" w:hRule="exact" w:vSpace="0" w:wrap="around" w:vAnchor="page" w:y="341" w:anchorLock="0"/>
    </w:pPr>
  </w:p>
  <w:p w:rsidR="00FE1520" w:rsidRPr="00B11B62" w:rsidRDefault="00FE152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Udda"/>
      <w:framePr w:w="8732" w:h="567" w:hRule="exact" w:vSpace="0" w:wrap="around" w:vAnchor="page" w:y="341" w:anchorLock="0"/>
    </w:pPr>
    <w:r w:rsidRPr="00B11B62">
      <w:rPr>
        <w:rStyle w:val="SidhuvudRubrikReferens"/>
      </w:rPr>
      <w:t>Reservationer</w:t>
    </w:r>
    <w:r w:rsidRPr="00B11B62">
      <w:rPr>
        <w:rStyle w:val="SidhuvudBilaga"/>
      </w:rPr>
      <w:t xml:space="preserve"> </w:t>
    </w:r>
    <w:r w:rsidRPr="00B11B62">
      <w:t xml:space="preserve">     </w:t>
    </w:r>
    <w:r w:rsidRPr="00B11B62">
      <w:rPr>
        <w:rStyle w:val="SidhuvudUtskott"/>
      </w:rPr>
      <w:t>2000/01:FöU2</w:t>
    </w:r>
  </w:p>
  <w:p w:rsidR="00FE1520" w:rsidRPr="00B11B62" w:rsidRDefault="00FE1520">
    <w:pPr>
      <w:pStyle w:val="SidhuvudKantUdda"/>
      <w:framePr w:w="8732" w:h="567" w:hRule="exact" w:vSpace="0" w:wrap="around" w:vAnchor="page" w:y="341" w:anchorLock="0"/>
    </w:pPr>
  </w:p>
  <w:p w:rsidR="00FE1520" w:rsidRPr="00B11B62" w:rsidRDefault="00FE152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Udda"/>
      <w:framePr w:w="8732" w:h="567" w:hRule="exact" w:vSpace="0" w:wrap="around" w:vAnchor="page" w:y="341" w:anchorLock="0"/>
    </w:pPr>
    <w:r w:rsidRPr="00B11B62">
      <w:t xml:space="preserve">  </w:t>
    </w:r>
    <w:r w:rsidRPr="00B11B62">
      <w:rPr>
        <w:rStyle w:val="SidhuvudUtskott"/>
      </w:rPr>
      <w:t>2000/01:FöU2</w:t>
    </w:r>
  </w:p>
  <w:p w:rsidR="00FE1520" w:rsidRPr="00B11B62" w:rsidRDefault="00FE1520">
    <w:pPr>
      <w:pStyle w:val="SidhuvudKantUdda"/>
      <w:framePr w:w="8732" w:h="567" w:hRule="exact" w:vSpace="0" w:wrap="around" w:vAnchor="page" w:y="341" w:anchorLock="0"/>
    </w:pPr>
  </w:p>
  <w:p w:rsidR="00FE1520" w:rsidRPr="00B11B62" w:rsidRDefault="00FE152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Jmn"/>
      <w:framePr w:w="8732" w:h="567" w:hRule="exact" w:vSpace="0" w:wrap="around" w:vAnchor="page" w:y="341" w:anchorLock="0"/>
    </w:pPr>
    <w:r w:rsidRPr="00B11B62">
      <w:rPr>
        <w:rStyle w:val="SidhuvudUtskott"/>
      </w:rPr>
      <w:fldChar w:fldCharType="begin" w:fldLock="1"/>
    </w:r>
    <w:r w:rsidRPr="00B11B62">
      <w:rPr>
        <w:rStyle w:val="SidhuvudUtskott"/>
      </w:rPr>
      <w:instrText xml:space="preserve"> DOCPROPERTY BetänkandeÅr</w:instrText>
    </w:r>
    <w:r w:rsidRPr="00B11B62">
      <w:rPr>
        <w:rStyle w:val="SidhuvudUtskott"/>
      </w:rPr>
      <w:fldChar w:fldCharType="separate"/>
    </w:r>
    <w:r w:rsidRPr="00B11B62">
      <w:rPr>
        <w:rStyle w:val="SidhuvudUtskott"/>
      </w:rPr>
      <w:t>2000/01</w:t>
    </w:r>
    <w:r w:rsidRPr="00B11B62">
      <w:rPr>
        <w:rStyle w:val="SidhuvudUtskott"/>
      </w:rPr>
      <w:fldChar w:fldCharType="end"/>
    </w:r>
    <w:r w:rsidRPr="00B11B62">
      <w:rPr>
        <w:rStyle w:val="SidhuvudUtskott"/>
      </w:rPr>
      <w:t>:</w:t>
    </w:r>
    <w:r w:rsidRPr="00B11B62">
      <w:rPr>
        <w:rStyle w:val="SidhuvudUtskott"/>
      </w:rPr>
      <w:fldChar w:fldCharType="begin" w:fldLock="1"/>
    </w:r>
    <w:r w:rsidRPr="00B11B62">
      <w:rPr>
        <w:rStyle w:val="SidhuvudUtskott"/>
      </w:rPr>
      <w:instrText xml:space="preserve"> DOCPROPERTY Utskott</w:instrText>
    </w:r>
    <w:r w:rsidRPr="00B11B62">
      <w:rPr>
        <w:rStyle w:val="SidhuvudUtskott"/>
      </w:rPr>
      <w:fldChar w:fldCharType="separate"/>
    </w:r>
    <w:r w:rsidRPr="00B11B62">
      <w:rPr>
        <w:rStyle w:val="SidhuvudUtskott"/>
      </w:rPr>
      <w:t>FöU</w:t>
    </w:r>
    <w:r w:rsidRPr="00B11B62">
      <w:rPr>
        <w:rStyle w:val="SidhuvudUtskott"/>
      </w:rPr>
      <w:fldChar w:fldCharType="end"/>
    </w:r>
    <w:r w:rsidRPr="00B11B62">
      <w:rPr>
        <w:rStyle w:val="SidhuvudUtskott"/>
      </w:rPr>
      <w:fldChar w:fldCharType="begin" w:fldLock="1"/>
    </w:r>
    <w:r w:rsidRPr="00B11B62">
      <w:rPr>
        <w:rStyle w:val="SidhuvudUtskott"/>
      </w:rPr>
      <w:instrText xml:space="preserve"> DOCPROPERTY BetänkandeNr</w:instrText>
    </w:r>
    <w:r w:rsidRPr="00B11B62">
      <w:rPr>
        <w:rStyle w:val="SidhuvudUtskott"/>
      </w:rPr>
      <w:fldChar w:fldCharType="separate"/>
    </w:r>
    <w:r w:rsidRPr="00B11B62">
      <w:rPr>
        <w:rStyle w:val="SidhuvudUtskott"/>
      </w:rPr>
      <w:t>2</w:t>
    </w:r>
    <w:r w:rsidRPr="00B11B62">
      <w:rPr>
        <w:rStyle w:val="SidhuvudUtskott"/>
      </w:rPr>
      <w:fldChar w:fldCharType="end"/>
    </w:r>
    <w:r w:rsidRPr="00B11B62">
      <w:t xml:space="preserve">     </w:t>
    </w:r>
    <w:r w:rsidRPr="00B11B62">
      <w:rPr>
        <w:rStyle w:val="SidhuvudBilaga"/>
      </w:rPr>
      <w:t xml:space="preserve"> </w:t>
    </w:r>
    <w:r w:rsidRPr="00B11B62">
      <w:rPr>
        <w:rStyle w:val="SidhuvudRubrikReferens"/>
      </w:rPr>
      <w:fldChar w:fldCharType="begin" w:fldLock="1"/>
    </w:r>
    <w:r w:rsidRPr="00B11B62">
      <w:rPr>
        <w:rStyle w:val="SidhuvudRubrikReferens"/>
      </w:rPr>
      <w:instrText xml:space="preserve"> StyleREF "Rubrik 1" </w:instrText>
    </w:r>
    <w:r w:rsidRPr="00B11B62">
      <w:rPr>
        <w:rStyle w:val="SidhuvudRubrikReferens"/>
      </w:rPr>
      <w:fldChar w:fldCharType="separate"/>
    </w:r>
    <w:r w:rsidRPr="00B11B62">
      <w:rPr>
        <w:rStyle w:val="SidhuvudRubrikReferens"/>
      </w:rPr>
      <w:t>Reservationer</w:t>
    </w:r>
    <w:r w:rsidRPr="00B11B62">
      <w:rPr>
        <w:rStyle w:val="SidhuvudRubrikReferens"/>
      </w:rPr>
      <w:fldChar w:fldCharType="end"/>
    </w:r>
  </w:p>
  <w:p w:rsidR="00FE1520" w:rsidRPr="00B11B62" w:rsidRDefault="00FE1520">
    <w:pPr>
      <w:pStyle w:val="SidhuvudKantJmn"/>
      <w:framePr w:w="8732" w:h="567" w:hRule="exact" w:vSpace="0" w:wrap="around" w:vAnchor="page" w:y="341" w:anchorLock="0"/>
    </w:pPr>
    <w:r w:rsidRPr="00B11B62">
      <w:rPr>
        <w:rStyle w:val="SidhuvudUtskott"/>
      </w:rPr>
      <w:fldChar w:fldCharType="begin" w:fldLock="1"/>
    </w:r>
    <w:r w:rsidRPr="00B11B62">
      <w:rPr>
        <w:rStyle w:val="SidhuvudUtskott"/>
      </w:rPr>
      <w:instrText xml:space="preserve"> DOCPROPERTY Status</w:instrText>
    </w:r>
    <w:r w:rsidRPr="00B11B62">
      <w:rPr>
        <w:rStyle w:val="SidhuvudUtskott"/>
      </w:rPr>
      <w:fldChar w:fldCharType="end"/>
    </w:r>
    <w:r w:rsidRPr="00B11B62">
      <w:rPr>
        <w:rStyle w:val="SidhuvudUtskott"/>
      </w:rPr>
      <w:fldChar w:fldCharType="begin" w:fldLock="1"/>
    </w:r>
    <w:r w:rsidRPr="00B11B62">
      <w:rPr>
        <w:rStyle w:val="SidhuvudUtskott"/>
      </w:rPr>
      <w:instrText xml:space="preserve"> if </w:instrText>
    </w:r>
    <w:r w:rsidRPr="00B11B62">
      <w:rPr>
        <w:rStyle w:val="SidhuvudUtskott"/>
      </w:rPr>
      <w:fldChar w:fldCharType="begin" w:fldLock="1"/>
    </w:r>
    <w:r w:rsidRPr="00B11B62">
      <w:rPr>
        <w:rStyle w:val="SidhuvudUtskott"/>
      </w:rPr>
      <w:instrText xml:space="preserve"> DOCPROPERTY "UtkastDatum"</w:instrText>
    </w:r>
    <w:r w:rsidRPr="00B11B62">
      <w:rPr>
        <w:rStyle w:val="SidhuvudUtskott"/>
      </w:rPr>
      <w:fldChar w:fldCharType="separate"/>
    </w:r>
    <w:r w:rsidRPr="00B11B62">
      <w:rPr>
        <w:rStyle w:val="SidhuvudUtskott"/>
      </w:rPr>
      <w:instrText>Nej</w:instrText>
    </w:r>
    <w:r w:rsidRPr="00B11B62">
      <w:rPr>
        <w:rStyle w:val="SidhuvudUtskott"/>
      </w:rPr>
      <w:fldChar w:fldCharType="end"/>
    </w:r>
    <w:r w:rsidRPr="00B11B62">
      <w:rPr>
        <w:rStyle w:val="SidhuvudUtskott"/>
      </w:rPr>
      <w:instrText xml:space="preserve"> = "Ja" "    </w:instrText>
    </w:r>
    <w:r w:rsidRPr="00B11B62">
      <w:rPr>
        <w:rStyle w:val="SidhuvudUtskott"/>
      </w:rPr>
      <w:fldChar w:fldCharType="begin" w:fldLock="1"/>
    </w:r>
    <w:r w:rsidRPr="00B11B62">
      <w:rPr>
        <w:rStyle w:val="SidhuvudUtskott"/>
      </w:rPr>
      <w:instrText xml:space="preserve"> PRINTDATE \@ "yyyy-MM-dd HH.mm" </w:instrText>
    </w:r>
    <w:r w:rsidRPr="00B11B62">
      <w:rPr>
        <w:rStyle w:val="SidhuvudUtskott"/>
      </w:rPr>
      <w:fldChar w:fldCharType="separate"/>
    </w:r>
    <w:r w:rsidRPr="00B11B62">
      <w:rPr>
        <w:rStyle w:val="SidhuvudUtskott"/>
      </w:rPr>
      <w:instrText>2001-05-04 08.06</w:instrText>
    </w:r>
    <w:r w:rsidRPr="00B11B62">
      <w:rPr>
        <w:rStyle w:val="SidhuvudUtskott"/>
      </w:rPr>
      <w:fldChar w:fldCharType="end"/>
    </w:r>
    <w:r w:rsidRPr="00B11B62">
      <w:rPr>
        <w:rStyle w:val="SidhuvudUtskott"/>
      </w:rPr>
      <w:instrText xml:space="preserve">" </w:instrText>
    </w:r>
    <w:r w:rsidRPr="00B11B62">
      <w:rPr>
        <w:rStyle w:val="SidhuvudUtskott"/>
      </w:rPr>
      <w:fldChar w:fldCharType="end"/>
    </w:r>
  </w:p>
  <w:p w:rsidR="00FE1520" w:rsidRPr="00B11B62" w:rsidRDefault="00FE152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Udda"/>
      <w:framePr w:w="8732" w:h="567" w:hRule="exact" w:vSpace="0" w:wrap="around" w:vAnchor="page" w:y="341" w:anchorLock="0"/>
    </w:pPr>
    <w:r w:rsidRPr="00B11B62">
      <w:rPr>
        <w:rStyle w:val="SidhuvudRubrikReferens"/>
      </w:rPr>
      <w:fldChar w:fldCharType="begin" w:fldLock="1"/>
    </w:r>
    <w:r w:rsidRPr="00B11B62">
      <w:rPr>
        <w:rStyle w:val="SidhuvudRubrikReferens"/>
      </w:rPr>
      <w:instrText xml:space="preserve"> StyleREF "Rubrik 1" </w:instrText>
    </w:r>
    <w:r w:rsidRPr="00B11B62">
      <w:rPr>
        <w:rStyle w:val="SidhuvudRubrikReferens"/>
      </w:rPr>
      <w:fldChar w:fldCharType="separate"/>
    </w:r>
    <w:r w:rsidRPr="00B11B62">
      <w:rPr>
        <w:rStyle w:val="SidhuvudRubrikReferens"/>
      </w:rPr>
      <w:t>Sammanfattning</w:t>
    </w:r>
    <w:r w:rsidRPr="00B11B62">
      <w:rPr>
        <w:rStyle w:val="SidhuvudRubrikReferens"/>
      </w:rPr>
      <w:fldChar w:fldCharType="end"/>
    </w:r>
    <w:r w:rsidRPr="00B11B62">
      <w:rPr>
        <w:rStyle w:val="SidhuvudBilaga"/>
      </w:rPr>
      <w:t xml:space="preserve"> </w:t>
    </w:r>
    <w:r w:rsidRPr="00B11B62">
      <w:t xml:space="preserve">     </w:t>
    </w:r>
    <w:r w:rsidRPr="00B11B62">
      <w:rPr>
        <w:rStyle w:val="SidhuvudUtskott"/>
      </w:rPr>
      <w:fldChar w:fldCharType="begin" w:fldLock="1"/>
    </w:r>
    <w:r w:rsidRPr="00B11B62">
      <w:rPr>
        <w:rStyle w:val="SidhuvudUtskott"/>
      </w:rPr>
      <w:instrText xml:space="preserve"> DOCPROPERTY BetänkandeÅr</w:instrText>
    </w:r>
    <w:r w:rsidRPr="00B11B62">
      <w:rPr>
        <w:rStyle w:val="SidhuvudUtskott"/>
      </w:rPr>
      <w:fldChar w:fldCharType="separate"/>
    </w:r>
    <w:r w:rsidRPr="00B11B62">
      <w:rPr>
        <w:rStyle w:val="SidhuvudUtskott"/>
      </w:rPr>
      <w:t>2000/01</w:t>
    </w:r>
    <w:r w:rsidRPr="00B11B62">
      <w:rPr>
        <w:rStyle w:val="SidhuvudUtskott"/>
      </w:rPr>
      <w:fldChar w:fldCharType="end"/>
    </w:r>
    <w:r w:rsidRPr="00B11B62">
      <w:rPr>
        <w:rStyle w:val="SidhuvudUtskott"/>
      </w:rPr>
      <w:t>:</w:t>
    </w:r>
    <w:r w:rsidRPr="00B11B62">
      <w:rPr>
        <w:rStyle w:val="SidhuvudUtskott"/>
      </w:rPr>
      <w:fldChar w:fldCharType="begin" w:fldLock="1"/>
    </w:r>
    <w:r w:rsidRPr="00B11B62">
      <w:rPr>
        <w:rStyle w:val="SidhuvudUtskott"/>
      </w:rPr>
      <w:instrText xml:space="preserve"> DOCPROPERTY</w:instrText>
    </w:r>
    <w:r w:rsidRPr="00B11B62">
      <w:instrText xml:space="preserve"> </w:instrText>
    </w:r>
    <w:r w:rsidRPr="00B11B62">
      <w:rPr>
        <w:rStyle w:val="SidhuvudUtskott"/>
      </w:rPr>
      <w:instrText>Utskott</w:instrText>
    </w:r>
    <w:r w:rsidRPr="00B11B62">
      <w:rPr>
        <w:rStyle w:val="SidhuvudUtskott"/>
      </w:rPr>
      <w:fldChar w:fldCharType="separate"/>
    </w:r>
    <w:r w:rsidRPr="00B11B62">
      <w:rPr>
        <w:rStyle w:val="SidhuvudUtskott"/>
      </w:rPr>
      <w:t>FöU</w:t>
    </w:r>
    <w:r w:rsidRPr="00B11B62">
      <w:rPr>
        <w:rStyle w:val="SidhuvudUtskott"/>
      </w:rPr>
      <w:fldChar w:fldCharType="end"/>
    </w:r>
    <w:r w:rsidRPr="00B11B62">
      <w:rPr>
        <w:rStyle w:val="SidhuvudUtskott"/>
      </w:rPr>
      <w:fldChar w:fldCharType="begin" w:fldLock="1"/>
    </w:r>
    <w:r w:rsidRPr="00B11B62">
      <w:rPr>
        <w:rStyle w:val="SidhuvudUtskott"/>
      </w:rPr>
      <w:instrText xml:space="preserve"> DOCPROPERTY Betä</w:instrText>
    </w:r>
    <w:r w:rsidRPr="00B11B62">
      <w:rPr>
        <w:rStyle w:val="SidhuvudUtskott"/>
      </w:rPr>
      <w:instrText>n</w:instrText>
    </w:r>
    <w:r w:rsidRPr="00B11B62">
      <w:rPr>
        <w:rStyle w:val="SidhuvudUtskott"/>
      </w:rPr>
      <w:instrText>kandeNr</w:instrText>
    </w:r>
    <w:r w:rsidRPr="00B11B62">
      <w:rPr>
        <w:rStyle w:val="SidhuvudUtskott"/>
      </w:rPr>
      <w:fldChar w:fldCharType="separate"/>
    </w:r>
    <w:r w:rsidRPr="00B11B62">
      <w:rPr>
        <w:rStyle w:val="SidhuvudUtskott"/>
      </w:rPr>
      <w:t>2</w:t>
    </w:r>
    <w:r w:rsidRPr="00B11B62">
      <w:rPr>
        <w:rStyle w:val="SidhuvudUtskott"/>
      </w:rPr>
      <w:fldChar w:fldCharType="end"/>
    </w:r>
  </w:p>
  <w:p w:rsidR="00FE1520" w:rsidRPr="00B11B62" w:rsidRDefault="00FE1520">
    <w:pPr>
      <w:pStyle w:val="SidhuvudKantUdda"/>
      <w:framePr w:w="8732" w:h="567" w:hRule="exact" w:vSpace="0" w:wrap="around" w:vAnchor="page" w:y="341" w:anchorLock="0"/>
    </w:pPr>
    <w:r w:rsidRPr="00B11B62">
      <w:rPr>
        <w:rStyle w:val="SidhuvudUtskott"/>
      </w:rPr>
      <w:fldChar w:fldCharType="begin" w:fldLock="1"/>
    </w:r>
    <w:r w:rsidRPr="00B11B62">
      <w:rPr>
        <w:rStyle w:val="SidhuvudUtskott"/>
      </w:rPr>
      <w:instrText xml:space="preserve"> if </w:instrText>
    </w:r>
    <w:r w:rsidRPr="00B11B62">
      <w:rPr>
        <w:rStyle w:val="SidhuvudUtskott"/>
      </w:rPr>
      <w:fldChar w:fldCharType="begin" w:fldLock="1"/>
    </w:r>
    <w:r w:rsidRPr="00B11B62">
      <w:rPr>
        <w:rStyle w:val="SidhuvudUtskott"/>
      </w:rPr>
      <w:instrText xml:space="preserve"> DOCPROPERTY "UtkastDatum"</w:instrText>
    </w:r>
    <w:r w:rsidRPr="00B11B62">
      <w:rPr>
        <w:rStyle w:val="SidhuvudUtskott"/>
      </w:rPr>
      <w:fldChar w:fldCharType="separate"/>
    </w:r>
    <w:r w:rsidRPr="00B11B62">
      <w:rPr>
        <w:rStyle w:val="SidhuvudUtskott"/>
      </w:rPr>
      <w:instrText>Nej</w:instrText>
    </w:r>
    <w:r w:rsidRPr="00B11B62">
      <w:rPr>
        <w:rStyle w:val="SidhuvudUtskott"/>
      </w:rPr>
      <w:fldChar w:fldCharType="end"/>
    </w:r>
    <w:r w:rsidRPr="00B11B62">
      <w:rPr>
        <w:rStyle w:val="SidhuvudUtskott"/>
      </w:rPr>
      <w:instrText xml:space="preserve"> = "Ja" "</w:instrText>
    </w:r>
    <w:r w:rsidRPr="00B11B62">
      <w:rPr>
        <w:rStyle w:val="SidhuvudUtskott"/>
      </w:rPr>
      <w:fldChar w:fldCharType="begin" w:fldLock="1"/>
    </w:r>
    <w:r w:rsidRPr="00B11B62">
      <w:rPr>
        <w:rStyle w:val="SidhuvudUtskott"/>
      </w:rPr>
      <w:instrText xml:space="preserve"> PRINTDATE \@ "yyyy-MM-dd HH.mm    " </w:instrText>
    </w:r>
    <w:r w:rsidRPr="00B11B62">
      <w:rPr>
        <w:rStyle w:val="SidhuvudUtskott"/>
      </w:rPr>
      <w:fldChar w:fldCharType="separate"/>
    </w:r>
    <w:r w:rsidRPr="00B11B62">
      <w:rPr>
        <w:rStyle w:val="SidhuvudUtskott"/>
      </w:rPr>
      <w:instrText xml:space="preserve">2001-05-04 08.06    </w:instrText>
    </w:r>
    <w:r w:rsidRPr="00B11B62">
      <w:rPr>
        <w:rStyle w:val="SidhuvudUtskott"/>
      </w:rPr>
      <w:fldChar w:fldCharType="end"/>
    </w:r>
    <w:r w:rsidRPr="00B11B62">
      <w:rPr>
        <w:rStyle w:val="SidhuvudUtskott"/>
      </w:rPr>
      <w:instrText xml:space="preserve">" </w:instrText>
    </w:r>
    <w:r w:rsidRPr="00B11B62">
      <w:rPr>
        <w:rStyle w:val="SidhuvudUtskott"/>
      </w:rPr>
      <w:fldChar w:fldCharType="end"/>
    </w:r>
    <w:r w:rsidRPr="00B11B62">
      <w:rPr>
        <w:rStyle w:val="SidhuvudUtskott"/>
      </w:rPr>
      <w:fldChar w:fldCharType="begin" w:fldLock="1"/>
    </w:r>
    <w:r w:rsidRPr="00B11B62">
      <w:rPr>
        <w:rStyle w:val="SidhuvudUtskott"/>
      </w:rPr>
      <w:instrText xml:space="preserve"> DOCPR</w:instrText>
    </w:r>
    <w:r w:rsidRPr="00B11B62">
      <w:rPr>
        <w:rStyle w:val="SidhuvudUtskott"/>
      </w:rPr>
      <w:instrText>O</w:instrText>
    </w:r>
    <w:r w:rsidRPr="00B11B62">
      <w:rPr>
        <w:rStyle w:val="SidhuvudUtskott"/>
      </w:rPr>
      <w:instrText>PERTY Status</w:instrText>
    </w:r>
    <w:r w:rsidRPr="00B11B62">
      <w:rPr>
        <w:rStyle w:val="SidhuvudUtskott"/>
      </w:rPr>
      <w:fldChar w:fldCharType="end"/>
    </w:r>
  </w:p>
  <w:p w:rsidR="00FE1520" w:rsidRPr="00B11B62" w:rsidRDefault="00FE152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Udda"/>
      <w:framePr w:w="8732" w:h="567" w:hRule="exact" w:vSpace="0" w:wrap="around" w:vAnchor="page" w:y="341" w:anchorLock="0"/>
    </w:pPr>
    <w:r w:rsidRPr="00B11B62">
      <w:rPr>
        <w:rStyle w:val="SidhuvudRubrikReferens"/>
      </w:rPr>
      <w:t>Särskilt yttrande</w:t>
    </w:r>
    <w:r w:rsidRPr="00B11B62">
      <w:rPr>
        <w:rStyle w:val="SidhuvudBilaga"/>
      </w:rPr>
      <w:t xml:space="preserve"> </w:t>
    </w:r>
    <w:r w:rsidRPr="00B11B62">
      <w:t xml:space="preserve">     </w:t>
    </w:r>
    <w:r w:rsidRPr="00B11B62">
      <w:rPr>
        <w:rStyle w:val="SidhuvudUtskott"/>
      </w:rPr>
      <w:t>2000/01:FöU2</w:t>
    </w:r>
  </w:p>
  <w:p w:rsidR="00FE1520" w:rsidRPr="00B11B62" w:rsidRDefault="00FE1520">
    <w:pPr>
      <w:pStyle w:val="SidhuvudKantUdda"/>
      <w:framePr w:w="8732" w:h="567" w:hRule="exact" w:vSpace="0" w:wrap="around" w:vAnchor="page" w:y="341" w:anchorLock="0"/>
    </w:pPr>
  </w:p>
  <w:p w:rsidR="00FE1520" w:rsidRPr="00B11B62" w:rsidRDefault="00FE152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Jmn"/>
      <w:framePr w:w="8732" w:h="567" w:hRule="exact" w:vSpace="0" w:wrap="around" w:vAnchor="page" w:y="341" w:anchorLock="0"/>
    </w:pPr>
    <w:r w:rsidRPr="00B11B62">
      <w:rPr>
        <w:rStyle w:val="SidhuvudUtskott"/>
      </w:rPr>
      <w:t>2000/01:FöU2</w:t>
    </w:r>
    <w:r w:rsidRPr="00B11B62">
      <w:t xml:space="preserve">    </w:t>
    </w:r>
  </w:p>
  <w:p w:rsidR="00FE1520" w:rsidRPr="00B11B62" w:rsidRDefault="00FE1520">
    <w:pPr>
      <w:pStyle w:val="SidhuvudKantJmn"/>
      <w:framePr w:w="8732" w:h="567" w:hRule="exact" w:vSpace="0" w:wrap="around" w:vAnchor="page" w:y="341" w:anchorLock="0"/>
    </w:pPr>
  </w:p>
  <w:p w:rsidR="00FE1520" w:rsidRPr="00B11B62" w:rsidRDefault="00FE1520">
    <w:pPr>
      <w:pStyle w:val="SidhuvudKantUdda"/>
      <w:framePr w:w="8732" w:h="567" w:hRule="exact" w:vSpace="0" w:wrap="around" w:vAnchor="page" w:y="341" w:anchorLock="0"/>
    </w:pPr>
    <w:r w:rsidRPr="00B11B62">
      <w:rPr>
        <w:rStyle w:val="SidhuvudRubrikReferens"/>
        <w:smallCaps w:val="0"/>
        <w:spacing w:val="0"/>
        <w:sz w:val="19"/>
      </w:rPr>
      <w:t xml:space="preserve"> </w:t>
    </w:r>
  </w:p>
  <w:p w:rsidR="00FE1520" w:rsidRPr="00B11B62" w:rsidRDefault="00FE152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Jmn"/>
      <w:framePr w:w="8732" w:h="567" w:hRule="exact" w:vSpace="0" w:wrap="around" w:vAnchor="page" w:y="341" w:anchorLock="0"/>
    </w:pPr>
    <w:r w:rsidRPr="00B11B62">
      <w:rPr>
        <w:rStyle w:val="SidhuvudUtskott"/>
      </w:rPr>
      <w:t>2000/01:FöU2</w:t>
    </w:r>
    <w:r w:rsidRPr="00B11B62">
      <w:t xml:space="preserve">     </w:t>
    </w:r>
    <w:r w:rsidRPr="00B11B62">
      <w:rPr>
        <w:rStyle w:val="SidhuvudBilaga"/>
      </w:rPr>
      <w:t xml:space="preserve"> Bilaga 1   </w:t>
    </w:r>
    <w:r w:rsidRPr="00B11B62">
      <w:rPr>
        <w:rStyle w:val="SidhuvudRubrikReferens"/>
      </w:rPr>
      <w:t>Förteckning över behandlade förslag</w:t>
    </w:r>
  </w:p>
  <w:p w:rsidR="00FE1520" w:rsidRPr="00B11B62" w:rsidRDefault="00FE1520">
    <w:pPr>
      <w:pStyle w:val="SidhuvudKantJmn"/>
      <w:framePr w:w="8732" w:h="567" w:hRule="exact" w:vSpace="0" w:wrap="around" w:vAnchor="page" w:y="341" w:anchorLock="0"/>
    </w:pPr>
  </w:p>
  <w:p w:rsidR="00FE1520" w:rsidRPr="00B11B62" w:rsidRDefault="00FE152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Udda"/>
      <w:framePr w:w="8732" w:h="567" w:hRule="exact" w:vSpace="0" w:wrap="around" w:vAnchor="page" w:y="341" w:anchorLock="0"/>
    </w:pPr>
    <w:r w:rsidRPr="00B11B62">
      <w:rPr>
        <w:rStyle w:val="SidhuvudRubrikReferens"/>
      </w:rPr>
      <w:t>Förteckning över behandlade förslag</w:t>
    </w:r>
    <w:r w:rsidRPr="00B11B62">
      <w:rPr>
        <w:rStyle w:val="SidhuvudBilaga"/>
      </w:rPr>
      <w:t xml:space="preserve">   Bilaga 1 </w:t>
    </w:r>
    <w:r w:rsidRPr="00B11B62">
      <w:t xml:space="preserve">     </w:t>
    </w:r>
    <w:r w:rsidRPr="00B11B62">
      <w:rPr>
        <w:rStyle w:val="SidhuvudUtskott"/>
      </w:rPr>
      <w:t>2000/01:FöU2</w:t>
    </w:r>
  </w:p>
  <w:p w:rsidR="00FE1520" w:rsidRPr="00B11B62" w:rsidRDefault="00FE1520">
    <w:pPr>
      <w:pStyle w:val="SidhuvudKantUdda"/>
      <w:framePr w:w="8732" w:h="567" w:hRule="exact" w:vSpace="0" w:wrap="around" w:vAnchor="page" w:y="341" w:anchorLock="0"/>
    </w:pPr>
  </w:p>
  <w:p w:rsidR="00FE1520" w:rsidRPr="00B11B62" w:rsidRDefault="00FE152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Jmn"/>
      <w:framePr w:w="8732" w:h="567" w:hRule="exact" w:vSpace="0" w:wrap="around" w:vAnchor="page" w:y="341" w:anchorLock="0"/>
    </w:pPr>
    <w:r w:rsidRPr="00B11B62">
      <w:rPr>
        <w:rStyle w:val="SidhuvudUtskott"/>
      </w:rPr>
      <w:t>2000/01:FöU2</w:t>
    </w:r>
    <w:r w:rsidRPr="00B11B62">
      <w:t xml:space="preserve">    </w:t>
    </w:r>
  </w:p>
  <w:p w:rsidR="00FE1520" w:rsidRPr="00B11B62" w:rsidRDefault="00FE1520">
    <w:pPr>
      <w:pStyle w:val="SidhuvudKantJmn"/>
      <w:framePr w:w="8732" w:h="567" w:hRule="exact" w:vSpace="0" w:wrap="around" w:vAnchor="page" w:y="341" w:anchorLock="0"/>
    </w:pPr>
  </w:p>
  <w:p w:rsidR="00FE1520" w:rsidRPr="00B11B62" w:rsidRDefault="00FE1520">
    <w:pPr>
      <w:pStyle w:val="SidhuvudKantUdda"/>
      <w:framePr w:w="8732" w:h="567" w:hRule="exact" w:vSpace="0" w:wrap="around" w:vAnchor="page" w:y="341" w:anchorLock="0"/>
    </w:pPr>
    <w:r w:rsidRPr="00B11B62">
      <w:rPr>
        <w:rStyle w:val="SidhuvudRubrikReferens"/>
        <w:smallCaps w:val="0"/>
        <w:spacing w:val="0"/>
        <w:sz w:val="19"/>
      </w:rPr>
      <w:t xml:space="preserve"> </w:t>
    </w:r>
  </w:p>
  <w:p w:rsidR="00FE1520" w:rsidRPr="00B11B62" w:rsidRDefault="00FE1520">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Jmn"/>
      <w:framePr w:w="8957" w:h="624" w:hRule="exact" w:vSpace="0" w:wrap="around" w:vAnchor="page" w:y="171" w:anchorLock="0"/>
    </w:pPr>
    <w:r w:rsidRPr="00B11B62">
      <w:rPr>
        <w:rStyle w:val="SidhuvudUtskott"/>
      </w:rPr>
      <w:t>2000/01:FöU2</w:t>
    </w:r>
    <w:r w:rsidRPr="00B11B62">
      <w:t xml:space="preserve">     </w:t>
    </w:r>
    <w:r w:rsidRPr="00B11B62">
      <w:rPr>
        <w:rStyle w:val="SidhuvudBilaga"/>
      </w:rPr>
      <w:t xml:space="preserve"> BILAGA 2   </w:t>
    </w:r>
    <w:r w:rsidRPr="00B11B62">
      <w:rPr>
        <w:rStyle w:val="SidhuvudRubrikReferens"/>
      </w:rPr>
      <w:t>Regeringens bedömningar och förslag i proposition 2000/01:35</w:t>
    </w:r>
  </w:p>
  <w:p w:rsidR="00FE1520" w:rsidRPr="00B11B62" w:rsidRDefault="00FE1520">
    <w:pPr>
      <w:pStyle w:val="SidhuvudKantJmn"/>
      <w:framePr w:w="8957" w:h="624" w:hRule="exact" w:vSpace="0" w:wrap="around" w:vAnchor="page" w:y="171" w:anchorLock="0"/>
    </w:pPr>
  </w:p>
  <w:p w:rsidR="00FE1520" w:rsidRPr="00B11B62" w:rsidRDefault="00FE1520">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Udda"/>
      <w:framePr w:w="8957" w:h="624" w:hRule="exact" w:vSpace="0" w:wrap="around" w:vAnchor="page" w:y="171" w:anchorLock="0"/>
    </w:pPr>
    <w:r w:rsidRPr="00B11B62">
      <w:rPr>
        <w:rStyle w:val="SidhuvudRubrikReferens"/>
      </w:rPr>
      <w:t>Regeringens bedömningar och förslag i proposition 2000/01:35</w:t>
    </w:r>
    <w:r w:rsidRPr="00B11B62">
      <w:rPr>
        <w:rStyle w:val="SidhuvudBilaga"/>
      </w:rPr>
      <w:t xml:space="preserve">   BILAGA 2 </w:t>
    </w:r>
    <w:r w:rsidRPr="00B11B62">
      <w:t xml:space="preserve">     </w:t>
    </w:r>
    <w:r w:rsidRPr="00B11B62">
      <w:rPr>
        <w:rStyle w:val="SidhuvudUtskott"/>
      </w:rPr>
      <w:t>2000/01:FöU2</w:t>
    </w:r>
  </w:p>
  <w:p w:rsidR="00FE1520" w:rsidRPr="00B11B62" w:rsidRDefault="00FE1520">
    <w:pPr>
      <w:pStyle w:val="SidhuvudKantUdda"/>
      <w:framePr w:w="8957" w:h="624" w:hRule="exact" w:vSpace="0" w:wrap="around" w:vAnchor="page" w:y="171" w:anchorLock="0"/>
    </w:pPr>
  </w:p>
  <w:p w:rsidR="00FE1520" w:rsidRPr="00B11B62" w:rsidRDefault="00FE1520">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Udda"/>
      <w:framePr w:w="8957" w:h="624" w:hRule="exact" w:vSpace="0" w:wrap="around" w:vAnchor="page" w:y="171" w:anchorLock="0"/>
    </w:pPr>
    <w:r w:rsidRPr="00B11B62">
      <w:t xml:space="preserve">  </w:t>
    </w:r>
    <w:r w:rsidRPr="00B11B62">
      <w:rPr>
        <w:rStyle w:val="SidhuvudUtskott"/>
      </w:rPr>
      <w:t>2000/01:FöU2</w:t>
    </w:r>
  </w:p>
  <w:p w:rsidR="00FE1520" w:rsidRPr="00B11B62" w:rsidRDefault="00FE1520">
    <w:pPr>
      <w:pStyle w:val="SidhuvudKantUdda"/>
      <w:framePr w:w="8957" w:h="624" w:hRule="exact" w:vSpace="0" w:wrap="around" w:vAnchor="page" w:y="171" w:anchorLock="0"/>
    </w:pPr>
  </w:p>
  <w:p w:rsidR="00FE1520" w:rsidRPr="00B11B62" w:rsidRDefault="00FE1520">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Jmn"/>
      <w:framePr w:w="8732" w:h="567" w:hRule="exact" w:vSpace="0" w:wrap="around" w:vAnchor="page" w:y="341" w:anchorLock="0"/>
    </w:pPr>
    <w:r w:rsidRPr="00B11B62">
      <w:rPr>
        <w:rStyle w:val="SidhuvudUtskott"/>
      </w:rPr>
      <w:t>2000/01:FöU2</w:t>
    </w:r>
    <w:r w:rsidRPr="00B11B62">
      <w:t xml:space="preserve">     </w:t>
    </w:r>
    <w:r w:rsidRPr="00B11B62">
      <w:rPr>
        <w:rStyle w:val="SidhuvudBilaga"/>
      </w:rPr>
      <w:t xml:space="preserve"> Bilaga 3   </w:t>
    </w:r>
    <w:r w:rsidRPr="00B11B62">
      <w:rPr>
        <w:rStyle w:val="SidhuvudRubrikReferens"/>
      </w:rPr>
      <w:t>Försvarsmaktens yttrande och synpunkter</w:t>
    </w:r>
  </w:p>
  <w:p w:rsidR="00FE1520" w:rsidRPr="00B11B62" w:rsidRDefault="00FE1520">
    <w:pPr>
      <w:pStyle w:val="SidhuvudKantJmn"/>
      <w:framePr w:w="8732" w:h="567" w:hRule="exact" w:vSpace="0" w:wrap="around" w:vAnchor="page" w:y="341" w:anchorLock="0"/>
    </w:pPr>
  </w:p>
  <w:p w:rsidR="00FE1520" w:rsidRPr="00B11B62" w:rsidRDefault="00FE1520">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Udda"/>
      <w:framePr w:w="8732" w:h="567" w:hRule="exact" w:vSpace="0" w:wrap="around" w:vAnchor="page" w:y="341" w:anchorLock="0"/>
    </w:pPr>
    <w:r w:rsidRPr="00B11B62">
      <w:rPr>
        <w:rStyle w:val="SidhuvudRubrikReferens"/>
      </w:rPr>
      <w:t>Försvarsmaktens yttrande och synpunkter</w:t>
    </w:r>
    <w:r w:rsidRPr="00B11B62">
      <w:rPr>
        <w:rStyle w:val="SidhuvudBilaga"/>
      </w:rPr>
      <w:t xml:space="preserve">   Bilaga 3 </w:t>
    </w:r>
    <w:r w:rsidRPr="00B11B62">
      <w:t xml:space="preserve">     </w:t>
    </w:r>
    <w:r w:rsidRPr="00B11B62">
      <w:rPr>
        <w:rStyle w:val="SidhuvudUtskott"/>
      </w:rPr>
      <w:t>2000/01:FöU2</w:t>
    </w:r>
  </w:p>
  <w:p w:rsidR="00FE1520" w:rsidRPr="00B11B62" w:rsidRDefault="00FE1520">
    <w:pPr>
      <w:pStyle w:val="SidhuvudKantUdda"/>
      <w:framePr w:w="8732" w:h="567" w:hRule="exact" w:vSpace="0" w:wrap="around" w:vAnchor="page" w:y="341" w:anchorLock="0"/>
    </w:pPr>
  </w:p>
  <w:p w:rsidR="00FE1520" w:rsidRPr="00B11B62" w:rsidRDefault="00FE152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Udda"/>
      <w:framePr w:w="8732" w:h="567" w:hRule="exact" w:vSpace="0" w:wrap="around" w:vAnchor="page" w:y="341" w:anchorLock="0"/>
    </w:pPr>
    <w:r w:rsidRPr="00B11B62">
      <w:t xml:space="preserve"> </w:t>
    </w:r>
  </w:p>
  <w:p w:rsidR="00FE1520" w:rsidRPr="00B11B62" w:rsidRDefault="00FE1520">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Udda"/>
      <w:framePr w:w="8732" w:h="567" w:hRule="exact" w:vSpace="0" w:wrap="around" w:vAnchor="page" w:y="341" w:anchorLock="0"/>
    </w:pPr>
    <w:r w:rsidRPr="00B11B62">
      <w:t xml:space="preserve">  </w:t>
    </w:r>
    <w:r w:rsidRPr="00B11B62">
      <w:rPr>
        <w:rStyle w:val="SidhuvudUtskott"/>
      </w:rPr>
      <w:t>2000/01:FöU2</w:t>
    </w:r>
  </w:p>
  <w:p w:rsidR="00FE1520" w:rsidRPr="00B11B62" w:rsidRDefault="00FE1520">
    <w:pPr>
      <w:pStyle w:val="SidhuvudKantUdda"/>
      <w:framePr w:w="8732" w:h="567" w:hRule="exact" w:vSpace="0" w:wrap="around" w:vAnchor="page" w:y="341" w:anchorLock="0"/>
    </w:pPr>
  </w:p>
  <w:p w:rsidR="00FE1520" w:rsidRPr="00B11B62" w:rsidRDefault="00FE152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Jmn"/>
      <w:framePr w:w="8732" w:h="567" w:hRule="exact" w:vSpace="0" w:wrap="around" w:vAnchor="page" w:y="341" w:anchorLock="0"/>
    </w:pPr>
    <w:r w:rsidRPr="00B11B62">
      <w:rPr>
        <w:rStyle w:val="SidhuvudUtskott"/>
      </w:rPr>
      <w:fldChar w:fldCharType="begin" w:fldLock="1"/>
    </w:r>
    <w:r w:rsidRPr="00B11B62">
      <w:rPr>
        <w:rStyle w:val="SidhuvudUtskott"/>
      </w:rPr>
      <w:instrText xml:space="preserve"> DOCPROPERTY BetänkandeÅr</w:instrText>
    </w:r>
    <w:r w:rsidRPr="00B11B62">
      <w:rPr>
        <w:rStyle w:val="SidhuvudUtskott"/>
      </w:rPr>
      <w:fldChar w:fldCharType="separate"/>
    </w:r>
    <w:r w:rsidRPr="00B11B62">
      <w:rPr>
        <w:rStyle w:val="SidhuvudUtskott"/>
      </w:rPr>
      <w:t>2000/01</w:t>
    </w:r>
    <w:r w:rsidRPr="00B11B62">
      <w:rPr>
        <w:rStyle w:val="SidhuvudUtskott"/>
      </w:rPr>
      <w:fldChar w:fldCharType="end"/>
    </w:r>
    <w:r w:rsidRPr="00B11B62">
      <w:rPr>
        <w:rStyle w:val="SidhuvudUtskott"/>
      </w:rPr>
      <w:t>:</w:t>
    </w:r>
    <w:r w:rsidRPr="00B11B62">
      <w:rPr>
        <w:rStyle w:val="SidhuvudUtskott"/>
      </w:rPr>
      <w:fldChar w:fldCharType="begin" w:fldLock="1"/>
    </w:r>
    <w:r w:rsidRPr="00B11B62">
      <w:rPr>
        <w:rStyle w:val="SidhuvudUtskott"/>
      </w:rPr>
      <w:instrText xml:space="preserve"> DOCPROPERTY Utskott</w:instrText>
    </w:r>
    <w:r w:rsidRPr="00B11B62">
      <w:rPr>
        <w:rStyle w:val="SidhuvudUtskott"/>
      </w:rPr>
      <w:fldChar w:fldCharType="separate"/>
    </w:r>
    <w:r w:rsidRPr="00B11B62">
      <w:rPr>
        <w:rStyle w:val="SidhuvudUtskott"/>
      </w:rPr>
      <w:t>FöU</w:t>
    </w:r>
    <w:r w:rsidRPr="00B11B62">
      <w:rPr>
        <w:rStyle w:val="SidhuvudUtskott"/>
      </w:rPr>
      <w:fldChar w:fldCharType="end"/>
    </w:r>
    <w:r w:rsidRPr="00B11B62">
      <w:rPr>
        <w:rStyle w:val="SidhuvudUtskott"/>
      </w:rPr>
      <w:fldChar w:fldCharType="begin" w:fldLock="1"/>
    </w:r>
    <w:r w:rsidRPr="00B11B62">
      <w:rPr>
        <w:rStyle w:val="SidhuvudUtskott"/>
      </w:rPr>
      <w:instrText xml:space="preserve"> DOCPROPERTY BetänkandeNr</w:instrText>
    </w:r>
    <w:r w:rsidRPr="00B11B62">
      <w:rPr>
        <w:rStyle w:val="SidhuvudUtskott"/>
      </w:rPr>
      <w:fldChar w:fldCharType="separate"/>
    </w:r>
    <w:r w:rsidRPr="00B11B62">
      <w:rPr>
        <w:rStyle w:val="SidhuvudUtskott"/>
      </w:rPr>
      <w:t>2</w:t>
    </w:r>
    <w:r w:rsidRPr="00B11B62">
      <w:rPr>
        <w:rStyle w:val="SidhuvudUtskott"/>
      </w:rPr>
      <w:fldChar w:fldCharType="end"/>
    </w:r>
    <w:r w:rsidRPr="00B11B62">
      <w:t xml:space="preserve">     </w:t>
    </w:r>
    <w:r w:rsidRPr="00B11B62">
      <w:rPr>
        <w:rStyle w:val="SidhuvudBilaga"/>
      </w:rPr>
      <w:t xml:space="preserve"> </w:t>
    </w:r>
    <w:r w:rsidRPr="00B11B62">
      <w:rPr>
        <w:rStyle w:val="SidhuvudRubrikReferens"/>
      </w:rPr>
      <w:fldChar w:fldCharType="begin" w:fldLock="1"/>
    </w:r>
    <w:r w:rsidRPr="00B11B62">
      <w:rPr>
        <w:rStyle w:val="SidhuvudRubrikReferens"/>
      </w:rPr>
      <w:instrText xml:space="preserve"> StyleREF "Rubrik 1" </w:instrText>
    </w:r>
    <w:r w:rsidRPr="00B11B62">
      <w:rPr>
        <w:rStyle w:val="SidhuvudRubrikReferens"/>
      </w:rPr>
      <w:fldChar w:fldCharType="separate"/>
    </w:r>
    <w:r w:rsidRPr="00B11B62">
      <w:rPr>
        <w:rStyle w:val="SidhuvudRubrikReferens"/>
      </w:rPr>
      <w:t>Sammanfattning</w:t>
    </w:r>
    <w:r w:rsidRPr="00B11B62">
      <w:rPr>
        <w:rStyle w:val="SidhuvudRubrikReferens"/>
      </w:rPr>
      <w:fldChar w:fldCharType="end"/>
    </w:r>
  </w:p>
  <w:p w:rsidR="00FE1520" w:rsidRPr="00B11B62" w:rsidRDefault="00FE1520">
    <w:pPr>
      <w:pStyle w:val="SidhuvudKantJmn"/>
      <w:framePr w:w="8732" w:h="567" w:hRule="exact" w:vSpace="0" w:wrap="around" w:vAnchor="page" w:y="341" w:anchorLock="0"/>
    </w:pPr>
    <w:r w:rsidRPr="00B11B62">
      <w:rPr>
        <w:rStyle w:val="SidhuvudUtskott"/>
      </w:rPr>
      <w:fldChar w:fldCharType="begin" w:fldLock="1"/>
    </w:r>
    <w:r w:rsidRPr="00B11B62">
      <w:rPr>
        <w:rStyle w:val="SidhuvudUtskott"/>
      </w:rPr>
      <w:instrText xml:space="preserve"> DOCPROPERTY Status</w:instrText>
    </w:r>
    <w:r w:rsidRPr="00B11B62">
      <w:rPr>
        <w:rStyle w:val="SidhuvudUtskott"/>
      </w:rPr>
      <w:fldChar w:fldCharType="end"/>
    </w:r>
    <w:r w:rsidRPr="00B11B62">
      <w:rPr>
        <w:rStyle w:val="SidhuvudUtskott"/>
      </w:rPr>
      <w:fldChar w:fldCharType="begin" w:fldLock="1"/>
    </w:r>
    <w:r w:rsidRPr="00B11B62">
      <w:rPr>
        <w:rStyle w:val="SidhuvudUtskott"/>
      </w:rPr>
      <w:instrText xml:space="preserve"> if </w:instrText>
    </w:r>
    <w:r w:rsidRPr="00B11B62">
      <w:rPr>
        <w:rStyle w:val="SidhuvudUtskott"/>
      </w:rPr>
      <w:fldChar w:fldCharType="begin" w:fldLock="1"/>
    </w:r>
    <w:r w:rsidRPr="00B11B62">
      <w:rPr>
        <w:rStyle w:val="SidhuvudUtskott"/>
      </w:rPr>
      <w:instrText xml:space="preserve"> DOCPROPERTY "UtkastDatum"</w:instrText>
    </w:r>
    <w:r w:rsidRPr="00B11B62">
      <w:rPr>
        <w:rStyle w:val="SidhuvudUtskott"/>
      </w:rPr>
      <w:fldChar w:fldCharType="separate"/>
    </w:r>
    <w:r w:rsidRPr="00B11B62">
      <w:rPr>
        <w:rStyle w:val="SidhuvudUtskott"/>
      </w:rPr>
      <w:instrText>Nej</w:instrText>
    </w:r>
    <w:r w:rsidRPr="00B11B62">
      <w:rPr>
        <w:rStyle w:val="SidhuvudUtskott"/>
      </w:rPr>
      <w:fldChar w:fldCharType="end"/>
    </w:r>
    <w:r w:rsidRPr="00B11B62">
      <w:rPr>
        <w:rStyle w:val="SidhuvudUtskott"/>
      </w:rPr>
      <w:instrText xml:space="preserve"> = "Ja" "    </w:instrText>
    </w:r>
    <w:r w:rsidRPr="00B11B62">
      <w:rPr>
        <w:rStyle w:val="SidhuvudUtskott"/>
      </w:rPr>
      <w:fldChar w:fldCharType="begin" w:fldLock="1"/>
    </w:r>
    <w:r w:rsidRPr="00B11B62">
      <w:rPr>
        <w:rStyle w:val="SidhuvudUtskott"/>
      </w:rPr>
      <w:instrText xml:space="preserve"> PRINTDATE \@ "yyyy-MM-dd HH.mm" </w:instrText>
    </w:r>
    <w:r w:rsidRPr="00B11B62">
      <w:rPr>
        <w:rStyle w:val="SidhuvudUtskott"/>
      </w:rPr>
      <w:fldChar w:fldCharType="separate"/>
    </w:r>
    <w:r w:rsidRPr="00B11B62">
      <w:rPr>
        <w:rStyle w:val="SidhuvudUtskott"/>
      </w:rPr>
      <w:instrText>2001-05-04 08.06</w:instrText>
    </w:r>
    <w:r w:rsidRPr="00B11B62">
      <w:rPr>
        <w:rStyle w:val="SidhuvudUtskott"/>
      </w:rPr>
      <w:fldChar w:fldCharType="end"/>
    </w:r>
    <w:r w:rsidRPr="00B11B62">
      <w:rPr>
        <w:rStyle w:val="SidhuvudUtskott"/>
      </w:rPr>
      <w:instrText xml:space="preserve">" </w:instrText>
    </w:r>
    <w:r w:rsidRPr="00B11B62">
      <w:rPr>
        <w:rStyle w:val="SidhuvudUtskott"/>
      </w:rPr>
      <w:fldChar w:fldCharType="end"/>
    </w:r>
  </w:p>
  <w:p w:rsidR="00FE1520" w:rsidRPr="00B11B62" w:rsidRDefault="00FE152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Udda"/>
      <w:framePr w:w="8732" w:h="567" w:hRule="exact" w:vSpace="0" w:wrap="around" w:vAnchor="page" w:y="341" w:anchorLock="0"/>
    </w:pPr>
    <w:r w:rsidRPr="00B11B62">
      <w:rPr>
        <w:rStyle w:val="SidhuvudRubrikReferens"/>
      </w:rPr>
      <w:fldChar w:fldCharType="begin" w:fldLock="1"/>
    </w:r>
    <w:r w:rsidRPr="00B11B62">
      <w:rPr>
        <w:rStyle w:val="SidhuvudRubrikReferens"/>
      </w:rPr>
      <w:instrText xml:space="preserve"> StyleREF "Rubrik 1" </w:instrText>
    </w:r>
    <w:r w:rsidRPr="00B11B62">
      <w:rPr>
        <w:rStyle w:val="SidhuvudRubrikReferens"/>
      </w:rPr>
      <w:fldChar w:fldCharType="separate"/>
    </w:r>
    <w:r w:rsidRPr="00B11B62">
      <w:rPr>
        <w:rStyle w:val="SidhuvudRubrikReferens"/>
      </w:rPr>
      <w:t>Sammanfattning</w:t>
    </w:r>
    <w:r w:rsidRPr="00B11B62">
      <w:rPr>
        <w:rStyle w:val="SidhuvudRubrikReferens"/>
      </w:rPr>
      <w:fldChar w:fldCharType="end"/>
    </w:r>
    <w:r w:rsidRPr="00B11B62">
      <w:rPr>
        <w:rStyle w:val="SidhuvudBilaga"/>
      </w:rPr>
      <w:t xml:space="preserve"> </w:t>
    </w:r>
    <w:r w:rsidRPr="00B11B62">
      <w:t xml:space="preserve">     </w:t>
    </w:r>
    <w:r w:rsidRPr="00B11B62">
      <w:rPr>
        <w:rStyle w:val="SidhuvudUtskott"/>
      </w:rPr>
      <w:fldChar w:fldCharType="begin" w:fldLock="1"/>
    </w:r>
    <w:r w:rsidRPr="00B11B62">
      <w:rPr>
        <w:rStyle w:val="SidhuvudUtskott"/>
      </w:rPr>
      <w:instrText xml:space="preserve"> DOCPROPERTY BetänkandeÅr</w:instrText>
    </w:r>
    <w:r w:rsidRPr="00B11B62">
      <w:rPr>
        <w:rStyle w:val="SidhuvudUtskott"/>
      </w:rPr>
      <w:fldChar w:fldCharType="separate"/>
    </w:r>
    <w:r w:rsidRPr="00B11B62">
      <w:rPr>
        <w:rStyle w:val="SidhuvudUtskott"/>
      </w:rPr>
      <w:t>2000/01</w:t>
    </w:r>
    <w:r w:rsidRPr="00B11B62">
      <w:rPr>
        <w:rStyle w:val="SidhuvudUtskott"/>
      </w:rPr>
      <w:fldChar w:fldCharType="end"/>
    </w:r>
    <w:r w:rsidRPr="00B11B62">
      <w:rPr>
        <w:rStyle w:val="SidhuvudUtskott"/>
      </w:rPr>
      <w:t>:</w:t>
    </w:r>
    <w:r w:rsidRPr="00B11B62">
      <w:rPr>
        <w:rStyle w:val="SidhuvudUtskott"/>
      </w:rPr>
      <w:fldChar w:fldCharType="begin" w:fldLock="1"/>
    </w:r>
    <w:r w:rsidRPr="00B11B62">
      <w:rPr>
        <w:rStyle w:val="SidhuvudUtskott"/>
      </w:rPr>
      <w:instrText xml:space="preserve"> DOCPROPERTY</w:instrText>
    </w:r>
    <w:r w:rsidRPr="00B11B62">
      <w:instrText xml:space="preserve"> </w:instrText>
    </w:r>
    <w:r w:rsidRPr="00B11B62">
      <w:rPr>
        <w:rStyle w:val="SidhuvudUtskott"/>
      </w:rPr>
      <w:instrText>Utskott</w:instrText>
    </w:r>
    <w:r w:rsidRPr="00B11B62">
      <w:rPr>
        <w:rStyle w:val="SidhuvudUtskott"/>
      </w:rPr>
      <w:fldChar w:fldCharType="separate"/>
    </w:r>
    <w:r w:rsidRPr="00B11B62">
      <w:rPr>
        <w:rStyle w:val="SidhuvudUtskott"/>
      </w:rPr>
      <w:t>FöU</w:t>
    </w:r>
    <w:r w:rsidRPr="00B11B62">
      <w:rPr>
        <w:rStyle w:val="SidhuvudUtskott"/>
      </w:rPr>
      <w:fldChar w:fldCharType="end"/>
    </w:r>
    <w:r w:rsidRPr="00B11B62">
      <w:rPr>
        <w:rStyle w:val="SidhuvudUtskott"/>
      </w:rPr>
      <w:fldChar w:fldCharType="begin" w:fldLock="1"/>
    </w:r>
    <w:r w:rsidRPr="00B11B62">
      <w:rPr>
        <w:rStyle w:val="SidhuvudUtskott"/>
      </w:rPr>
      <w:instrText xml:space="preserve"> DOCPROPERTY Betä</w:instrText>
    </w:r>
    <w:r w:rsidRPr="00B11B62">
      <w:rPr>
        <w:rStyle w:val="SidhuvudUtskott"/>
      </w:rPr>
      <w:instrText>n</w:instrText>
    </w:r>
    <w:r w:rsidRPr="00B11B62">
      <w:rPr>
        <w:rStyle w:val="SidhuvudUtskott"/>
      </w:rPr>
      <w:instrText>kandeNr</w:instrText>
    </w:r>
    <w:r w:rsidRPr="00B11B62">
      <w:rPr>
        <w:rStyle w:val="SidhuvudUtskott"/>
      </w:rPr>
      <w:fldChar w:fldCharType="separate"/>
    </w:r>
    <w:r w:rsidRPr="00B11B62">
      <w:rPr>
        <w:rStyle w:val="SidhuvudUtskott"/>
      </w:rPr>
      <w:t>2</w:t>
    </w:r>
    <w:r w:rsidRPr="00B11B62">
      <w:rPr>
        <w:rStyle w:val="SidhuvudUtskott"/>
      </w:rPr>
      <w:fldChar w:fldCharType="end"/>
    </w:r>
  </w:p>
  <w:p w:rsidR="00FE1520" w:rsidRPr="00B11B62" w:rsidRDefault="00FE1520">
    <w:pPr>
      <w:pStyle w:val="SidhuvudKantUdda"/>
      <w:framePr w:w="8732" w:h="567" w:hRule="exact" w:vSpace="0" w:wrap="around" w:vAnchor="page" w:y="341" w:anchorLock="0"/>
    </w:pPr>
    <w:r w:rsidRPr="00B11B62">
      <w:rPr>
        <w:rStyle w:val="SidhuvudUtskott"/>
      </w:rPr>
      <w:fldChar w:fldCharType="begin" w:fldLock="1"/>
    </w:r>
    <w:r w:rsidRPr="00B11B62">
      <w:rPr>
        <w:rStyle w:val="SidhuvudUtskott"/>
      </w:rPr>
      <w:instrText xml:space="preserve"> if </w:instrText>
    </w:r>
    <w:r w:rsidRPr="00B11B62">
      <w:rPr>
        <w:rStyle w:val="SidhuvudUtskott"/>
      </w:rPr>
      <w:fldChar w:fldCharType="begin" w:fldLock="1"/>
    </w:r>
    <w:r w:rsidRPr="00B11B62">
      <w:rPr>
        <w:rStyle w:val="SidhuvudUtskott"/>
      </w:rPr>
      <w:instrText xml:space="preserve"> DOCPROPERTY "UtkastDatum"</w:instrText>
    </w:r>
    <w:r w:rsidRPr="00B11B62">
      <w:rPr>
        <w:rStyle w:val="SidhuvudUtskott"/>
      </w:rPr>
      <w:fldChar w:fldCharType="separate"/>
    </w:r>
    <w:r w:rsidRPr="00B11B62">
      <w:rPr>
        <w:rStyle w:val="SidhuvudUtskott"/>
      </w:rPr>
      <w:instrText>Nej</w:instrText>
    </w:r>
    <w:r w:rsidRPr="00B11B62">
      <w:rPr>
        <w:rStyle w:val="SidhuvudUtskott"/>
      </w:rPr>
      <w:fldChar w:fldCharType="end"/>
    </w:r>
    <w:r w:rsidRPr="00B11B62">
      <w:rPr>
        <w:rStyle w:val="SidhuvudUtskott"/>
      </w:rPr>
      <w:instrText xml:space="preserve"> = "Ja" "</w:instrText>
    </w:r>
    <w:r w:rsidRPr="00B11B62">
      <w:rPr>
        <w:rStyle w:val="SidhuvudUtskott"/>
      </w:rPr>
      <w:fldChar w:fldCharType="begin" w:fldLock="1"/>
    </w:r>
    <w:r w:rsidRPr="00B11B62">
      <w:rPr>
        <w:rStyle w:val="SidhuvudUtskott"/>
      </w:rPr>
      <w:instrText xml:space="preserve"> PRINTDATE \@ "yyyy-MM-dd HH.mm    " </w:instrText>
    </w:r>
    <w:r w:rsidRPr="00B11B62">
      <w:rPr>
        <w:rStyle w:val="SidhuvudUtskott"/>
      </w:rPr>
      <w:fldChar w:fldCharType="separate"/>
    </w:r>
    <w:r w:rsidRPr="00B11B62">
      <w:rPr>
        <w:rStyle w:val="SidhuvudUtskott"/>
      </w:rPr>
      <w:instrText xml:space="preserve">2001-05-04 08.06    </w:instrText>
    </w:r>
    <w:r w:rsidRPr="00B11B62">
      <w:rPr>
        <w:rStyle w:val="SidhuvudUtskott"/>
      </w:rPr>
      <w:fldChar w:fldCharType="end"/>
    </w:r>
    <w:r w:rsidRPr="00B11B62">
      <w:rPr>
        <w:rStyle w:val="SidhuvudUtskott"/>
      </w:rPr>
      <w:instrText xml:space="preserve">" </w:instrText>
    </w:r>
    <w:r w:rsidRPr="00B11B62">
      <w:rPr>
        <w:rStyle w:val="SidhuvudUtskott"/>
      </w:rPr>
      <w:fldChar w:fldCharType="end"/>
    </w:r>
    <w:r w:rsidRPr="00B11B62">
      <w:rPr>
        <w:rStyle w:val="SidhuvudUtskott"/>
      </w:rPr>
      <w:fldChar w:fldCharType="begin" w:fldLock="1"/>
    </w:r>
    <w:r w:rsidRPr="00B11B62">
      <w:rPr>
        <w:rStyle w:val="SidhuvudUtskott"/>
      </w:rPr>
      <w:instrText xml:space="preserve"> DOCPR</w:instrText>
    </w:r>
    <w:r w:rsidRPr="00B11B62">
      <w:rPr>
        <w:rStyle w:val="SidhuvudUtskott"/>
      </w:rPr>
      <w:instrText>O</w:instrText>
    </w:r>
    <w:r w:rsidRPr="00B11B62">
      <w:rPr>
        <w:rStyle w:val="SidhuvudUtskott"/>
      </w:rPr>
      <w:instrText>PERTY Status</w:instrText>
    </w:r>
    <w:r w:rsidRPr="00B11B62">
      <w:rPr>
        <w:rStyle w:val="SidhuvudUtskott"/>
      </w:rPr>
      <w:fldChar w:fldCharType="end"/>
    </w:r>
  </w:p>
  <w:p w:rsidR="00FE1520" w:rsidRPr="00B11B62" w:rsidRDefault="00FE152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Jmn"/>
      <w:framePr w:w="8732" w:h="567" w:hRule="exact" w:vSpace="0" w:wrap="around" w:vAnchor="page" w:y="341" w:anchorLock="0"/>
    </w:pPr>
    <w:r w:rsidRPr="00B11B62">
      <w:rPr>
        <w:rStyle w:val="SidhuvudUtskott"/>
      </w:rPr>
      <w:t>2000/01:FöU2</w:t>
    </w:r>
    <w:r w:rsidRPr="00B11B62">
      <w:t xml:space="preserve">    </w:t>
    </w:r>
  </w:p>
  <w:p w:rsidR="00FE1520" w:rsidRPr="00B11B62" w:rsidRDefault="00FE1520">
    <w:pPr>
      <w:pStyle w:val="SidhuvudKantJmn"/>
      <w:framePr w:w="8732" w:h="567" w:hRule="exact" w:vSpace="0" w:wrap="around" w:vAnchor="page" w:y="341" w:anchorLock="0"/>
    </w:pPr>
  </w:p>
  <w:p w:rsidR="00FE1520" w:rsidRPr="00B11B62" w:rsidRDefault="00FE1520">
    <w:pPr>
      <w:pStyle w:val="SidhuvudKantUdda"/>
      <w:framePr w:w="8732" w:h="567" w:hRule="exact" w:vSpace="0" w:wrap="around" w:vAnchor="page" w:y="341" w:anchorLock="0"/>
    </w:pPr>
    <w:r w:rsidRPr="00B11B62">
      <w:rPr>
        <w:rStyle w:val="SidhuvudRubrikReferens"/>
        <w:smallCaps w:val="0"/>
        <w:spacing w:val="0"/>
        <w:sz w:val="19"/>
      </w:rPr>
      <w:t xml:space="preserve"> </w:t>
    </w:r>
  </w:p>
  <w:p w:rsidR="00FE1520" w:rsidRPr="00B11B62" w:rsidRDefault="00FE152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Jmn"/>
      <w:framePr w:w="8732" w:h="567" w:hRule="exact" w:vSpace="0" w:wrap="around" w:vAnchor="page" w:y="341" w:anchorLock="0"/>
    </w:pPr>
    <w:r w:rsidRPr="00B11B62">
      <w:rPr>
        <w:rStyle w:val="SidhuvudUtskott"/>
      </w:rPr>
      <w:t>2000/01:FöU2</w:t>
    </w:r>
    <w:r w:rsidRPr="00B11B62">
      <w:t xml:space="preserve">     </w:t>
    </w:r>
    <w:r w:rsidRPr="00B11B62">
      <w:rPr>
        <w:rStyle w:val="SidhuvudBilaga"/>
      </w:rPr>
      <w:t xml:space="preserve"> </w:t>
    </w:r>
    <w:r w:rsidRPr="00B11B62">
      <w:rPr>
        <w:rStyle w:val="SidhuvudRubrikReferens"/>
      </w:rPr>
      <w:t>Utskottets förslag till riksdagsbeslut</w:t>
    </w:r>
  </w:p>
  <w:p w:rsidR="00FE1520" w:rsidRPr="00B11B62" w:rsidRDefault="00FE1520">
    <w:pPr>
      <w:pStyle w:val="SidhuvudKantJmn"/>
      <w:framePr w:w="8732" w:h="567" w:hRule="exact" w:vSpace="0" w:wrap="around" w:vAnchor="page" w:y="341" w:anchorLock="0"/>
    </w:pPr>
  </w:p>
  <w:p w:rsidR="00FE1520" w:rsidRPr="00B11B62" w:rsidRDefault="00FE152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Udda"/>
      <w:framePr w:w="8732" w:h="567" w:hRule="exact" w:vSpace="0" w:wrap="around" w:vAnchor="page" w:y="341" w:anchorLock="0"/>
    </w:pPr>
    <w:r w:rsidRPr="00B11B62">
      <w:rPr>
        <w:rStyle w:val="SidhuvudRubrikReferens"/>
      </w:rPr>
      <w:fldChar w:fldCharType="begin" w:fldLock="1"/>
    </w:r>
    <w:r w:rsidRPr="00B11B62">
      <w:rPr>
        <w:rStyle w:val="SidhuvudRubrikReferens"/>
      </w:rPr>
      <w:instrText xml:space="preserve"> StyleREF "Rubrik 1" </w:instrText>
    </w:r>
    <w:r w:rsidRPr="00B11B62">
      <w:rPr>
        <w:rStyle w:val="SidhuvudRubrikReferens"/>
      </w:rPr>
      <w:fldChar w:fldCharType="separate"/>
    </w:r>
    <w:r w:rsidRPr="00B11B62">
      <w:rPr>
        <w:rStyle w:val="SidhuvudRubrikReferens"/>
      </w:rPr>
      <w:t>Innehållsförteckning</w:t>
    </w:r>
    <w:r w:rsidRPr="00B11B62">
      <w:rPr>
        <w:rStyle w:val="SidhuvudRubrikReferens"/>
      </w:rPr>
      <w:fldChar w:fldCharType="end"/>
    </w:r>
    <w:r w:rsidRPr="00B11B62">
      <w:rPr>
        <w:rStyle w:val="SidhuvudBilaga"/>
      </w:rPr>
      <w:t xml:space="preserve"> </w:t>
    </w:r>
    <w:r w:rsidRPr="00B11B62">
      <w:t xml:space="preserve">     </w:t>
    </w:r>
    <w:r w:rsidRPr="00B11B62">
      <w:rPr>
        <w:rStyle w:val="SidhuvudUtskott"/>
      </w:rPr>
      <w:fldChar w:fldCharType="begin" w:fldLock="1"/>
    </w:r>
    <w:r w:rsidRPr="00B11B62">
      <w:rPr>
        <w:rStyle w:val="SidhuvudUtskott"/>
      </w:rPr>
      <w:instrText xml:space="preserve"> DOCPROPERTY BetänkandeÅr</w:instrText>
    </w:r>
    <w:r w:rsidRPr="00B11B62">
      <w:rPr>
        <w:rStyle w:val="SidhuvudUtskott"/>
      </w:rPr>
      <w:fldChar w:fldCharType="separate"/>
    </w:r>
    <w:r w:rsidRPr="00B11B62">
      <w:rPr>
        <w:rStyle w:val="SidhuvudUtskott"/>
      </w:rPr>
      <w:t>2000/01</w:t>
    </w:r>
    <w:r w:rsidRPr="00B11B62">
      <w:rPr>
        <w:rStyle w:val="SidhuvudUtskott"/>
      </w:rPr>
      <w:fldChar w:fldCharType="end"/>
    </w:r>
    <w:r w:rsidRPr="00B11B62">
      <w:rPr>
        <w:rStyle w:val="SidhuvudUtskott"/>
      </w:rPr>
      <w:t>:</w:t>
    </w:r>
    <w:r w:rsidRPr="00B11B62">
      <w:rPr>
        <w:rStyle w:val="SidhuvudUtskott"/>
      </w:rPr>
      <w:fldChar w:fldCharType="begin" w:fldLock="1"/>
    </w:r>
    <w:r w:rsidRPr="00B11B62">
      <w:rPr>
        <w:rStyle w:val="SidhuvudUtskott"/>
      </w:rPr>
      <w:instrText xml:space="preserve"> DOCPROPERTY</w:instrText>
    </w:r>
    <w:r w:rsidRPr="00B11B62">
      <w:instrText xml:space="preserve"> </w:instrText>
    </w:r>
    <w:r w:rsidRPr="00B11B62">
      <w:rPr>
        <w:rStyle w:val="SidhuvudUtskott"/>
      </w:rPr>
      <w:instrText>Utskott</w:instrText>
    </w:r>
    <w:r w:rsidRPr="00B11B62">
      <w:rPr>
        <w:rStyle w:val="SidhuvudUtskott"/>
      </w:rPr>
      <w:fldChar w:fldCharType="separate"/>
    </w:r>
    <w:r w:rsidRPr="00B11B62">
      <w:rPr>
        <w:rStyle w:val="SidhuvudUtskott"/>
      </w:rPr>
      <w:t>FöU</w:t>
    </w:r>
    <w:r w:rsidRPr="00B11B62">
      <w:rPr>
        <w:rStyle w:val="SidhuvudUtskott"/>
      </w:rPr>
      <w:fldChar w:fldCharType="end"/>
    </w:r>
    <w:r w:rsidRPr="00B11B62">
      <w:rPr>
        <w:rStyle w:val="SidhuvudUtskott"/>
      </w:rPr>
      <w:fldChar w:fldCharType="begin" w:fldLock="1"/>
    </w:r>
    <w:r w:rsidRPr="00B11B62">
      <w:rPr>
        <w:rStyle w:val="SidhuvudUtskott"/>
      </w:rPr>
      <w:instrText xml:space="preserve"> DOCPROPERTY Betä</w:instrText>
    </w:r>
    <w:r w:rsidRPr="00B11B62">
      <w:rPr>
        <w:rStyle w:val="SidhuvudUtskott"/>
      </w:rPr>
      <w:instrText>n</w:instrText>
    </w:r>
    <w:r w:rsidRPr="00B11B62">
      <w:rPr>
        <w:rStyle w:val="SidhuvudUtskott"/>
      </w:rPr>
      <w:instrText>kandeNr</w:instrText>
    </w:r>
    <w:r w:rsidRPr="00B11B62">
      <w:rPr>
        <w:rStyle w:val="SidhuvudUtskott"/>
      </w:rPr>
      <w:fldChar w:fldCharType="separate"/>
    </w:r>
    <w:r w:rsidRPr="00B11B62">
      <w:rPr>
        <w:rStyle w:val="SidhuvudUtskott"/>
      </w:rPr>
      <w:t>2</w:t>
    </w:r>
    <w:r w:rsidRPr="00B11B62">
      <w:rPr>
        <w:rStyle w:val="SidhuvudUtskott"/>
      </w:rPr>
      <w:fldChar w:fldCharType="end"/>
    </w:r>
  </w:p>
  <w:p w:rsidR="00FE1520" w:rsidRPr="00B11B62" w:rsidRDefault="00FE1520">
    <w:pPr>
      <w:pStyle w:val="SidhuvudKantUdda"/>
      <w:framePr w:w="8732" w:h="567" w:hRule="exact" w:vSpace="0" w:wrap="around" w:vAnchor="page" w:y="341" w:anchorLock="0"/>
    </w:pPr>
    <w:r w:rsidRPr="00B11B62">
      <w:rPr>
        <w:rStyle w:val="SidhuvudUtskott"/>
      </w:rPr>
      <w:fldChar w:fldCharType="begin" w:fldLock="1"/>
    </w:r>
    <w:r w:rsidRPr="00B11B62">
      <w:rPr>
        <w:rStyle w:val="SidhuvudUtskott"/>
      </w:rPr>
      <w:instrText xml:space="preserve"> if </w:instrText>
    </w:r>
    <w:r w:rsidRPr="00B11B62">
      <w:rPr>
        <w:rStyle w:val="SidhuvudUtskott"/>
      </w:rPr>
      <w:fldChar w:fldCharType="begin" w:fldLock="1"/>
    </w:r>
    <w:r w:rsidRPr="00B11B62">
      <w:rPr>
        <w:rStyle w:val="SidhuvudUtskott"/>
      </w:rPr>
      <w:instrText xml:space="preserve"> DOCPROPERTY "UtkastDatum"</w:instrText>
    </w:r>
    <w:r w:rsidRPr="00B11B62">
      <w:rPr>
        <w:rStyle w:val="SidhuvudUtskott"/>
      </w:rPr>
      <w:fldChar w:fldCharType="separate"/>
    </w:r>
    <w:r w:rsidRPr="00B11B62">
      <w:rPr>
        <w:rStyle w:val="SidhuvudUtskott"/>
      </w:rPr>
      <w:instrText>Nej</w:instrText>
    </w:r>
    <w:r w:rsidRPr="00B11B62">
      <w:rPr>
        <w:rStyle w:val="SidhuvudUtskott"/>
      </w:rPr>
      <w:fldChar w:fldCharType="end"/>
    </w:r>
    <w:r w:rsidRPr="00B11B62">
      <w:rPr>
        <w:rStyle w:val="SidhuvudUtskott"/>
      </w:rPr>
      <w:instrText xml:space="preserve"> = "Ja" "</w:instrText>
    </w:r>
    <w:r w:rsidRPr="00B11B62">
      <w:rPr>
        <w:rStyle w:val="SidhuvudUtskott"/>
      </w:rPr>
      <w:fldChar w:fldCharType="begin" w:fldLock="1"/>
    </w:r>
    <w:r w:rsidRPr="00B11B62">
      <w:rPr>
        <w:rStyle w:val="SidhuvudUtskott"/>
      </w:rPr>
      <w:instrText xml:space="preserve"> PRINTDATE \@ "yyyy-MM-dd HH.mm    " </w:instrText>
    </w:r>
    <w:r w:rsidRPr="00B11B62">
      <w:rPr>
        <w:rStyle w:val="SidhuvudUtskott"/>
      </w:rPr>
      <w:fldChar w:fldCharType="separate"/>
    </w:r>
    <w:r w:rsidRPr="00B11B62">
      <w:rPr>
        <w:rStyle w:val="SidhuvudUtskott"/>
      </w:rPr>
      <w:instrText xml:space="preserve">2001-05-04 08.06    </w:instrText>
    </w:r>
    <w:r w:rsidRPr="00B11B62">
      <w:rPr>
        <w:rStyle w:val="SidhuvudUtskott"/>
      </w:rPr>
      <w:fldChar w:fldCharType="end"/>
    </w:r>
    <w:r w:rsidRPr="00B11B62">
      <w:rPr>
        <w:rStyle w:val="SidhuvudUtskott"/>
      </w:rPr>
      <w:instrText xml:space="preserve">" </w:instrText>
    </w:r>
    <w:r w:rsidRPr="00B11B62">
      <w:rPr>
        <w:rStyle w:val="SidhuvudUtskott"/>
      </w:rPr>
      <w:fldChar w:fldCharType="end"/>
    </w:r>
    <w:r w:rsidRPr="00B11B62">
      <w:rPr>
        <w:rStyle w:val="SidhuvudUtskott"/>
      </w:rPr>
      <w:fldChar w:fldCharType="begin" w:fldLock="1"/>
    </w:r>
    <w:r w:rsidRPr="00B11B62">
      <w:rPr>
        <w:rStyle w:val="SidhuvudUtskott"/>
      </w:rPr>
      <w:instrText xml:space="preserve"> DOCPR</w:instrText>
    </w:r>
    <w:r w:rsidRPr="00B11B62">
      <w:rPr>
        <w:rStyle w:val="SidhuvudUtskott"/>
      </w:rPr>
      <w:instrText>O</w:instrText>
    </w:r>
    <w:r w:rsidRPr="00B11B62">
      <w:rPr>
        <w:rStyle w:val="SidhuvudUtskott"/>
      </w:rPr>
      <w:instrText>PERTY Status</w:instrText>
    </w:r>
    <w:r w:rsidRPr="00B11B62">
      <w:rPr>
        <w:rStyle w:val="SidhuvudUtskott"/>
      </w:rPr>
      <w:fldChar w:fldCharType="end"/>
    </w:r>
  </w:p>
  <w:p w:rsidR="00FE1520" w:rsidRPr="00B11B62" w:rsidRDefault="00FE152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520" w:rsidRPr="00B11B62" w:rsidRDefault="00FE1520">
    <w:pPr>
      <w:pStyle w:val="SidhuvudKantUdda"/>
      <w:framePr w:w="8732" w:h="567" w:hRule="exact" w:vSpace="0" w:wrap="around" w:vAnchor="page" w:y="341" w:anchorLock="0"/>
    </w:pPr>
    <w:r w:rsidRPr="00B11B62">
      <w:t xml:space="preserve">  </w:t>
    </w:r>
    <w:r w:rsidRPr="00B11B62">
      <w:rPr>
        <w:rStyle w:val="SidhuvudUtskott"/>
      </w:rPr>
      <w:t>2000/01:FöU2</w:t>
    </w:r>
  </w:p>
  <w:p w:rsidR="00FE1520" w:rsidRPr="00B11B62" w:rsidRDefault="00FE1520">
    <w:pPr>
      <w:pStyle w:val="SidhuvudKantUdda"/>
      <w:framePr w:w="8732" w:h="567" w:hRule="exact" w:vSpace="0" w:wrap="around" w:vAnchor="page" w:y="341" w:anchorLock="0"/>
    </w:pPr>
  </w:p>
  <w:p w:rsidR="00FE1520" w:rsidRPr="00B11B62" w:rsidRDefault="00FE152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1C8F"/>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03229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3C31B2"/>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008F2F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9865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9E68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54311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19268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DF00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55537"/>
    <w:multiLevelType w:val="singleLevel"/>
    <w:tmpl w:val="B6FED636"/>
    <w:lvl w:ilvl="0">
      <w:numFmt w:val="bullet"/>
      <w:lvlText w:val="-"/>
      <w:lvlJc w:val="left"/>
      <w:pPr>
        <w:tabs>
          <w:tab w:val="num" w:pos="360"/>
        </w:tabs>
        <w:ind w:left="360" w:hanging="360"/>
      </w:pPr>
      <w:rPr>
        <w:rFonts w:hint="default"/>
      </w:rPr>
    </w:lvl>
  </w:abstractNum>
  <w:abstractNum w:abstractNumId="11" w15:restartNumberingAfterBreak="0">
    <w:nsid w:val="022F7C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25646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27F77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3033E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31450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32562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42F3B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46F567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47F1F4A"/>
    <w:multiLevelType w:val="singleLevel"/>
    <w:tmpl w:val="041D000F"/>
    <w:lvl w:ilvl="0">
      <w:start w:val="1"/>
      <w:numFmt w:val="decimal"/>
      <w:lvlText w:val="%1."/>
      <w:lvlJc w:val="left"/>
      <w:pPr>
        <w:tabs>
          <w:tab w:val="num" w:pos="360"/>
        </w:tabs>
        <w:ind w:left="360" w:hanging="360"/>
      </w:pPr>
    </w:lvl>
  </w:abstractNum>
  <w:abstractNum w:abstractNumId="20" w15:restartNumberingAfterBreak="0">
    <w:nsid w:val="04CF2E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50C5021"/>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05412F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54F4AB8"/>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058168C3"/>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05D02EB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6F4763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7172C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72019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73C37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80267F0"/>
    <w:multiLevelType w:val="multilevel"/>
    <w:tmpl w:val="A0D45FAE"/>
    <w:lvl w:ilvl="0">
      <w:start w:val="1"/>
      <w:numFmt w:val="decimal"/>
      <w:lvlText w:val="%1."/>
      <w:lvlJc w:val="left"/>
      <w:pPr>
        <w:tabs>
          <w:tab w:val="num" w:pos="720"/>
        </w:tabs>
        <w:ind w:left="72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84E3B44"/>
    <w:multiLevelType w:val="multilevel"/>
    <w:tmpl w:val="B038DDA4"/>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085D08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08CA66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97C7E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9AA79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9C040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9E968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0A2F690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0A812163"/>
    <w:multiLevelType w:val="multilevel"/>
    <w:tmpl w:val="318E990C"/>
    <w:lvl w:ilvl="0">
      <w:start w:val="9"/>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0ADC59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B0314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B3B0B6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0BA203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0BC651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0BE20011"/>
    <w:multiLevelType w:val="singleLevel"/>
    <w:tmpl w:val="041D000F"/>
    <w:lvl w:ilvl="0">
      <w:start w:val="1"/>
      <w:numFmt w:val="decimal"/>
      <w:lvlText w:val="%1."/>
      <w:lvlJc w:val="left"/>
      <w:pPr>
        <w:tabs>
          <w:tab w:val="num" w:pos="360"/>
        </w:tabs>
        <w:ind w:left="360" w:hanging="360"/>
      </w:pPr>
    </w:lvl>
  </w:abstractNum>
  <w:abstractNum w:abstractNumId="46" w15:restartNumberingAfterBreak="0">
    <w:nsid w:val="0C025FC7"/>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0C3F06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0C8F02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0CF30081"/>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0" w15:restartNumberingAfterBreak="0">
    <w:nsid w:val="0D2D24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0D6B7E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0D9B1AAF"/>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3" w15:restartNumberingAfterBreak="0">
    <w:nsid w:val="0E1E49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0E6E3579"/>
    <w:multiLevelType w:val="singleLevel"/>
    <w:tmpl w:val="041D000F"/>
    <w:lvl w:ilvl="0">
      <w:start w:val="1"/>
      <w:numFmt w:val="decimal"/>
      <w:lvlText w:val="%1."/>
      <w:lvlJc w:val="left"/>
      <w:pPr>
        <w:tabs>
          <w:tab w:val="num" w:pos="360"/>
        </w:tabs>
        <w:ind w:left="360" w:hanging="360"/>
      </w:pPr>
    </w:lvl>
  </w:abstractNum>
  <w:abstractNum w:abstractNumId="55" w15:restartNumberingAfterBreak="0">
    <w:nsid w:val="0E7E25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0E8247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0ED64A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0F0726D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0F364F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108C74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10D91652"/>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2" w15:restartNumberingAfterBreak="0">
    <w:nsid w:val="10EE40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10F540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11551C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11A75F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11A93D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11E240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1281098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9" w15:restartNumberingAfterBreak="0">
    <w:nsid w:val="12BC78DC"/>
    <w:multiLevelType w:val="singleLevel"/>
    <w:tmpl w:val="8E8C1986"/>
    <w:lvl w:ilvl="0">
      <w:numFmt w:val="bullet"/>
      <w:lvlText w:val="-"/>
      <w:lvlJc w:val="left"/>
      <w:pPr>
        <w:tabs>
          <w:tab w:val="num" w:pos="700"/>
        </w:tabs>
        <w:ind w:left="700" w:hanging="360"/>
      </w:pPr>
      <w:rPr>
        <w:rFonts w:hint="default"/>
      </w:rPr>
    </w:lvl>
  </w:abstractNum>
  <w:abstractNum w:abstractNumId="70" w15:restartNumberingAfterBreak="0">
    <w:nsid w:val="12E058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12FD23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13780B0C"/>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3" w15:restartNumberingAfterBreak="0">
    <w:nsid w:val="13892819"/>
    <w:multiLevelType w:val="singleLevel"/>
    <w:tmpl w:val="041D000F"/>
    <w:lvl w:ilvl="0">
      <w:start w:val="1"/>
      <w:numFmt w:val="decimal"/>
      <w:lvlText w:val="%1."/>
      <w:lvlJc w:val="left"/>
      <w:pPr>
        <w:tabs>
          <w:tab w:val="num" w:pos="360"/>
        </w:tabs>
        <w:ind w:left="360" w:hanging="360"/>
      </w:pPr>
    </w:lvl>
  </w:abstractNum>
  <w:abstractNum w:abstractNumId="74" w15:restartNumberingAfterBreak="0">
    <w:nsid w:val="139B687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14386B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14437B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146D3E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152723E7"/>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9"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80" w15:restartNumberingAfterBreak="0">
    <w:nsid w:val="15824A4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160E4F6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168528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16A037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16CE22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16E160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175422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17CD5B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185773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187D361A"/>
    <w:multiLevelType w:val="singleLevel"/>
    <w:tmpl w:val="041D000F"/>
    <w:lvl w:ilvl="0">
      <w:start w:val="1"/>
      <w:numFmt w:val="decimal"/>
      <w:lvlText w:val="%1."/>
      <w:lvlJc w:val="left"/>
      <w:pPr>
        <w:tabs>
          <w:tab w:val="num" w:pos="360"/>
        </w:tabs>
        <w:ind w:left="360" w:hanging="360"/>
      </w:pPr>
    </w:lvl>
  </w:abstractNum>
  <w:abstractNum w:abstractNumId="90" w15:restartNumberingAfterBreak="0">
    <w:nsid w:val="188429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18C0459A"/>
    <w:multiLevelType w:val="singleLevel"/>
    <w:tmpl w:val="041D000F"/>
    <w:lvl w:ilvl="0">
      <w:start w:val="1"/>
      <w:numFmt w:val="decimal"/>
      <w:lvlText w:val="%1."/>
      <w:lvlJc w:val="left"/>
      <w:pPr>
        <w:tabs>
          <w:tab w:val="num" w:pos="360"/>
        </w:tabs>
        <w:ind w:left="360" w:hanging="360"/>
      </w:pPr>
    </w:lvl>
  </w:abstractNum>
  <w:abstractNum w:abstractNumId="92" w15:restartNumberingAfterBreak="0">
    <w:nsid w:val="191D142D"/>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3" w15:restartNumberingAfterBreak="0">
    <w:nsid w:val="192966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199636F0"/>
    <w:multiLevelType w:val="singleLevel"/>
    <w:tmpl w:val="041D000F"/>
    <w:lvl w:ilvl="0">
      <w:start w:val="1"/>
      <w:numFmt w:val="decimal"/>
      <w:lvlText w:val="%1."/>
      <w:lvlJc w:val="left"/>
      <w:pPr>
        <w:tabs>
          <w:tab w:val="num" w:pos="360"/>
        </w:tabs>
        <w:ind w:left="360" w:hanging="360"/>
      </w:pPr>
    </w:lvl>
  </w:abstractNum>
  <w:abstractNum w:abstractNumId="95" w15:restartNumberingAfterBreak="0">
    <w:nsid w:val="19C710FB"/>
    <w:multiLevelType w:val="singleLevel"/>
    <w:tmpl w:val="041D000F"/>
    <w:lvl w:ilvl="0">
      <w:start w:val="1"/>
      <w:numFmt w:val="decimal"/>
      <w:lvlText w:val="%1."/>
      <w:lvlJc w:val="left"/>
      <w:pPr>
        <w:tabs>
          <w:tab w:val="num" w:pos="360"/>
        </w:tabs>
        <w:ind w:left="360" w:hanging="360"/>
      </w:pPr>
    </w:lvl>
  </w:abstractNum>
  <w:abstractNum w:abstractNumId="96" w15:restartNumberingAfterBreak="0">
    <w:nsid w:val="19C71F89"/>
    <w:multiLevelType w:val="singleLevel"/>
    <w:tmpl w:val="041D000F"/>
    <w:lvl w:ilvl="0">
      <w:start w:val="1"/>
      <w:numFmt w:val="decimal"/>
      <w:lvlText w:val="%1."/>
      <w:lvlJc w:val="left"/>
      <w:pPr>
        <w:tabs>
          <w:tab w:val="num" w:pos="360"/>
        </w:tabs>
        <w:ind w:left="360" w:hanging="360"/>
      </w:pPr>
    </w:lvl>
  </w:abstractNum>
  <w:abstractNum w:abstractNumId="97" w15:restartNumberingAfterBreak="0">
    <w:nsid w:val="19F460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1A026F58"/>
    <w:multiLevelType w:val="singleLevel"/>
    <w:tmpl w:val="8ABA676E"/>
    <w:lvl w:ilvl="0">
      <w:numFmt w:val="bullet"/>
      <w:lvlText w:val="-"/>
      <w:lvlJc w:val="left"/>
      <w:pPr>
        <w:tabs>
          <w:tab w:val="num" w:pos="360"/>
        </w:tabs>
        <w:ind w:left="360" w:hanging="360"/>
      </w:pPr>
      <w:rPr>
        <w:rFonts w:hint="default"/>
      </w:rPr>
    </w:lvl>
  </w:abstractNum>
  <w:abstractNum w:abstractNumId="99" w15:restartNumberingAfterBreak="0">
    <w:nsid w:val="1A2D6B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1A7823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1AA02C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1B2C1B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1BC630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1C1C1F26"/>
    <w:multiLevelType w:val="singleLevel"/>
    <w:tmpl w:val="4B2E8F3C"/>
    <w:lvl w:ilvl="0">
      <w:start w:val="1"/>
      <w:numFmt w:val="decimal"/>
      <w:lvlText w:val="%1."/>
      <w:legacy w:legacy="1" w:legacySpace="0" w:legacyIndent="360"/>
      <w:lvlJc w:val="left"/>
      <w:pPr>
        <w:ind w:left="360" w:hanging="360"/>
      </w:pPr>
    </w:lvl>
  </w:abstractNum>
  <w:abstractNum w:abstractNumId="105" w15:restartNumberingAfterBreak="0">
    <w:nsid w:val="1C4653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1C6450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1C9234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1D0324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1D1A1C4B"/>
    <w:multiLevelType w:val="singleLevel"/>
    <w:tmpl w:val="041D000F"/>
    <w:lvl w:ilvl="0">
      <w:start w:val="1"/>
      <w:numFmt w:val="decimal"/>
      <w:lvlText w:val="%1."/>
      <w:lvlJc w:val="left"/>
      <w:pPr>
        <w:tabs>
          <w:tab w:val="num" w:pos="360"/>
        </w:tabs>
        <w:ind w:left="360" w:hanging="360"/>
      </w:pPr>
    </w:lvl>
  </w:abstractNum>
  <w:abstractNum w:abstractNumId="110" w15:restartNumberingAfterBreak="0">
    <w:nsid w:val="1DB676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1DBB53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1E276D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1E3456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1E4A30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1EA27764"/>
    <w:multiLevelType w:val="singleLevel"/>
    <w:tmpl w:val="041D000F"/>
    <w:lvl w:ilvl="0">
      <w:start w:val="1"/>
      <w:numFmt w:val="decimal"/>
      <w:lvlText w:val="%1."/>
      <w:lvlJc w:val="left"/>
      <w:pPr>
        <w:tabs>
          <w:tab w:val="num" w:pos="360"/>
        </w:tabs>
        <w:ind w:left="360" w:hanging="360"/>
      </w:pPr>
    </w:lvl>
  </w:abstractNum>
  <w:abstractNum w:abstractNumId="116" w15:restartNumberingAfterBreak="0">
    <w:nsid w:val="1ECF2080"/>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7" w15:restartNumberingAfterBreak="0">
    <w:nsid w:val="1F4261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1FF418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201F0A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203016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20871B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20A21DC8"/>
    <w:multiLevelType w:val="singleLevel"/>
    <w:tmpl w:val="4F76CCC4"/>
    <w:lvl w:ilvl="0">
      <w:numFmt w:val="bullet"/>
      <w:lvlText w:val="-"/>
      <w:lvlJc w:val="left"/>
      <w:pPr>
        <w:tabs>
          <w:tab w:val="num" w:pos="360"/>
        </w:tabs>
        <w:ind w:left="360" w:hanging="360"/>
      </w:pPr>
      <w:rPr>
        <w:rFonts w:hint="default"/>
      </w:rPr>
    </w:lvl>
  </w:abstractNum>
  <w:abstractNum w:abstractNumId="123" w15:restartNumberingAfterBreak="0">
    <w:nsid w:val="215333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215745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21742396"/>
    <w:multiLevelType w:val="singleLevel"/>
    <w:tmpl w:val="041D0001"/>
    <w:lvl w:ilvl="0">
      <w:start w:val="3"/>
      <w:numFmt w:val="bullet"/>
      <w:lvlText w:val=""/>
      <w:lvlJc w:val="left"/>
      <w:pPr>
        <w:tabs>
          <w:tab w:val="num" w:pos="360"/>
        </w:tabs>
        <w:ind w:left="360" w:hanging="360"/>
      </w:pPr>
      <w:rPr>
        <w:rFonts w:ascii="Symbol" w:hAnsi="Symbol" w:hint="default"/>
      </w:rPr>
    </w:lvl>
  </w:abstractNum>
  <w:abstractNum w:abstractNumId="126" w15:restartNumberingAfterBreak="0">
    <w:nsid w:val="217A6BCA"/>
    <w:multiLevelType w:val="singleLevel"/>
    <w:tmpl w:val="041D000F"/>
    <w:lvl w:ilvl="0">
      <w:start w:val="1"/>
      <w:numFmt w:val="decimal"/>
      <w:lvlText w:val="%1."/>
      <w:lvlJc w:val="left"/>
      <w:pPr>
        <w:tabs>
          <w:tab w:val="num" w:pos="360"/>
        </w:tabs>
        <w:ind w:left="360" w:hanging="360"/>
      </w:pPr>
    </w:lvl>
  </w:abstractNum>
  <w:abstractNum w:abstractNumId="127" w15:restartNumberingAfterBreak="0">
    <w:nsid w:val="21F27C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222A56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22583B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225B31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22AD6ED9"/>
    <w:multiLevelType w:val="singleLevel"/>
    <w:tmpl w:val="991C651C"/>
    <w:lvl w:ilvl="0">
      <w:start w:val="2"/>
      <w:numFmt w:val="decimal"/>
      <w:lvlText w:val="%1"/>
      <w:lvlJc w:val="left"/>
      <w:pPr>
        <w:tabs>
          <w:tab w:val="num" w:pos="2609"/>
        </w:tabs>
        <w:ind w:left="2609" w:hanging="1305"/>
      </w:pPr>
      <w:rPr>
        <w:rFonts w:hint="default"/>
      </w:rPr>
    </w:lvl>
  </w:abstractNum>
  <w:abstractNum w:abstractNumId="132" w15:restartNumberingAfterBreak="0">
    <w:nsid w:val="230C391E"/>
    <w:multiLevelType w:val="singleLevel"/>
    <w:tmpl w:val="9502D7E0"/>
    <w:lvl w:ilvl="0">
      <w:start w:val="7"/>
      <w:numFmt w:val="decimal"/>
      <w:lvlText w:val="%1."/>
      <w:lvlJc w:val="left"/>
      <w:pPr>
        <w:tabs>
          <w:tab w:val="num" w:pos="1305"/>
        </w:tabs>
        <w:ind w:left="1305" w:hanging="1305"/>
      </w:pPr>
      <w:rPr>
        <w:rFonts w:hint="default"/>
      </w:rPr>
    </w:lvl>
  </w:abstractNum>
  <w:abstractNum w:abstractNumId="133" w15:restartNumberingAfterBreak="0">
    <w:nsid w:val="244947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245D3F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248D6D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24D547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25445E52"/>
    <w:multiLevelType w:val="singleLevel"/>
    <w:tmpl w:val="041D000F"/>
    <w:lvl w:ilvl="0">
      <w:start w:val="1"/>
      <w:numFmt w:val="decimal"/>
      <w:lvlText w:val="%1."/>
      <w:lvlJc w:val="left"/>
      <w:pPr>
        <w:tabs>
          <w:tab w:val="num" w:pos="360"/>
        </w:tabs>
        <w:ind w:left="360" w:hanging="360"/>
      </w:pPr>
    </w:lvl>
  </w:abstractNum>
  <w:abstractNum w:abstractNumId="138" w15:restartNumberingAfterBreak="0">
    <w:nsid w:val="258772FA"/>
    <w:multiLevelType w:val="multilevel"/>
    <w:tmpl w:val="68BA0CD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25AE3E8E"/>
    <w:multiLevelType w:val="singleLevel"/>
    <w:tmpl w:val="041D000F"/>
    <w:lvl w:ilvl="0">
      <w:start w:val="1"/>
      <w:numFmt w:val="decimal"/>
      <w:lvlText w:val="%1."/>
      <w:lvlJc w:val="left"/>
      <w:pPr>
        <w:tabs>
          <w:tab w:val="num" w:pos="360"/>
        </w:tabs>
        <w:ind w:left="360" w:hanging="360"/>
      </w:pPr>
    </w:lvl>
  </w:abstractNum>
  <w:abstractNum w:abstractNumId="140" w15:restartNumberingAfterBreak="0">
    <w:nsid w:val="25EB57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25FE37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263A26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26803A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26F135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28F3228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296A73F3"/>
    <w:multiLevelType w:val="singleLevel"/>
    <w:tmpl w:val="041D000F"/>
    <w:lvl w:ilvl="0">
      <w:start w:val="1"/>
      <w:numFmt w:val="decimal"/>
      <w:lvlText w:val="%1."/>
      <w:lvlJc w:val="left"/>
      <w:pPr>
        <w:tabs>
          <w:tab w:val="num" w:pos="360"/>
        </w:tabs>
        <w:ind w:left="360" w:hanging="360"/>
      </w:pPr>
    </w:lvl>
  </w:abstractNum>
  <w:abstractNum w:abstractNumId="147" w15:restartNumberingAfterBreak="0">
    <w:nsid w:val="299C05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2A5A67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2AAC35C9"/>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0" w15:restartNumberingAfterBreak="0">
    <w:nsid w:val="2AF073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2BC15643"/>
    <w:multiLevelType w:val="singleLevel"/>
    <w:tmpl w:val="041D000F"/>
    <w:lvl w:ilvl="0">
      <w:start w:val="1"/>
      <w:numFmt w:val="decimal"/>
      <w:lvlText w:val="%1."/>
      <w:lvlJc w:val="left"/>
      <w:pPr>
        <w:tabs>
          <w:tab w:val="num" w:pos="360"/>
        </w:tabs>
        <w:ind w:left="360" w:hanging="360"/>
      </w:pPr>
    </w:lvl>
  </w:abstractNum>
  <w:abstractNum w:abstractNumId="152" w15:restartNumberingAfterBreak="0">
    <w:nsid w:val="2C1428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2C660060"/>
    <w:multiLevelType w:val="singleLevel"/>
    <w:tmpl w:val="041D000F"/>
    <w:lvl w:ilvl="0">
      <w:start w:val="1"/>
      <w:numFmt w:val="decimal"/>
      <w:lvlText w:val="%1."/>
      <w:lvlJc w:val="left"/>
      <w:pPr>
        <w:tabs>
          <w:tab w:val="num" w:pos="360"/>
        </w:tabs>
        <w:ind w:left="360" w:hanging="360"/>
      </w:pPr>
    </w:lvl>
  </w:abstractNum>
  <w:abstractNum w:abstractNumId="154" w15:restartNumberingAfterBreak="0">
    <w:nsid w:val="2D500F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2D5422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2D6F2A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2DDF6F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2E290B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2E7038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2EB46B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2EC91C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2EC91D35"/>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3" w15:restartNumberingAfterBreak="0">
    <w:nsid w:val="2F051A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2F33067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2FEA6CEC"/>
    <w:multiLevelType w:val="multilevel"/>
    <w:tmpl w:val="EEFA88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2FF2026B"/>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7" w15:restartNumberingAfterBreak="0">
    <w:nsid w:val="3003124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31622B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31B230AF"/>
    <w:multiLevelType w:val="singleLevel"/>
    <w:tmpl w:val="AEF4374A"/>
    <w:lvl w:ilvl="0">
      <w:start w:val="1"/>
      <w:numFmt w:val="decimal"/>
      <w:lvlText w:val="%1."/>
      <w:legacy w:legacy="1" w:legacySpace="0" w:legacyIndent="283"/>
      <w:lvlJc w:val="left"/>
      <w:pPr>
        <w:ind w:left="283" w:hanging="283"/>
      </w:pPr>
      <w:rPr>
        <w:rFonts w:ascii="Times New Roman" w:hAnsi="Times New Roman" w:hint="default"/>
      </w:rPr>
    </w:lvl>
  </w:abstractNum>
  <w:abstractNum w:abstractNumId="170" w15:restartNumberingAfterBreak="0">
    <w:nsid w:val="31CE6C0D"/>
    <w:multiLevelType w:val="singleLevel"/>
    <w:tmpl w:val="041D000F"/>
    <w:lvl w:ilvl="0">
      <w:start w:val="1"/>
      <w:numFmt w:val="decimal"/>
      <w:lvlText w:val="%1."/>
      <w:lvlJc w:val="left"/>
      <w:pPr>
        <w:tabs>
          <w:tab w:val="num" w:pos="360"/>
        </w:tabs>
        <w:ind w:left="360" w:hanging="360"/>
      </w:pPr>
    </w:lvl>
  </w:abstractNum>
  <w:abstractNum w:abstractNumId="171" w15:restartNumberingAfterBreak="0">
    <w:nsid w:val="320356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322317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32535A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328F458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32AE0D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32B61B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32B8064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334D5D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33A750A2"/>
    <w:multiLevelType w:val="multilevel"/>
    <w:tmpl w:val="29F05A66"/>
    <w:lvl w:ilvl="0">
      <w:start w:val="7"/>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0" w15:restartNumberingAfterBreak="0">
    <w:nsid w:val="341951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34293A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3454451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349629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34EE5F4F"/>
    <w:multiLevelType w:val="multilevel"/>
    <w:tmpl w:val="27B80B6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5" w15:restartNumberingAfterBreak="0">
    <w:nsid w:val="352B63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 w15:restartNumberingAfterBreak="0">
    <w:nsid w:val="359972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359D16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35D446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36552C20"/>
    <w:multiLevelType w:val="singleLevel"/>
    <w:tmpl w:val="041D000F"/>
    <w:lvl w:ilvl="0">
      <w:start w:val="1"/>
      <w:numFmt w:val="decimal"/>
      <w:lvlText w:val="%1."/>
      <w:lvlJc w:val="left"/>
      <w:pPr>
        <w:tabs>
          <w:tab w:val="num" w:pos="360"/>
        </w:tabs>
        <w:ind w:left="360" w:hanging="360"/>
      </w:pPr>
    </w:lvl>
  </w:abstractNum>
  <w:abstractNum w:abstractNumId="190" w15:restartNumberingAfterBreak="0">
    <w:nsid w:val="3757428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37B14B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 w15:restartNumberingAfterBreak="0">
    <w:nsid w:val="37BB3378"/>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3" w15:restartNumberingAfterBreak="0">
    <w:nsid w:val="37E74C43"/>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4" w15:restartNumberingAfterBreak="0">
    <w:nsid w:val="385D13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39F239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39F35A1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97" w15:restartNumberingAfterBreak="0">
    <w:nsid w:val="39FA59AF"/>
    <w:multiLevelType w:val="singleLevel"/>
    <w:tmpl w:val="5BAEA398"/>
    <w:lvl w:ilvl="0">
      <w:start w:val="2"/>
      <w:numFmt w:val="bullet"/>
      <w:lvlText w:val="-"/>
      <w:lvlJc w:val="left"/>
      <w:pPr>
        <w:tabs>
          <w:tab w:val="num" w:pos="786"/>
        </w:tabs>
        <w:ind w:left="786" w:hanging="360"/>
      </w:pPr>
      <w:rPr>
        <w:rFonts w:hint="default"/>
      </w:rPr>
    </w:lvl>
  </w:abstractNum>
  <w:abstractNum w:abstractNumId="198" w15:restartNumberingAfterBreak="0">
    <w:nsid w:val="3A004134"/>
    <w:multiLevelType w:val="singleLevel"/>
    <w:tmpl w:val="041D000F"/>
    <w:lvl w:ilvl="0">
      <w:start w:val="1"/>
      <w:numFmt w:val="decimal"/>
      <w:lvlText w:val="%1."/>
      <w:lvlJc w:val="left"/>
      <w:pPr>
        <w:tabs>
          <w:tab w:val="num" w:pos="360"/>
        </w:tabs>
        <w:ind w:left="360" w:hanging="360"/>
      </w:pPr>
    </w:lvl>
  </w:abstractNum>
  <w:abstractNum w:abstractNumId="199" w15:restartNumberingAfterBreak="0">
    <w:nsid w:val="3A1276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3AAF0F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1" w15:restartNumberingAfterBreak="0">
    <w:nsid w:val="3B53235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3B5A22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3BB021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4" w15:restartNumberingAfterBreak="0">
    <w:nsid w:val="3C026271"/>
    <w:multiLevelType w:val="singleLevel"/>
    <w:tmpl w:val="8DC415E0"/>
    <w:lvl w:ilvl="0">
      <w:numFmt w:val="bullet"/>
      <w:lvlText w:val="-"/>
      <w:lvlJc w:val="left"/>
      <w:pPr>
        <w:tabs>
          <w:tab w:val="num" w:pos="360"/>
        </w:tabs>
        <w:ind w:left="360" w:hanging="360"/>
      </w:pPr>
      <w:rPr>
        <w:rFonts w:hint="default"/>
      </w:rPr>
    </w:lvl>
  </w:abstractNum>
  <w:abstractNum w:abstractNumId="205" w15:restartNumberingAfterBreak="0">
    <w:nsid w:val="3C2771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6" w15:restartNumberingAfterBreak="0">
    <w:nsid w:val="3C426C8F"/>
    <w:multiLevelType w:val="singleLevel"/>
    <w:tmpl w:val="041D000F"/>
    <w:lvl w:ilvl="0">
      <w:start w:val="1"/>
      <w:numFmt w:val="decimal"/>
      <w:lvlText w:val="%1."/>
      <w:lvlJc w:val="left"/>
      <w:pPr>
        <w:tabs>
          <w:tab w:val="num" w:pos="360"/>
        </w:tabs>
        <w:ind w:left="360" w:hanging="360"/>
      </w:pPr>
    </w:lvl>
  </w:abstractNum>
  <w:abstractNum w:abstractNumId="207" w15:restartNumberingAfterBreak="0">
    <w:nsid w:val="3CD6194B"/>
    <w:multiLevelType w:val="singleLevel"/>
    <w:tmpl w:val="041D000F"/>
    <w:lvl w:ilvl="0">
      <w:start w:val="1"/>
      <w:numFmt w:val="decimal"/>
      <w:lvlText w:val="%1."/>
      <w:lvlJc w:val="left"/>
      <w:pPr>
        <w:tabs>
          <w:tab w:val="num" w:pos="360"/>
        </w:tabs>
        <w:ind w:left="360" w:hanging="360"/>
      </w:pPr>
    </w:lvl>
  </w:abstractNum>
  <w:abstractNum w:abstractNumId="208" w15:restartNumberingAfterBreak="0">
    <w:nsid w:val="3CFD6A8D"/>
    <w:multiLevelType w:val="singleLevel"/>
    <w:tmpl w:val="EEB4092E"/>
    <w:lvl w:ilvl="0">
      <w:start w:val="2"/>
      <w:numFmt w:val="decimal"/>
      <w:lvlText w:val="%1"/>
      <w:lvlJc w:val="left"/>
      <w:pPr>
        <w:tabs>
          <w:tab w:val="num" w:pos="2609"/>
        </w:tabs>
        <w:ind w:left="2609" w:hanging="1305"/>
      </w:pPr>
      <w:rPr>
        <w:rFonts w:hint="default"/>
      </w:rPr>
    </w:lvl>
  </w:abstractNum>
  <w:abstractNum w:abstractNumId="209" w15:restartNumberingAfterBreak="0">
    <w:nsid w:val="3D6C09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0" w15:restartNumberingAfterBreak="0">
    <w:nsid w:val="3DFA555B"/>
    <w:multiLevelType w:val="singleLevel"/>
    <w:tmpl w:val="041D000F"/>
    <w:lvl w:ilvl="0">
      <w:start w:val="1"/>
      <w:numFmt w:val="decimal"/>
      <w:lvlText w:val="%1."/>
      <w:lvlJc w:val="left"/>
      <w:pPr>
        <w:tabs>
          <w:tab w:val="num" w:pos="360"/>
        </w:tabs>
        <w:ind w:left="360" w:hanging="360"/>
      </w:pPr>
    </w:lvl>
  </w:abstractNum>
  <w:abstractNum w:abstractNumId="211" w15:restartNumberingAfterBreak="0">
    <w:nsid w:val="3E324026"/>
    <w:multiLevelType w:val="multilevel"/>
    <w:tmpl w:val="29F05A66"/>
    <w:lvl w:ilvl="0">
      <w:start w:val="7"/>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2" w15:restartNumberingAfterBreak="0">
    <w:nsid w:val="3E406F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3E9C1C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3EE111FD"/>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5" w15:restartNumberingAfterBreak="0">
    <w:nsid w:val="3F794998"/>
    <w:multiLevelType w:val="singleLevel"/>
    <w:tmpl w:val="041D000F"/>
    <w:lvl w:ilvl="0">
      <w:start w:val="1"/>
      <w:numFmt w:val="decimal"/>
      <w:lvlText w:val="%1."/>
      <w:lvlJc w:val="left"/>
      <w:pPr>
        <w:tabs>
          <w:tab w:val="num" w:pos="360"/>
        </w:tabs>
        <w:ind w:left="360" w:hanging="360"/>
      </w:pPr>
    </w:lvl>
  </w:abstractNum>
  <w:abstractNum w:abstractNumId="216" w15:restartNumberingAfterBreak="0">
    <w:nsid w:val="3F9734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7" w15:restartNumberingAfterBreak="0">
    <w:nsid w:val="3FC945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8" w15:restartNumberingAfterBreak="0">
    <w:nsid w:val="3FD21F5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19" w15:restartNumberingAfterBreak="0">
    <w:nsid w:val="41144C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41150D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1" w15:restartNumberingAfterBreak="0">
    <w:nsid w:val="418C4E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419F31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3" w15:restartNumberingAfterBreak="0">
    <w:nsid w:val="41CB38A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42282B94"/>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5" w15:restartNumberingAfterBreak="0">
    <w:nsid w:val="425442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427717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427F4925"/>
    <w:multiLevelType w:val="singleLevel"/>
    <w:tmpl w:val="041D000F"/>
    <w:lvl w:ilvl="0">
      <w:start w:val="1"/>
      <w:numFmt w:val="decimal"/>
      <w:lvlText w:val="%1."/>
      <w:lvlJc w:val="left"/>
      <w:pPr>
        <w:tabs>
          <w:tab w:val="num" w:pos="360"/>
        </w:tabs>
        <w:ind w:left="360" w:hanging="360"/>
      </w:pPr>
    </w:lvl>
  </w:abstractNum>
  <w:abstractNum w:abstractNumId="228" w15:restartNumberingAfterBreak="0">
    <w:nsid w:val="43317A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9" w15:restartNumberingAfterBreak="0">
    <w:nsid w:val="434D34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44775B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1" w15:restartNumberingAfterBreak="0">
    <w:nsid w:val="448F6E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2" w15:restartNumberingAfterBreak="0">
    <w:nsid w:val="4494176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33" w15:restartNumberingAfterBreak="0">
    <w:nsid w:val="44CB64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4" w15:restartNumberingAfterBreak="0">
    <w:nsid w:val="4580742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35" w15:restartNumberingAfterBreak="0">
    <w:nsid w:val="463802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6" w15:restartNumberingAfterBreak="0">
    <w:nsid w:val="463820C1"/>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7" w15:restartNumberingAfterBreak="0">
    <w:nsid w:val="468E7B39"/>
    <w:multiLevelType w:val="singleLevel"/>
    <w:tmpl w:val="041D000F"/>
    <w:lvl w:ilvl="0">
      <w:start w:val="1"/>
      <w:numFmt w:val="decimal"/>
      <w:lvlText w:val="%1."/>
      <w:lvlJc w:val="left"/>
      <w:pPr>
        <w:tabs>
          <w:tab w:val="num" w:pos="360"/>
        </w:tabs>
        <w:ind w:left="360" w:hanging="360"/>
      </w:pPr>
    </w:lvl>
  </w:abstractNum>
  <w:abstractNum w:abstractNumId="238" w15:restartNumberingAfterBreak="0">
    <w:nsid w:val="469C18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9" w15:restartNumberingAfterBreak="0">
    <w:nsid w:val="46A9726F"/>
    <w:multiLevelType w:val="singleLevel"/>
    <w:tmpl w:val="C2A6E6EE"/>
    <w:lvl w:ilvl="0">
      <w:numFmt w:val="bullet"/>
      <w:lvlText w:val="-"/>
      <w:lvlJc w:val="left"/>
      <w:pPr>
        <w:tabs>
          <w:tab w:val="num" w:pos="720"/>
        </w:tabs>
        <w:ind w:left="720" w:hanging="360"/>
      </w:pPr>
      <w:rPr>
        <w:rFonts w:hint="default"/>
      </w:rPr>
    </w:lvl>
  </w:abstractNum>
  <w:abstractNum w:abstractNumId="240" w15:restartNumberingAfterBreak="0">
    <w:nsid w:val="470D0A93"/>
    <w:multiLevelType w:val="singleLevel"/>
    <w:tmpl w:val="041D000F"/>
    <w:lvl w:ilvl="0">
      <w:start w:val="1"/>
      <w:numFmt w:val="decimal"/>
      <w:lvlText w:val="%1."/>
      <w:lvlJc w:val="left"/>
      <w:pPr>
        <w:tabs>
          <w:tab w:val="num" w:pos="360"/>
        </w:tabs>
        <w:ind w:left="360" w:hanging="360"/>
      </w:pPr>
    </w:lvl>
  </w:abstractNum>
  <w:abstractNum w:abstractNumId="241" w15:restartNumberingAfterBreak="0">
    <w:nsid w:val="47281B7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2" w15:restartNumberingAfterBreak="0">
    <w:nsid w:val="47850E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47FA7D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4" w15:restartNumberingAfterBreak="0">
    <w:nsid w:val="482C1064"/>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5" w15:restartNumberingAfterBreak="0">
    <w:nsid w:val="48424048"/>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6" w15:restartNumberingAfterBreak="0">
    <w:nsid w:val="485B08A8"/>
    <w:multiLevelType w:val="singleLevel"/>
    <w:tmpl w:val="041D000F"/>
    <w:lvl w:ilvl="0">
      <w:start w:val="1"/>
      <w:numFmt w:val="decimal"/>
      <w:lvlText w:val="%1."/>
      <w:lvlJc w:val="left"/>
      <w:pPr>
        <w:tabs>
          <w:tab w:val="num" w:pos="360"/>
        </w:tabs>
        <w:ind w:left="360" w:hanging="360"/>
      </w:pPr>
    </w:lvl>
  </w:abstractNum>
  <w:abstractNum w:abstractNumId="247" w15:restartNumberingAfterBreak="0">
    <w:nsid w:val="48A63A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494341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494528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497253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1" w15:restartNumberingAfterBreak="0">
    <w:nsid w:val="49923267"/>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2" w15:restartNumberingAfterBreak="0">
    <w:nsid w:val="49A161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4A1722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4" w15:restartNumberingAfterBreak="0">
    <w:nsid w:val="4A310EE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4A4E4B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4A8812A2"/>
    <w:multiLevelType w:val="singleLevel"/>
    <w:tmpl w:val="041D000F"/>
    <w:lvl w:ilvl="0">
      <w:start w:val="1"/>
      <w:numFmt w:val="decimal"/>
      <w:lvlText w:val="%1."/>
      <w:lvlJc w:val="left"/>
      <w:pPr>
        <w:tabs>
          <w:tab w:val="num" w:pos="360"/>
        </w:tabs>
        <w:ind w:left="360" w:hanging="360"/>
      </w:pPr>
    </w:lvl>
  </w:abstractNum>
  <w:abstractNum w:abstractNumId="257" w15:restartNumberingAfterBreak="0">
    <w:nsid w:val="4A986888"/>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8" w15:restartNumberingAfterBreak="0">
    <w:nsid w:val="4ACD5E9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59" w15:restartNumberingAfterBreak="0">
    <w:nsid w:val="4B33354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60" w15:restartNumberingAfterBreak="0">
    <w:nsid w:val="4B5E0F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4B6D641B"/>
    <w:multiLevelType w:val="singleLevel"/>
    <w:tmpl w:val="5BAEA398"/>
    <w:lvl w:ilvl="0">
      <w:start w:val="2"/>
      <w:numFmt w:val="bullet"/>
      <w:lvlText w:val="-"/>
      <w:lvlJc w:val="left"/>
      <w:pPr>
        <w:tabs>
          <w:tab w:val="num" w:pos="786"/>
        </w:tabs>
        <w:ind w:left="786" w:hanging="360"/>
      </w:pPr>
      <w:rPr>
        <w:rFonts w:hint="default"/>
      </w:rPr>
    </w:lvl>
  </w:abstractNum>
  <w:abstractNum w:abstractNumId="262" w15:restartNumberingAfterBreak="0">
    <w:nsid w:val="4BAA08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3" w15:restartNumberingAfterBreak="0">
    <w:nsid w:val="4BE25177"/>
    <w:multiLevelType w:val="singleLevel"/>
    <w:tmpl w:val="F372F310"/>
    <w:lvl w:ilvl="0">
      <w:start w:val="3"/>
      <w:numFmt w:val="decimal"/>
      <w:lvlText w:val="%1"/>
      <w:lvlJc w:val="left"/>
      <w:pPr>
        <w:tabs>
          <w:tab w:val="num" w:pos="2609"/>
        </w:tabs>
        <w:ind w:left="2609" w:hanging="1200"/>
      </w:pPr>
      <w:rPr>
        <w:rFonts w:hint="default"/>
      </w:rPr>
    </w:lvl>
  </w:abstractNum>
  <w:abstractNum w:abstractNumId="264" w15:restartNumberingAfterBreak="0">
    <w:nsid w:val="4C7A1A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5" w15:restartNumberingAfterBreak="0">
    <w:nsid w:val="4D0B5F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4EB375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7" w15:restartNumberingAfterBreak="0">
    <w:nsid w:val="4F082854"/>
    <w:multiLevelType w:val="singleLevel"/>
    <w:tmpl w:val="041D000F"/>
    <w:lvl w:ilvl="0">
      <w:start w:val="1"/>
      <w:numFmt w:val="decimal"/>
      <w:lvlText w:val="%1."/>
      <w:lvlJc w:val="left"/>
      <w:pPr>
        <w:tabs>
          <w:tab w:val="num" w:pos="360"/>
        </w:tabs>
        <w:ind w:left="360" w:hanging="360"/>
      </w:pPr>
    </w:lvl>
  </w:abstractNum>
  <w:abstractNum w:abstractNumId="268" w15:restartNumberingAfterBreak="0">
    <w:nsid w:val="4F345640"/>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9" w15:restartNumberingAfterBreak="0">
    <w:nsid w:val="4F41458E"/>
    <w:multiLevelType w:val="singleLevel"/>
    <w:tmpl w:val="041D000F"/>
    <w:lvl w:ilvl="0">
      <w:start w:val="1"/>
      <w:numFmt w:val="decimal"/>
      <w:lvlText w:val="%1."/>
      <w:lvlJc w:val="left"/>
      <w:pPr>
        <w:tabs>
          <w:tab w:val="num" w:pos="360"/>
        </w:tabs>
        <w:ind w:left="360" w:hanging="360"/>
      </w:pPr>
    </w:lvl>
  </w:abstractNum>
  <w:abstractNum w:abstractNumId="270" w15:restartNumberingAfterBreak="0">
    <w:nsid w:val="4F8913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1" w15:restartNumberingAfterBreak="0">
    <w:nsid w:val="4F9013A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72" w15:restartNumberingAfterBreak="0">
    <w:nsid w:val="4F995EEB"/>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3" w15:restartNumberingAfterBreak="0">
    <w:nsid w:val="4F9F3FB1"/>
    <w:multiLevelType w:val="singleLevel"/>
    <w:tmpl w:val="041D000F"/>
    <w:lvl w:ilvl="0">
      <w:start w:val="1"/>
      <w:numFmt w:val="decimal"/>
      <w:lvlText w:val="%1."/>
      <w:lvlJc w:val="left"/>
      <w:pPr>
        <w:tabs>
          <w:tab w:val="num" w:pos="360"/>
        </w:tabs>
        <w:ind w:left="360" w:hanging="360"/>
      </w:pPr>
    </w:lvl>
  </w:abstractNum>
  <w:abstractNum w:abstractNumId="274" w15:restartNumberingAfterBreak="0">
    <w:nsid w:val="502571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516D155D"/>
    <w:multiLevelType w:val="singleLevel"/>
    <w:tmpl w:val="6A4E945A"/>
    <w:lvl w:ilvl="0">
      <w:numFmt w:val="bullet"/>
      <w:lvlText w:val="-"/>
      <w:lvlJc w:val="left"/>
      <w:pPr>
        <w:tabs>
          <w:tab w:val="num" w:pos="700"/>
        </w:tabs>
        <w:ind w:left="700" w:hanging="360"/>
      </w:pPr>
      <w:rPr>
        <w:rFonts w:hint="default"/>
      </w:rPr>
    </w:lvl>
  </w:abstractNum>
  <w:abstractNum w:abstractNumId="276" w15:restartNumberingAfterBreak="0">
    <w:nsid w:val="51A619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51F741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520679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9" w15:restartNumberingAfterBreak="0">
    <w:nsid w:val="528D28C5"/>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0" w15:restartNumberingAfterBreak="0">
    <w:nsid w:val="52AB30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52B952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2" w15:restartNumberingAfterBreak="0">
    <w:nsid w:val="52E567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3" w15:restartNumberingAfterBreak="0">
    <w:nsid w:val="530D70B4"/>
    <w:multiLevelType w:val="multilevel"/>
    <w:tmpl w:val="F502D71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53DB35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5" w15:restartNumberingAfterBreak="0">
    <w:nsid w:val="5432422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54D537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54D951A9"/>
    <w:multiLevelType w:val="singleLevel"/>
    <w:tmpl w:val="041D000F"/>
    <w:lvl w:ilvl="0">
      <w:start w:val="1"/>
      <w:numFmt w:val="decimal"/>
      <w:lvlText w:val="%1."/>
      <w:lvlJc w:val="left"/>
      <w:pPr>
        <w:tabs>
          <w:tab w:val="num" w:pos="360"/>
        </w:tabs>
        <w:ind w:left="360" w:hanging="360"/>
      </w:pPr>
    </w:lvl>
  </w:abstractNum>
  <w:abstractNum w:abstractNumId="288" w15:restartNumberingAfterBreak="0">
    <w:nsid w:val="55A71D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9" w15:restartNumberingAfterBreak="0">
    <w:nsid w:val="55DA60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0" w15:restartNumberingAfterBreak="0">
    <w:nsid w:val="55E900FD"/>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1" w15:restartNumberingAfterBreak="0">
    <w:nsid w:val="561477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2" w15:restartNumberingAfterBreak="0">
    <w:nsid w:val="561A63A3"/>
    <w:multiLevelType w:val="singleLevel"/>
    <w:tmpl w:val="5BAEA398"/>
    <w:lvl w:ilvl="0">
      <w:start w:val="2"/>
      <w:numFmt w:val="bullet"/>
      <w:lvlText w:val="-"/>
      <w:lvlJc w:val="left"/>
      <w:pPr>
        <w:tabs>
          <w:tab w:val="num" w:pos="786"/>
        </w:tabs>
        <w:ind w:left="786" w:hanging="360"/>
      </w:pPr>
      <w:rPr>
        <w:rFonts w:hint="default"/>
      </w:rPr>
    </w:lvl>
  </w:abstractNum>
  <w:abstractNum w:abstractNumId="293" w15:restartNumberingAfterBreak="0">
    <w:nsid w:val="56391972"/>
    <w:multiLevelType w:val="singleLevel"/>
    <w:tmpl w:val="DAA8D776"/>
    <w:lvl w:ilvl="0">
      <w:start w:val="14"/>
      <w:numFmt w:val="bullet"/>
      <w:lvlText w:val="-"/>
      <w:lvlJc w:val="left"/>
      <w:pPr>
        <w:tabs>
          <w:tab w:val="num" w:pos="360"/>
        </w:tabs>
        <w:ind w:left="360" w:hanging="360"/>
      </w:pPr>
      <w:rPr>
        <w:rFonts w:hint="default"/>
      </w:rPr>
    </w:lvl>
  </w:abstractNum>
  <w:abstractNum w:abstractNumId="294" w15:restartNumberingAfterBreak="0">
    <w:nsid w:val="56541CFD"/>
    <w:multiLevelType w:val="singleLevel"/>
    <w:tmpl w:val="BC64BE08"/>
    <w:lvl w:ilvl="0">
      <w:start w:val="2"/>
      <w:numFmt w:val="decimal"/>
      <w:lvlText w:val="%1"/>
      <w:lvlJc w:val="left"/>
      <w:pPr>
        <w:tabs>
          <w:tab w:val="num" w:pos="2609"/>
        </w:tabs>
        <w:ind w:left="2609" w:hanging="1305"/>
      </w:pPr>
      <w:rPr>
        <w:rFonts w:hint="default"/>
      </w:rPr>
    </w:lvl>
  </w:abstractNum>
  <w:abstractNum w:abstractNumId="295" w15:restartNumberingAfterBreak="0">
    <w:nsid w:val="56554A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565711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7" w15:restartNumberingAfterBreak="0">
    <w:nsid w:val="56B36905"/>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8" w15:restartNumberingAfterBreak="0">
    <w:nsid w:val="573137F9"/>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9" w15:restartNumberingAfterBreak="0">
    <w:nsid w:val="57B92C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0" w15:restartNumberingAfterBreak="0">
    <w:nsid w:val="583120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58B96ED2"/>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2" w15:restartNumberingAfterBreak="0">
    <w:nsid w:val="590C77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3" w15:restartNumberingAfterBreak="0">
    <w:nsid w:val="59265027"/>
    <w:multiLevelType w:val="singleLevel"/>
    <w:tmpl w:val="041D000F"/>
    <w:lvl w:ilvl="0">
      <w:start w:val="1"/>
      <w:numFmt w:val="decimal"/>
      <w:lvlText w:val="%1."/>
      <w:lvlJc w:val="left"/>
      <w:pPr>
        <w:tabs>
          <w:tab w:val="num" w:pos="360"/>
        </w:tabs>
        <w:ind w:left="360" w:hanging="360"/>
      </w:pPr>
    </w:lvl>
  </w:abstractNum>
  <w:abstractNum w:abstractNumId="304" w15:restartNumberingAfterBreak="0">
    <w:nsid w:val="59E626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5" w15:restartNumberingAfterBreak="0">
    <w:nsid w:val="5A3F5C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6" w15:restartNumberingAfterBreak="0">
    <w:nsid w:val="5A9426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5B0E64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5C42250A"/>
    <w:multiLevelType w:val="singleLevel"/>
    <w:tmpl w:val="041D000F"/>
    <w:lvl w:ilvl="0">
      <w:start w:val="1"/>
      <w:numFmt w:val="decimal"/>
      <w:lvlText w:val="%1."/>
      <w:lvlJc w:val="left"/>
      <w:pPr>
        <w:tabs>
          <w:tab w:val="num" w:pos="360"/>
        </w:tabs>
        <w:ind w:left="360" w:hanging="360"/>
      </w:pPr>
    </w:lvl>
  </w:abstractNum>
  <w:abstractNum w:abstractNumId="309" w15:restartNumberingAfterBreak="0">
    <w:nsid w:val="5C892B15"/>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0" w15:restartNumberingAfterBreak="0">
    <w:nsid w:val="5CAA34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5CB558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2" w15:restartNumberingAfterBreak="0">
    <w:nsid w:val="5CDB74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3" w15:restartNumberingAfterBreak="0">
    <w:nsid w:val="5D2639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4" w15:restartNumberingAfterBreak="0">
    <w:nsid w:val="5D4866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5" w15:restartNumberingAfterBreak="0">
    <w:nsid w:val="5D4D27CC"/>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6" w15:restartNumberingAfterBreak="0">
    <w:nsid w:val="5D5C4B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5D9320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8" w15:restartNumberingAfterBreak="0">
    <w:nsid w:val="5DDC19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5E60492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5E693F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5E756B7C"/>
    <w:multiLevelType w:val="singleLevel"/>
    <w:tmpl w:val="041D000F"/>
    <w:lvl w:ilvl="0">
      <w:start w:val="1"/>
      <w:numFmt w:val="decimal"/>
      <w:lvlText w:val="%1."/>
      <w:lvlJc w:val="left"/>
      <w:pPr>
        <w:tabs>
          <w:tab w:val="num" w:pos="360"/>
        </w:tabs>
        <w:ind w:left="360" w:hanging="360"/>
      </w:pPr>
    </w:lvl>
  </w:abstractNum>
  <w:abstractNum w:abstractNumId="322" w15:restartNumberingAfterBreak="0">
    <w:nsid w:val="5F68634B"/>
    <w:multiLevelType w:val="singleLevel"/>
    <w:tmpl w:val="09C4F5D4"/>
    <w:lvl w:ilvl="0">
      <w:numFmt w:val="bullet"/>
      <w:lvlText w:val="-"/>
      <w:lvlJc w:val="left"/>
      <w:pPr>
        <w:tabs>
          <w:tab w:val="num" w:pos="360"/>
        </w:tabs>
        <w:ind w:left="360" w:hanging="360"/>
      </w:pPr>
      <w:rPr>
        <w:rFonts w:hint="default"/>
      </w:rPr>
    </w:lvl>
  </w:abstractNum>
  <w:abstractNum w:abstractNumId="323" w15:restartNumberingAfterBreak="0">
    <w:nsid w:val="604513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4" w15:restartNumberingAfterBreak="0">
    <w:nsid w:val="60C05E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612E7F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6" w15:restartNumberingAfterBreak="0">
    <w:nsid w:val="61A71BD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61BF306E"/>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8" w15:restartNumberingAfterBreak="0">
    <w:nsid w:val="61CC1308"/>
    <w:multiLevelType w:val="singleLevel"/>
    <w:tmpl w:val="AC466B72"/>
    <w:lvl w:ilvl="0">
      <w:start w:val="2"/>
      <w:numFmt w:val="decimal"/>
      <w:lvlText w:val="%1"/>
      <w:lvlJc w:val="left"/>
      <w:pPr>
        <w:tabs>
          <w:tab w:val="num" w:pos="2609"/>
        </w:tabs>
        <w:ind w:left="2609" w:hanging="1305"/>
      </w:pPr>
      <w:rPr>
        <w:rFonts w:hint="default"/>
      </w:rPr>
    </w:lvl>
  </w:abstractNum>
  <w:abstractNum w:abstractNumId="329" w15:restartNumberingAfterBreak="0">
    <w:nsid w:val="62312AC0"/>
    <w:multiLevelType w:val="multilevel"/>
    <w:tmpl w:val="8DF6B368"/>
    <w:lvl w:ilvl="0">
      <w:start w:val="1"/>
      <w:numFmt w:val="none"/>
      <w:lvlText w:val="•"/>
      <w:legacy w:legacy="1" w:legacySpace="120" w:legacyIndent="454"/>
      <w:lvlJc w:val="left"/>
      <w:pPr>
        <w:ind w:left="454" w:hanging="454"/>
      </w:pPr>
    </w:lvl>
    <w:lvl w:ilvl="1">
      <w:start w:val="1"/>
      <w:numFmt w:val="none"/>
      <w:lvlText w:val="o"/>
      <w:legacy w:legacy="1" w:legacySpace="120" w:legacyIndent="360"/>
      <w:lvlJc w:val="left"/>
      <w:pPr>
        <w:ind w:left="814" w:hanging="360"/>
      </w:pPr>
      <w:rPr>
        <w:rFonts w:ascii="Courier New" w:hAnsi="Courier New" w:hint="default"/>
      </w:rPr>
    </w:lvl>
    <w:lvl w:ilvl="2">
      <w:start w:val="1"/>
      <w:numFmt w:val="none"/>
      <w:lvlText w:val=""/>
      <w:legacy w:legacy="1" w:legacySpace="120" w:legacyIndent="360"/>
      <w:lvlJc w:val="left"/>
      <w:pPr>
        <w:ind w:left="1174" w:hanging="360"/>
      </w:pPr>
      <w:rPr>
        <w:rFonts w:ascii="Wingdings" w:hAnsi="Wingdings" w:hint="default"/>
      </w:rPr>
    </w:lvl>
    <w:lvl w:ilvl="3">
      <w:start w:val="1"/>
      <w:numFmt w:val="none"/>
      <w:lvlText w:val=""/>
      <w:legacy w:legacy="1" w:legacySpace="120" w:legacyIndent="360"/>
      <w:lvlJc w:val="left"/>
      <w:pPr>
        <w:ind w:left="1534" w:hanging="360"/>
      </w:pPr>
      <w:rPr>
        <w:rFonts w:ascii="Symbol" w:hAnsi="Symbol" w:hint="default"/>
      </w:rPr>
    </w:lvl>
    <w:lvl w:ilvl="4">
      <w:start w:val="1"/>
      <w:numFmt w:val="none"/>
      <w:lvlText w:val="o"/>
      <w:legacy w:legacy="1" w:legacySpace="120" w:legacyIndent="360"/>
      <w:lvlJc w:val="left"/>
      <w:pPr>
        <w:ind w:left="1894" w:hanging="360"/>
      </w:pPr>
      <w:rPr>
        <w:rFonts w:ascii="Courier New" w:hAnsi="Courier New" w:hint="default"/>
      </w:rPr>
    </w:lvl>
    <w:lvl w:ilvl="5">
      <w:start w:val="1"/>
      <w:numFmt w:val="none"/>
      <w:lvlText w:val=""/>
      <w:legacy w:legacy="1" w:legacySpace="120" w:legacyIndent="360"/>
      <w:lvlJc w:val="left"/>
      <w:pPr>
        <w:ind w:left="2254" w:hanging="360"/>
      </w:pPr>
      <w:rPr>
        <w:rFonts w:ascii="Wingdings" w:hAnsi="Wingdings" w:hint="default"/>
      </w:rPr>
    </w:lvl>
    <w:lvl w:ilvl="6">
      <w:start w:val="1"/>
      <w:numFmt w:val="none"/>
      <w:lvlText w:val=""/>
      <w:legacy w:legacy="1" w:legacySpace="120" w:legacyIndent="360"/>
      <w:lvlJc w:val="left"/>
      <w:pPr>
        <w:ind w:left="2614" w:hanging="360"/>
      </w:pPr>
      <w:rPr>
        <w:rFonts w:ascii="Symbol" w:hAnsi="Symbol" w:hint="default"/>
      </w:rPr>
    </w:lvl>
    <w:lvl w:ilvl="7">
      <w:start w:val="1"/>
      <w:numFmt w:val="none"/>
      <w:lvlText w:val="o"/>
      <w:legacy w:legacy="1" w:legacySpace="120" w:legacyIndent="360"/>
      <w:lvlJc w:val="left"/>
      <w:pPr>
        <w:ind w:left="2974" w:hanging="360"/>
      </w:pPr>
      <w:rPr>
        <w:rFonts w:ascii="Courier New" w:hAnsi="Courier New" w:hint="default"/>
      </w:rPr>
    </w:lvl>
    <w:lvl w:ilvl="8">
      <w:start w:val="1"/>
      <w:numFmt w:val="none"/>
      <w:lvlText w:val=""/>
      <w:legacy w:legacy="1" w:legacySpace="120" w:legacyIndent="360"/>
      <w:lvlJc w:val="left"/>
      <w:pPr>
        <w:ind w:left="3334" w:hanging="360"/>
      </w:pPr>
      <w:rPr>
        <w:rFonts w:ascii="Wingdings" w:hAnsi="Wingdings" w:hint="default"/>
      </w:rPr>
    </w:lvl>
  </w:abstractNum>
  <w:abstractNum w:abstractNumId="330" w15:restartNumberingAfterBreak="0">
    <w:nsid w:val="634C36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1" w15:restartNumberingAfterBreak="0">
    <w:nsid w:val="63CE20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63DD4F46"/>
    <w:multiLevelType w:val="singleLevel"/>
    <w:tmpl w:val="041D000F"/>
    <w:lvl w:ilvl="0">
      <w:start w:val="1"/>
      <w:numFmt w:val="decimal"/>
      <w:lvlText w:val="%1."/>
      <w:lvlJc w:val="left"/>
      <w:pPr>
        <w:tabs>
          <w:tab w:val="num" w:pos="360"/>
        </w:tabs>
        <w:ind w:left="360" w:hanging="360"/>
      </w:pPr>
      <w:rPr>
        <w:rFonts w:hint="default"/>
      </w:rPr>
    </w:lvl>
  </w:abstractNum>
  <w:abstractNum w:abstractNumId="333" w15:restartNumberingAfterBreak="0">
    <w:nsid w:val="642531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4" w15:restartNumberingAfterBreak="0">
    <w:nsid w:val="644209A3"/>
    <w:multiLevelType w:val="singleLevel"/>
    <w:tmpl w:val="041D000F"/>
    <w:lvl w:ilvl="0">
      <w:start w:val="1"/>
      <w:numFmt w:val="decimal"/>
      <w:lvlText w:val="%1."/>
      <w:lvlJc w:val="left"/>
      <w:pPr>
        <w:tabs>
          <w:tab w:val="num" w:pos="360"/>
        </w:tabs>
        <w:ind w:left="360" w:hanging="360"/>
      </w:pPr>
      <w:rPr>
        <w:rFonts w:hint="default"/>
      </w:rPr>
    </w:lvl>
  </w:abstractNum>
  <w:abstractNum w:abstractNumId="335" w15:restartNumberingAfterBreak="0">
    <w:nsid w:val="644279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64893957"/>
    <w:multiLevelType w:val="singleLevel"/>
    <w:tmpl w:val="041D000F"/>
    <w:lvl w:ilvl="0">
      <w:start w:val="1"/>
      <w:numFmt w:val="decimal"/>
      <w:lvlText w:val="%1."/>
      <w:lvlJc w:val="left"/>
      <w:pPr>
        <w:tabs>
          <w:tab w:val="num" w:pos="360"/>
        </w:tabs>
        <w:ind w:left="360" w:hanging="360"/>
      </w:pPr>
    </w:lvl>
  </w:abstractNum>
  <w:abstractNum w:abstractNumId="337" w15:restartNumberingAfterBreak="0">
    <w:nsid w:val="651118A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656223E5"/>
    <w:multiLevelType w:val="singleLevel"/>
    <w:tmpl w:val="041D000F"/>
    <w:lvl w:ilvl="0">
      <w:start w:val="1"/>
      <w:numFmt w:val="decimal"/>
      <w:lvlText w:val="%1."/>
      <w:lvlJc w:val="left"/>
      <w:pPr>
        <w:tabs>
          <w:tab w:val="num" w:pos="360"/>
        </w:tabs>
        <w:ind w:left="360" w:hanging="360"/>
      </w:pPr>
    </w:lvl>
  </w:abstractNum>
  <w:abstractNum w:abstractNumId="339" w15:restartNumberingAfterBreak="0">
    <w:nsid w:val="65E130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0" w15:restartNumberingAfterBreak="0">
    <w:nsid w:val="667D1F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1" w15:restartNumberingAfterBreak="0">
    <w:nsid w:val="67310A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67B142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3" w15:restartNumberingAfterBreak="0">
    <w:nsid w:val="67F334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685F50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5" w15:restartNumberingAfterBreak="0">
    <w:nsid w:val="68706F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6" w15:restartNumberingAfterBreak="0">
    <w:nsid w:val="68E8486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47" w15:restartNumberingAfterBreak="0">
    <w:nsid w:val="69424B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8" w15:restartNumberingAfterBreak="0">
    <w:nsid w:val="69676C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9" w15:restartNumberingAfterBreak="0">
    <w:nsid w:val="6A5C153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50" w15:restartNumberingAfterBreak="0">
    <w:nsid w:val="6A6A3E6E"/>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1" w15:restartNumberingAfterBreak="0">
    <w:nsid w:val="6A980C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6B1B42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3" w15:restartNumberingAfterBreak="0">
    <w:nsid w:val="6B317B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4" w15:restartNumberingAfterBreak="0">
    <w:nsid w:val="6BCF228C"/>
    <w:multiLevelType w:val="singleLevel"/>
    <w:tmpl w:val="041D000F"/>
    <w:lvl w:ilvl="0">
      <w:start w:val="1"/>
      <w:numFmt w:val="decimal"/>
      <w:lvlText w:val="%1."/>
      <w:lvlJc w:val="left"/>
      <w:pPr>
        <w:tabs>
          <w:tab w:val="num" w:pos="360"/>
        </w:tabs>
        <w:ind w:left="360" w:hanging="360"/>
      </w:pPr>
    </w:lvl>
  </w:abstractNum>
  <w:abstractNum w:abstractNumId="355" w15:restartNumberingAfterBreak="0">
    <w:nsid w:val="6BD631E4"/>
    <w:multiLevelType w:val="singleLevel"/>
    <w:tmpl w:val="041D000F"/>
    <w:lvl w:ilvl="0">
      <w:start w:val="1"/>
      <w:numFmt w:val="decimal"/>
      <w:lvlText w:val="%1."/>
      <w:lvlJc w:val="left"/>
      <w:pPr>
        <w:tabs>
          <w:tab w:val="num" w:pos="360"/>
        </w:tabs>
        <w:ind w:left="360" w:hanging="360"/>
      </w:pPr>
      <w:rPr>
        <w:rFonts w:hint="default"/>
      </w:rPr>
    </w:lvl>
  </w:abstractNum>
  <w:abstractNum w:abstractNumId="356" w15:restartNumberingAfterBreak="0">
    <w:nsid w:val="6C19385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57" w15:restartNumberingAfterBreak="0">
    <w:nsid w:val="6C356F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6CF540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9" w15:restartNumberingAfterBreak="0">
    <w:nsid w:val="6CF66F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0" w15:restartNumberingAfterBreak="0">
    <w:nsid w:val="6D1174C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61" w15:restartNumberingAfterBreak="0">
    <w:nsid w:val="6D122256"/>
    <w:multiLevelType w:val="multilevel"/>
    <w:tmpl w:val="F444907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2" w15:restartNumberingAfterBreak="0">
    <w:nsid w:val="6D2169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3" w15:restartNumberingAfterBreak="0">
    <w:nsid w:val="6D5820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4" w15:restartNumberingAfterBreak="0">
    <w:nsid w:val="6D716595"/>
    <w:multiLevelType w:val="singleLevel"/>
    <w:tmpl w:val="931868AE"/>
    <w:lvl w:ilvl="0">
      <w:start w:val="2"/>
      <w:numFmt w:val="decimal"/>
      <w:lvlText w:val="%1"/>
      <w:lvlJc w:val="left"/>
      <w:pPr>
        <w:tabs>
          <w:tab w:val="num" w:pos="2609"/>
        </w:tabs>
        <w:ind w:left="2609" w:hanging="1305"/>
      </w:pPr>
      <w:rPr>
        <w:rFonts w:hint="default"/>
      </w:rPr>
    </w:lvl>
  </w:abstractNum>
  <w:abstractNum w:abstractNumId="365" w15:restartNumberingAfterBreak="0">
    <w:nsid w:val="6E2136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6F043E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6F6554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8" w15:restartNumberingAfterBreak="0">
    <w:nsid w:val="6F850A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9" w15:restartNumberingAfterBreak="0">
    <w:nsid w:val="6FB131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0" w15:restartNumberingAfterBreak="0">
    <w:nsid w:val="709550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70C505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2" w15:restartNumberingAfterBreak="0">
    <w:nsid w:val="70EA12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70FB12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71AC2C0E"/>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5" w15:restartNumberingAfterBreak="0">
    <w:nsid w:val="7216173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72340AB9"/>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7" w15:restartNumberingAfterBreak="0">
    <w:nsid w:val="7241650D"/>
    <w:multiLevelType w:val="multilevel"/>
    <w:tmpl w:val="FE0811AA"/>
    <w:lvl w:ilvl="0">
      <w:start w:val="9"/>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8" w15:restartNumberingAfterBreak="0">
    <w:nsid w:val="7261521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79" w15:restartNumberingAfterBreak="0">
    <w:nsid w:val="73683D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0" w15:restartNumberingAfterBreak="0">
    <w:nsid w:val="73A13EFD"/>
    <w:multiLevelType w:val="singleLevel"/>
    <w:tmpl w:val="041D000F"/>
    <w:lvl w:ilvl="0">
      <w:start w:val="1"/>
      <w:numFmt w:val="decimal"/>
      <w:lvlText w:val="%1."/>
      <w:lvlJc w:val="left"/>
      <w:pPr>
        <w:tabs>
          <w:tab w:val="num" w:pos="360"/>
        </w:tabs>
        <w:ind w:left="360" w:hanging="360"/>
      </w:pPr>
    </w:lvl>
  </w:abstractNum>
  <w:abstractNum w:abstractNumId="381" w15:restartNumberingAfterBreak="0">
    <w:nsid w:val="73D176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74146B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3" w15:restartNumberingAfterBreak="0">
    <w:nsid w:val="744C57CC"/>
    <w:multiLevelType w:val="singleLevel"/>
    <w:tmpl w:val="041D000F"/>
    <w:lvl w:ilvl="0">
      <w:start w:val="1"/>
      <w:numFmt w:val="decimal"/>
      <w:lvlText w:val="%1."/>
      <w:lvlJc w:val="left"/>
      <w:pPr>
        <w:tabs>
          <w:tab w:val="num" w:pos="360"/>
        </w:tabs>
        <w:ind w:left="360" w:hanging="360"/>
      </w:pPr>
    </w:lvl>
  </w:abstractNum>
  <w:abstractNum w:abstractNumId="384" w15:restartNumberingAfterBreak="0">
    <w:nsid w:val="7456699B"/>
    <w:multiLevelType w:val="singleLevel"/>
    <w:tmpl w:val="041D000F"/>
    <w:lvl w:ilvl="0">
      <w:start w:val="1"/>
      <w:numFmt w:val="decimal"/>
      <w:lvlText w:val="%1."/>
      <w:lvlJc w:val="left"/>
      <w:pPr>
        <w:tabs>
          <w:tab w:val="num" w:pos="360"/>
        </w:tabs>
        <w:ind w:left="360" w:hanging="360"/>
      </w:pPr>
    </w:lvl>
  </w:abstractNum>
  <w:abstractNum w:abstractNumId="385" w15:restartNumberingAfterBreak="0">
    <w:nsid w:val="74756FE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748563F6"/>
    <w:multiLevelType w:val="singleLevel"/>
    <w:tmpl w:val="041D000F"/>
    <w:lvl w:ilvl="0">
      <w:start w:val="1"/>
      <w:numFmt w:val="decimal"/>
      <w:lvlText w:val="%1."/>
      <w:lvlJc w:val="left"/>
      <w:pPr>
        <w:tabs>
          <w:tab w:val="num" w:pos="360"/>
        </w:tabs>
        <w:ind w:left="360" w:hanging="360"/>
      </w:pPr>
    </w:lvl>
  </w:abstractNum>
  <w:abstractNum w:abstractNumId="387" w15:restartNumberingAfterBreak="0">
    <w:nsid w:val="74BE5E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74C206C2"/>
    <w:multiLevelType w:val="multilevel"/>
    <w:tmpl w:val="4B821900"/>
    <w:lvl w:ilvl="0">
      <w:start w:val="1"/>
      <w:numFmt w:val="decima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9" w15:restartNumberingAfterBreak="0">
    <w:nsid w:val="74D43F0B"/>
    <w:multiLevelType w:val="singleLevel"/>
    <w:tmpl w:val="8E8C1986"/>
    <w:lvl w:ilvl="0">
      <w:numFmt w:val="bullet"/>
      <w:lvlText w:val="-"/>
      <w:lvlJc w:val="left"/>
      <w:pPr>
        <w:tabs>
          <w:tab w:val="num" w:pos="700"/>
        </w:tabs>
        <w:ind w:left="700" w:hanging="360"/>
      </w:pPr>
      <w:rPr>
        <w:rFonts w:hint="default"/>
      </w:rPr>
    </w:lvl>
  </w:abstractNum>
  <w:abstractNum w:abstractNumId="390" w15:restartNumberingAfterBreak="0">
    <w:nsid w:val="750050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1" w15:restartNumberingAfterBreak="0">
    <w:nsid w:val="75255A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2" w15:restartNumberingAfterBreak="0">
    <w:nsid w:val="753662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3" w15:restartNumberingAfterBreak="0">
    <w:nsid w:val="758660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4" w15:restartNumberingAfterBreak="0">
    <w:nsid w:val="768E64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5" w15:restartNumberingAfterBreak="0">
    <w:nsid w:val="769B6F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76C406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7" w15:restartNumberingAfterBreak="0">
    <w:nsid w:val="76C962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8" w15:restartNumberingAfterBreak="0">
    <w:nsid w:val="76ED22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9" w15:restartNumberingAfterBreak="0">
    <w:nsid w:val="772A6B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77BB08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78576A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2" w15:restartNumberingAfterBreak="0">
    <w:nsid w:val="793416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3" w15:restartNumberingAfterBreak="0">
    <w:nsid w:val="79C540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4" w15:restartNumberingAfterBreak="0">
    <w:nsid w:val="7A3462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7A3520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6" w15:restartNumberingAfterBreak="0">
    <w:nsid w:val="7AA728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7B7D2B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8" w15:restartNumberingAfterBreak="0">
    <w:nsid w:val="7B820D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7C8A04CA"/>
    <w:multiLevelType w:val="singleLevel"/>
    <w:tmpl w:val="E962DDB8"/>
    <w:lvl w:ilvl="0">
      <w:start w:val="1"/>
      <w:numFmt w:val="decimal"/>
      <w:lvlText w:val="%1."/>
      <w:legacy w:legacy="1" w:legacySpace="0" w:legacyIndent="283"/>
      <w:lvlJc w:val="left"/>
      <w:pPr>
        <w:ind w:left="283" w:hanging="283"/>
      </w:pPr>
    </w:lvl>
  </w:abstractNum>
  <w:abstractNum w:abstractNumId="410" w15:restartNumberingAfterBreak="0">
    <w:nsid w:val="7D266909"/>
    <w:multiLevelType w:val="multilevel"/>
    <w:tmpl w:val="A0D45FA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1" w15:restartNumberingAfterBreak="0">
    <w:nsid w:val="7D5D256B"/>
    <w:multiLevelType w:val="singleLevel"/>
    <w:tmpl w:val="559EF9D2"/>
    <w:lvl w:ilvl="0">
      <w:numFmt w:val="bullet"/>
      <w:lvlText w:val="-"/>
      <w:lvlJc w:val="left"/>
      <w:pPr>
        <w:tabs>
          <w:tab w:val="num" w:pos="700"/>
        </w:tabs>
        <w:ind w:left="700" w:hanging="360"/>
      </w:pPr>
      <w:rPr>
        <w:rFonts w:hint="default"/>
      </w:rPr>
    </w:lvl>
  </w:abstractNum>
  <w:abstractNum w:abstractNumId="412" w15:restartNumberingAfterBreak="0">
    <w:nsid w:val="7DEA53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3" w15:restartNumberingAfterBreak="0">
    <w:nsid w:val="7E136BD8"/>
    <w:multiLevelType w:val="singleLevel"/>
    <w:tmpl w:val="041D000F"/>
    <w:lvl w:ilvl="0">
      <w:start w:val="1"/>
      <w:numFmt w:val="decimal"/>
      <w:lvlText w:val="%1."/>
      <w:lvlJc w:val="left"/>
      <w:pPr>
        <w:tabs>
          <w:tab w:val="num" w:pos="360"/>
        </w:tabs>
        <w:ind w:left="360" w:hanging="360"/>
      </w:pPr>
    </w:lvl>
  </w:abstractNum>
  <w:abstractNum w:abstractNumId="414" w15:restartNumberingAfterBreak="0">
    <w:nsid w:val="7E2F20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5" w15:restartNumberingAfterBreak="0">
    <w:nsid w:val="7E8C0A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6" w15:restartNumberingAfterBreak="0">
    <w:nsid w:val="7EA602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7" w15:restartNumberingAfterBreak="0">
    <w:nsid w:val="7ED74E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8" w15:restartNumberingAfterBreak="0">
    <w:nsid w:val="7EEA2652"/>
    <w:multiLevelType w:val="singleLevel"/>
    <w:tmpl w:val="041D000F"/>
    <w:lvl w:ilvl="0">
      <w:start w:val="1"/>
      <w:numFmt w:val="decimal"/>
      <w:lvlText w:val="%1."/>
      <w:lvlJc w:val="left"/>
      <w:pPr>
        <w:tabs>
          <w:tab w:val="num" w:pos="360"/>
        </w:tabs>
        <w:ind w:left="360" w:hanging="360"/>
      </w:pPr>
      <w:rPr>
        <w:rFonts w:hint="default"/>
      </w:rPr>
    </w:lvl>
  </w:abstractNum>
  <w:abstractNum w:abstractNumId="419" w15:restartNumberingAfterBreak="0">
    <w:nsid w:val="7F6633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0" w15:restartNumberingAfterBreak="0">
    <w:nsid w:val="7FCB5992"/>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681593184">
    <w:abstractNumId w:val="79"/>
  </w:num>
  <w:num w:numId="2" w16cid:durableId="430315561">
    <w:abstractNumId w:val="25"/>
  </w:num>
  <w:num w:numId="3" w16cid:durableId="522548583">
    <w:abstractNumId w:val="355"/>
  </w:num>
  <w:num w:numId="4" w16cid:durableId="1054111987">
    <w:abstractNumId w:val="74"/>
  </w:num>
  <w:num w:numId="5" w16cid:durableId="1619339220">
    <w:abstractNumId w:val="26"/>
  </w:num>
  <w:num w:numId="6" w16cid:durableId="882447879">
    <w:abstractNumId w:val="326"/>
  </w:num>
  <w:num w:numId="7" w16cid:durableId="1012490870">
    <w:abstractNumId w:val="167"/>
  </w:num>
  <w:num w:numId="8" w16cid:durableId="427848658">
    <w:abstractNumId w:val="285"/>
  </w:num>
  <w:num w:numId="9" w16cid:durableId="206798091">
    <w:abstractNumId w:val="258"/>
  </w:num>
  <w:num w:numId="10" w16cid:durableId="1779526183">
    <w:abstractNumId w:val="259"/>
  </w:num>
  <w:num w:numId="11" w16cid:durableId="449860011">
    <w:abstractNumId w:val="254"/>
  </w:num>
  <w:num w:numId="12" w16cid:durableId="1723944757">
    <w:abstractNumId w:val="385"/>
  </w:num>
  <w:num w:numId="13" w16cid:durableId="1516068022">
    <w:abstractNumId w:val="375"/>
  </w:num>
  <w:num w:numId="14" w16cid:durableId="1831411213">
    <w:abstractNumId w:val="145"/>
  </w:num>
  <w:num w:numId="15" w16cid:durableId="423651243">
    <w:abstractNumId w:val="18"/>
  </w:num>
  <w:num w:numId="16" w16cid:durableId="1256594051">
    <w:abstractNumId w:val="349"/>
  </w:num>
  <w:num w:numId="17" w16cid:durableId="1329097351">
    <w:abstractNumId w:val="337"/>
  </w:num>
  <w:num w:numId="18" w16cid:durableId="480082014">
    <w:abstractNumId w:val="346"/>
  </w:num>
  <w:num w:numId="19" w16cid:durableId="2049640781">
    <w:abstractNumId w:val="177"/>
  </w:num>
  <w:num w:numId="20" w16cid:durableId="28991894">
    <w:abstractNumId w:val="204"/>
  </w:num>
  <w:num w:numId="21" w16cid:durableId="1915629266">
    <w:abstractNumId w:val="240"/>
  </w:num>
  <w:num w:numId="22" w16cid:durableId="1558391961">
    <w:abstractNumId w:val="411"/>
  </w:num>
  <w:num w:numId="23" w16cid:durableId="556403113">
    <w:abstractNumId w:val="275"/>
  </w:num>
  <w:num w:numId="24" w16cid:durableId="1164006972">
    <w:abstractNumId w:val="328"/>
  </w:num>
  <w:num w:numId="25" w16cid:durableId="8528515">
    <w:abstractNumId w:val="208"/>
  </w:num>
  <w:num w:numId="26" w16cid:durableId="1069889088">
    <w:abstractNumId w:val="294"/>
  </w:num>
  <w:num w:numId="27" w16cid:durableId="1910338543">
    <w:abstractNumId w:val="364"/>
  </w:num>
  <w:num w:numId="28" w16cid:durableId="1937590799">
    <w:abstractNumId w:val="131"/>
  </w:num>
  <w:num w:numId="29" w16cid:durableId="1927571596">
    <w:abstractNumId w:val="389"/>
  </w:num>
  <w:num w:numId="30" w16cid:durableId="589313302">
    <w:abstractNumId w:val="263"/>
  </w:num>
  <w:num w:numId="31" w16cid:durableId="1089159565">
    <w:abstractNumId w:val="92"/>
  </w:num>
  <w:num w:numId="32" w16cid:durableId="60913389">
    <w:abstractNumId w:val="149"/>
  </w:num>
  <w:num w:numId="33" w16cid:durableId="9229506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4" w16cid:durableId="688221637">
    <w:abstractNumId w:val="241"/>
  </w:num>
  <w:num w:numId="35" w16cid:durableId="1944682315">
    <w:abstractNumId w:val="104"/>
  </w:num>
  <w:num w:numId="36" w16cid:durableId="8437895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16cid:durableId="1467774850">
    <w:abstractNumId w:val="237"/>
  </w:num>
  <w:num w:numId="38" w16cid:durableId="80295404">
    <w:abstractNumId w:val="115"/>
  </w:num>
  <w:num w:numId="39" w16cid:durableId="1394423374">
    <w:abstractNumId w:val="89"/>
  </w:num>
  <w:num w:numId="40" w16cid:durableId="352414599">
    <w:abstractNumId w:val="207"/>
  </w:num>
  <w:num w:numId="41" w16cid:durableId="1929458138">
    <w:abstractNumId w:val="68"/>
  </w:num>
  <w:num w:numId="42" w16cid:durableId="1014262718">
    <w:abstractNumId w:val="287"/>
  </w:num>
  <w:num w:numId="43" w16cid:durableId="770129551">
    <w:abstractNumId w:val="169"/>
  </w:num>
  <w:num w:numId="44" w16cid:durableId="809907148">
    <w:abstractNumId w:val="236"/>
  </w:num>
  <w:num w:numId="45" w16cid:durableId="1203863298">
    <w:abstractNumId w:val="279"/>
  </w:num>
  <w:num w:numId="46" w16cid:durableId="1228301035">
    <w:abstractNumId w:val="290"/>
  </w:num>
  <w:num w:numId="47" w16cid:durableId="610354861">
    <w:abstractNumId w:val="24"/>
  </w:num>
  <w:num w:numId="48" w16cid:durableId="607663968">
    <w:abstractNumId w:val="245"/>
  </w:num>
  <w:num w:numId="49" w16cid:durableId="535507167">
    <w:abstractNumId w:val="224"/>
  </w:num>
  <w:num w:numId="50" w16cid:durableId="552470194">
    <w:abstractNumId w:val="78"/>
  </w:num>
  <w:num w:numId="51" w16cid:durableId="99254046">
    <w:abstractNumId w:val="49"/>
  </w:num>
  <w:num w:numId="52" w16cid:durableId="125204443">
    <w:abstractNumId w:val="21"/>
  </w:num>
  <w:num w:numId="53" w16cid:durableId="1665358539">
    <w:abstractNumId w:val="251"/>
  </w:num>
  <w:num w:numId="54" w16cid:durableId="1439639769">
    <w:abstractNumId w:val="327"/>
  </w:num>
  <w:num w:numId="55" w16cid:durableId="1305618632">
    <w:abstractNumId w:val="162"/>
  </w:num>
  <w:num w:numId="56" w16cid:durableId="684750575">
    <w:abstractNumId w:val="116"/>
  </w:num>
  <w:num w:numId="57" w16cid:durableId="192039397">
    <w:abstractNumId w:val="1"/>
  </w:num>
  <w:num w:numId="58" w16cid:durableId="551235227">
    <w:abstractNumId w:val="244"/>
  </w:num>
  <w:num w:numId="59" w16cid:durableId="867179844">
    <w:abstractNumId w:val="61"/>
  </w:num>
  <w:num w:numId="60" w16cid:durableId="2120098299">
    <w:abstractNumId w:val="388"/>
  </w:num>
  <w:num w:numId="61" w16cid:durableId="1076511710">
    <w:abstractNumId w:val="374"/>
  </w:num>
  <w:num w:numId="62" w16cid:durableId="1688671471">
    <w:abstractNumId w:val="315"/>
  </w:num>
  <w:num w:numId="63" w16cid:durableId="1189024198">
    <w:abstractNumId w:val="256"/>
  </w:num>
  <w:num w:numId="64" w16cid:durableId="500858021">
    <w:abstractNumId w:val="413"/>
  </w:num>
  <w:num w:numId="65" w16cid:durableId="204754056">
    <w:abstractNumId w:val="109"/>
  </w:num>
  <w:num w:numId="66" w16cid:durableId="1328284148">
    <w:abstractNumId w:val="146"/>
  </w:num>
  <w:num w:numId="67" w16cid:durableId="606162605">
    <w:abstractNumId w:val="386"/>
  </w:num>
  <w:num w:numId="68" w16cid:durableId="260264659">
    <w:abstractNumId w:val="267"/>
  </w:num>
  <w:num w:numId="69" w16cid:durableId="489057042">
    <w:abstractNumId w:val="298"/>
  </w:num>
  <w:num w:numId="70" w16cid:durableId="1890189326">
    <w:abstractNumId w:val="52"/>
  </w:num>
  <w:num w:numId="71" w16cid:durableId="892232473">
    <w:abstractNumId w:val="309"/>
  </w:num>
  <w:num w:numId="72" w16cid:durableId="3483180">
    <w:abstractNumId w:val="159"/>
  </w:num>
  <w:num w:numId="73" w16cid:durableId="325941502">
    <w:abstractNumId w:val="394"/>
  </w:num>
  <w:num w:numId="74" w16cid:durableId="225918621">
    <w:abstractNumId w:val="417"/>
  </w:num>
  <w:num w:numId="75" w16cid:durableId="1163080866">
    <w:abstractNumId w:val="373"/>
  </w:num>
  <w:num w:numId="76" w16cid:durableId="1857304229">
    <w:abstractNumId w:val="342"/>
  </w:num>
  <w:num w:numId="77" w16cid:durableId="411127978">
    <w:abstractNumId w:val="147"/>
  </w:num>
  <w:num w:numId="78" w16cid:durableId="1290935175">
    <w:abstractNumId w:val="397"/>
  </w:num>
  <w:num w:numId="79" w16cid:durableId="812791479">
    <w:abstractNumId w:val="408"/>
  </w:num>
  <w:num w:numId="80" w16cid:durableId="1510871178">
    <w:abstractNumId w:val="32"/>
  </w:num>
  <w:num w:numId="81" w16cid:durableId="565453250">
    <w:abstractNumId w:val="28"/>
  </w:num>
  <w:num w:numId="82" w16cid:durableId="1024285219">
    <w:abstractNumId w:val="391"/>
  </w:num>
  <w:num w:numId="83" w16cid:durableId="906570565">
    <w:abstractNumId w:val="151"/>
  </w:num>
  <w:num w:numId="84" w16cid:durableId="927468023">
    <w:abstractNumId w:val="46"/>
  </w:num>
  <w:num w:numId="85" w16cid:durableId="176432590">
    <w:abstractNumId w:val="95"/>
  </w:num>
  <w:num w:numId="86" w16cid:durableId="397098516">
    <w:abstractNumId w:val="126"/>
  </w:num>
  <w:num w:numId="87" w16cid:durableId="1029376547">
    <w:abstractNumId w:val="336"/>
  </w:num>
  <w:num w:numId="88" w16cid:durableId="242840929">
    <w:abstractNumId w:val="19"/>
  </w:num>
  <w:num w:numId="89" w16cid:durableId="1606881263">
    <w:abstractNumId w:val="72"/>
  </w:num>
  <w:num w:numId="90" w16cid:durableId="280471">
    <w:abstractNumId w:val="23"/>
  </w:num>
  <w:num w:numId="91" w16cid:durableId="1103573181">
    <w:abstractNumId w:val="409"/>
  </w:num>
  <w:num w:numId="92" w16cid:durableId="286545270">
    <w:abstractNumId w:val="125"/>
  </w:num>
  <w:num w:numId="93" w16cid:durableId="1452362535">
    <w:abstractNumId w:val="175"/>
  </w:num>
  <w:num w:numId="94" w16cid:durableId="1227062733">
    <w:abstractNumId w:val="64"/>
  </w:num>
  <w:num w:numId="95" w16cid:durableId="1853257690">
    <w:abstractNumId w:val="247"/>
  </w:num>
  <w:num w:numId="96" w16cid:durableId="807626145">
    <w:abstractNumId w:val="360"/>
  </w:num>
  <w:num w:numId="97" w16cid:durableId="807207474">
    <w:abstractNumId w:val="7"/>
  </w:num>
  <w:num w:numId="98" w16cid:durableId="1793592666">
    <w:abstractNumId w:val="218"/>
  </w:num>
  <w:num w:numId="99" w16cid:durableId="1738018264">
    <w:abstractNumId w:val="232"/>
  </w:num>
  <w:num w:numId="100" w16cid:durableId="1401632290">
    <w:abstractNumId w:val="234"/>
  </w:num>
  <w:num w:numId="101" w16cid:durableId="1930236216">
    <w:abstractNumId w:val="356"/>
  </w:num>
  <w:num w:numId="102" w16cid:durableId="854000964">
    <w:abstractNumId w:val="329"/>
  </w:num>
  <w:num w:numId="103" w16cid:durableId="522087426">
    <w:abstractNumId w:val="329"/>
    <w:lvlOverride w:ilvl="0">
      <w:lvl w:ilvl="0">
        <w:start w:val="1"/>
        <w:numFmt w:val="none"/>
        <w:lvlText w:val="•"/>
        <w:legacy w:legacy="1" w:legacySpace="120" w:legacyIndent="454"/>
        <w:lvlJc w:val="left"/>
        <w:pPr>
          <w:ind w:left="454" w:hanging="454"/>
        </w:pPr>
      </w:lvl>
    </w:lvlOverride>
    <w:lvlOverride w:ilvl="1">
      <w:lvl w:ilvl="1">
        <w:start w:val="1"/>
        <w:numFmt w:val="none"/>
        <w:lvlText w:val="o"/>
        <w:legacy w:legacy="1" w:legacySpace="120" w:legacyIndent="360"/>
        <w:lvlJc w:val="left"/>
        <w:pPr>
          <w:ind w:left="814" w:hanging="360"/>
        </w:pPr>
        <w:rPr>
          <w:rFonts w:ascii="Courier New" w:hAnsi="Courier New" w:hint="default"/>
        </w:rPr>
      </w:lvl>
    </w:lvlOverride>
    <w:lvlOverride w:ilvl="2">
      <w:lvl w:ilvl="2">
        <w:start w:val="1"/>
        <w:numFmt w:val="none"/>
        <w:lvlText w:val=""/>
        <w:legacy w:legacy="1" w:legacySpace="120" w:legacyIndent="360"/>
        <w:lvlJc w:val="left"/>
        <w:pPr>
          <w:ind w:left="1174" w:hanging="360"/>
        </w:pPr>
        <w:rPr>
          <w:rFonts w:ascii="Wingdings" w:hAnsi="Wingdings" w:hint="default"/>
        </w:rPr>
      </w:lvl>
    </w:lvlOverride>
    <w:lvlOverride w:ilvl="3">
      <w:lvl w:ilvl="3">
        <w:start w:val="1"/>
        <w:numFmt w:val="none"/>
        <w:lvlText w:val=""/>
        <w:legacy w:legacy="1" w:legacySpace="120" w:legacyIndent="360"/>
        <w:lvlJc w:val="left"/>
        <w:pPr>
          <w:ind w:left="1534" w:hanging="360"/>
        </w:pPr>
        <w:rPr>
          <w:rFonts w:ascii="Symbol" w:hAnsi="Symbol" w:hint="default"/>
        </w:rPr>
      </w:lvl>
    </w:lvlOverride>
    <w:lvlOverride w:ilvl="4">
      <w:lvl w:ilvl="4">
        <w:start w:val="1"/>
        <w:numFmt w:val="none"/>
        <w:lvlText w:val="o"/>
        <w:legacy w:legacy="1" w:legacySpace="120" w:legacyIndent="360"/>
        <w:lvlJc w:val="left"/>
        <w:pPr>
          <w:ind w:left="1894" w:hanging="360"/>
        </w:pPr>
        <w:rPr>
          <w:rFonts w:ascii="Courier New" w:hAnsi="Courier New" w:hint="default"/>
        </w:rPr>
      </w:lvl>
    </w:lvlOverride>
    <w:lvlOverride w:ilvl="5">
      <w:lvl w:ilvl="5">
        <w:start w:val="1"/>
        <w:numFmt w:val="none"/>
        <w:lvlText w:val=""/>
        <w:legacy w:legacy="1" w:legacySpace="120" w:legacyIndent="360"/>
        <w:lvlJc w:val="left"/>
        <w:pPr>
          <w:ind w:left="2254" w:hanging="360"/>
        </w:pPr>
        <w:rPr>
          <w:rFonts w:ascii="Wingdings" w:hAnsi="Wingdings" w:hint="default"/>
        </w:rPr>
      </w:lvl>
    </w:lvlOverride>
    <w:lvlOverride w:ilvl="6">
      <w:lvl w:ilvl="6">
        <w:start w:val="1"/>
        <w:numFmt w:val="none"/>
        <w:lvlText w:val=""/>
        <w:legacy w:legacy="1" w:legacySpace="120" w:legacyIndent="360"/>
        <w:lvlJc w:val="left"/>
        <w:pPr>
          <w:ind w:left="2614" w:hanging="360"/>
        </w:pPr>
        <w:rPr>
          <w:rFonts w:ascii="Symbol" w:hAnsi="Symbol" w:hint="default"/>
        </w:rPr>
      </w:lvl>
    </w:lvlOverride>
    <w:lvlOverride w:ilvl="7">
      <w:lvl w:ilvl="7">
        <w:start w:val="1"/>
        <w:numFmt w:val="none"/>
        <w:lvlText w:val="o"/>
        <w:legacy w:legacy="1" w:legacySpace="120" w:legacyIndent="360"/>
        <w:lvlJc w:val="left"/>
        <w:pPr>
          <w:ind w:left="2974" w:hanging="360"/>
        </w:pPr>
        <w:rPr>
          <w:rFonts w:ascii="Courier New" w:hAnsi="Courier New" w:hint="default"/>
        </w:rPr>
      </w:lvl>
    </w:lvlOverride>
    <w:lvlOverride w:ilvl="8">
      <w:lvl w:ilvl="8">
        <w:start w:val="1"/>
        <w:numFmt w:val="none"/>
        <w:lvlText w:val=""/>
        <w:legacy w:legacy="1" w:legacySpace="120" w:legacyIndent="360"/>
        <w:lvlJc w:val="left"/>
        <w:pPr>
          <w:ind w:left="3334" w:hanging="360"/>
        </w:pPr>
        <w:rPr>
          <w:rFonts w:ascii="Wingdings" w:hAnsi="Wingdings" w:hint="default"/>
        </w:rPr>
      </w:lvl>
    </w:lvlOverride>
  </w:num>
  <w:num w:numId="104" w16cid:durableId="1216817446">
    <w:abstractNumId w:val="179"/>
  </w:num>
  <w:num w:numId="105" w16cid:durableId="1165977187">
    <w:abstractNumId w:val="211"/>
  </w:num>
  <w:num w:numId="106" w16cid:durableId="739524440">
    <w:abstractNumId w:val="91"/>
  </w:num>
  <w:num w:numId="107" w16cid:durableId="1132409959">
    <w:abstractNumId w:val="350"/>
  </w:num>
  <w:num w:numId="108" w16cid:durableId="411438247">
    <w:abstractNumId w:val="193"/>
  </w:num>
  <w:num w:numId="109" w16cid:durableId="129787805">
    <w:abstractNumId w:val="345"/>
  </w:num>
  <w:num w:numId="110" w16cid:durableId="1074819287">
    <w:abstractNumId w:val="85"/>
  </w:num>
  <w:num w:numId="111" w16cid:durableId="754670787">
    <w:abstractNumId w:val="171"/>
  </w:num>
  <w:num w:numId="112" w16cid:durableId="1833325269">
    <w:abstractNumId w:val="194"/>
  </w:num>
  <w:num w:numId="113" w16cid:durableId="246811353">
    <w:abstractNumId w:val="206"/>
  </w:num>
  <w:num w:numId="114" w16cid:durableId="1239246633">
    <w:abstractNumId w:val="338"/>
  </w:num>
  <w:num w:numId="115" w16cid:durableId="1407536508">
    <w:abstractNumId w:val="192"/>
  </w:num>
  <w:num w:numId="116" w16cid:durableId="1097211893">
    <w:abstractNumId w:val="227"/>
  </w:num>
  <w:num w:numId="117" w16cid:durableId="873154769">
    <w:abstractNumId w:val="225"/>
  </w:num>
  <w:num w:numId="118" w16cid:durableId="1273830046">
    <w:abstractNumId w:val="59"/>
  </w:num>
  <w:num w:numId="119" w16cid:durableId="1505853318">
    <w:abstractNumId w:val="301"/>
  </w:num>
  <w:num w:numId="120" w16cid:durableId="2125078505">
    <w:abstractNumId w:val="257"/>
  </w:num>
  <w:num w:numId="121" w16cid:durableId="2014256551">
    <w:abstractNumId w:val="293"/>
  </w:num>
  <w:num w:numId="122" w16cid:durableId="1346134432">
    <w:abstractNumId w:val="380"/>
  </w:num>
  <w:num w:numId="123" w16cid:durableId="2086103590">
    <w:abstractNumId w:val="156"/>
  </w:num>
  <w:num w:numId="124" w16cid:durableId="1890997475">
    <w:abstractNumId w:val="270"/>
  </w:num>
  <w:num w:numId="125" w16cid:durableId="1474057581">
    <w:abstractNumId w:val="118"/>
  </w:num>
  <w:num w:numId="126" w16cid:durableId="2013679917">
    <w:abstractNumId w:val="11"/>
  </w:num>
  <w:num w:numId="127" w16cid:durableId="1932547915">
    <w:abstractNumId w:val="170"/>
  </w:num>
  <w:num w:numId="128" w16cid:durableId="623392615">
    <w:abstractNumId w:val="50"/>
  </w:num>
  <w:num w:numId="129" w16cid:durableId="408429161">
    <w:abstractNumId w:val="209"/>
  </w:num>
  <w:num w:numId="130" w16cid:durableId="1109273611">
    <w:abstractNumId w:val="53"/>
  </w:num>
  <w:num w:numId="131" w16cid:durableId="1356929212">
    <w:abstractNumId w:val="152"/>
  </w:num>
  <w:num w:numId="132" w16cid:durableId="669605242">
    <w:abstractNumId w:val="163"/>
  </w:num>
  <w:num w:numId="133" w16cid:durableId="1621304504">
    <w:abstractNumId w:val="48"/>
  </w:num>
  <w:num w:numId="134" w16cid:durableId="1315067702">
    <w:abstractNumId w:val="16"/>
  </w:num>
  <w:num w:numId="135" w16cid:durableId="2043820348">
    <w:abstractNumId w:val="5"/>
  </w:num>
  <w:num w:numId="136" w16cid:durableId="2102679224">
    <w:abstractNumId w:val="277"/>
  </w:num>
  <w:num w:numId="137" w16cid:durableId="263419197">
    <w:abstractNumId w:val="83"/>
  </w:num>
  <w:num w:numId="138" w16cid:durableId="1870561208">
    <w:abstractNumId w:val="387"/>
  </w:num>
  <w:num w:numId="139" w16cid:durableId="342973766">
    <w:abstractNumId w:val="264"/>
  </w:num>
  <w:num w:numId="140" w16cid:durableId="2130588976">
    <w:abstractNumId w:val="231"/>
  </w:num>
  <w:num w:numId="141" w16cid:durableId="573783700">
    <w:abstractNumId w:val="76"/>
  </w:num>
  <w:num w:numId="142" w16cid:durableId="2108033750">
    <w:abstractNumId w:val="188"/>
  </w:num>
  <w:num w:numId="143" w16cid:durableId="1433670710">
    <w:abstractNumId w:val="343"/>
  </w:num>
  <w:num w:numId="144" w16cid:durableId="75370632">
    <w:abstractNumId w:val="112"/>
  </w:num>
  <w:num w:numId="145" w16cid:durableId="1693872655">
    <w:abstractNumId w:val="33"/>
  </w:num>
  <w:num w:numId="146" w16cid:durableId="1954022168">
    <w:abstractNumId w:val="306"/>
  </w:num>
  <w:num w:numId="147" w16cid:durableId="1499619258">
    <w:abstractNumId w:val="296"/>
  </w:num>
  <w:num w:numId="148" w16cid:durableId="623996726">
    <w:abstractNumId w:val="86"/>
  </w:num>
  <w:num w:numId="149" w16cid:durableId="992293565">
    <w:abstractNumId w:val="17"/>
  </w:num>
  <w:num w:numId="150" w16cid:durableId="910121069">
    <w:abstractNumId w:val="62"/>
  </w:num>
  <w:num w:numId="151" w16cid:durableId="599802695">
    <w:abstractNumId w:val="367"/>
  </w:num>
  <w:num w:numId="152" w16cid:durableId="1153257161">
    <w:abstractNumId w:val="54"/>
  </w:num>
  <w:num w:numId="153" w16cid:durableId="678970675">
    <w:abstractNumId w:val="108"/>
  </w:num>
  <w:num w:numId="154" w16cid:durableId="1793594698">
    <w:abstractNumId w:val="398"/>
  </w:num>
  <w:num w:numId="155" w16cid:durableId="1514802411">
    <w:abstractNumId w:val="325"/>
  </w:num>
  <w:num w:numId="156" w16cid:durableId="1081101162">
    <w:abstractNumId w:val="304"/>
  </w:num>
  <w:num w:numId="157" w16cid:durableId="1683582015">
    <w:abstractNumId w:val="331"/>
  </w:num>
  <w:num w:numId="158" w16cid:durableId="1931504566">
    <w:abstractNumId w:val="154"/>
  </w:num>
  <w:num w:numId="159" w16cid:durableId="1860239758">
    <w:abstractNumId w:val="288"/>
  </w:num>
  <w:num w:numId="160" w16cid:durableId="1458405304">
    <w:abstractNumId w:val="199"/>
  </w:num>
  <w:num w:numId="161" w16cid:durableId="286620307">
    <w:abstractNumId w:val="57"/>
  </w:num>
  <w:num w:numId="162" w16cid:durableId="516235624">
    <w:abstractNumId w:val="272"/>
  </w:num>
  <w:num w:numId="163" w16cid:durableId="1300382104">
    <w:abstractNumId w:val="128"/>
  </w:num>
  <w:num w:numId="164" w16cid:durableId="552808680">
    <w:abstractNumId w:val="214"/>
  </w:num>
  <w:num w:numId="165" w16cid:durableId="1932815407">
    <w:abstractNumId w:val="273"/>
  </w:num>
  <w:num w:numId="166" w16cid:durableId="192227303">
    <w:abstractNumId w:val="110"/>
  </w:num>
  <w:num w:numId="167" w16cid:durableId="1912735056">
    <w:abstractNumId w:val="189"/>
  </w:num>
  <w:num w:numId="168" w16cid:durableId="222259368">
    <w:abstractNumId w:val="384"/>
  </w:num>
  <w:num w:numId="169" w16cid:durableId="944927628">
    <w:abstractNumId w:val="153"/>
  </w:num>
  <w:num w:numId="170" w16cid:durableId="5789605">
    <w:abstractNumId w:val="63"/>
  </w:num>
  <w:num w:numId="171" w16cid:durableId="723453706">
    <w:abstractNumId w:val="215"/>
  </w:num>
  <w:num w:numId="172" w16cid:durableId="1028339732">
    <w:abstractNumId w:val="88"/>
  </w:num>
  <w:num w:numId="173" w16cid:durableId="483157587">
    <w:abstractNumId w:val="111"/>
  </w:num>
  <w:num w:numId="174" w16cid:durableId="1353651469">
    <w:abstractNumId w:val="318"/>
  </w:num>
  <w:num w:numId="175" w16cid:durableId="1104959945">
    <w:abstractNumId w:val="242"/>
  </w:num>
  <w:num w:numId="176" w16cid:durableId="1310476425">
    <w:abstractNumId w:val="60"/>
  </w:num>
  <w:num w:numId="177" w16cid:durableId="1703558022">
    <w:abstractNumId w:val="84"/>
  </w:num>
  <w:num w:numId="178" w16cid:durableId="831023074">
    <w:abstractNumId w:val="376"/>
  </w:num>
  <w:num w:numId="179" w16cid:durableId="435951266">
    <w:abstractNumId w:val="415"/>
  </w:num>
  <w:num w:numId="180" w16cid:durableId="1750612625">
    <w:abstractNumId w:val="101"/>
  </w:num>
  <w:num w:numId="181" w16cid:durableId="128667087">
    <w:abstractNumId w:val="203"/>
  </w:num>
  <w:num w:numId="182" w16cid:durableId="1344169549">
    <w:abstractNumId w:val="297"/>
  </w:num>
  <w:num w:numId="183" w16cid:durableId="1462454431">
    <w:abstractNumId w:val="210"/>
  </w:num>
  <w:num w:numId="184" w16cid:durableId="782191611">
    <w:abstractNumId w:val="136"/>
  </w:num>
  <w:num w:numId="185" w16cid:durableId="357585955">
    <w:abstractNumId w:val="321"/>
  </w:num>
  <w:num w:numId="186" w16cid:durableId="2125268322">
    <w:abstractNumId w:val="252"/>
  </w:num>
  <w:num w:numId="187" w16cid:durableId="1095176419">
    <w:abstractNumId w:val="303"/>
  </w:num>
  <w:num w:numId="188" w16cid:durableId="6292780">
    <w:abstractNumId w:val="139"/>
  </w:num>
  <w:num w:numId="189" w16cid:durableId="480200530">
    <w:abstractNumId w:val="106"/>
  </w:num>
  <w:num w:numId="190" w16cid:durableId="1286542220">
    <w:abstractNumId w:val="137"/>
  </w:num>
  <w:num w:numId="191" w16cid:durableId="95946320">
    <w:abstractNumId w:val="191"/>
  </w:num>
  <w:num w:numId="192" w16cid:durableId="1600791654">
    <w:abstractNumId w:val="403"/>
  </w:num>
  <w:num w:numId="193" w16cid:durableId="497384541">
    <w:abstractNumId w:val="142"/>
  </w:num>
  <w:num w:numId="194" w16cid:durableId="1304236795">
    <w:abstractNumId w:val="71"/>
  </w:num>
  <w:num w:numId="195" w16cid:durableId="1437601072">
    <w:abstractNumId w:val="317"/>
  </w:num>
  <w:num w:numId="196" w16cid:durableId="618292581">
    <w:abstractNumId w:val="198"/>
  </w:num>
  <w:num w:numId="197" w16cid:durableId="817258667">
    <w:abstractNumId w:val="176"/>
  </w:num>
  <w:num w:numId="198" w16cid:durableId="1537933885">
    <w:abstractNumId w:val="113"/>
  </w:num>
  <w:num w:numId="199" w16cid:durableId="83495572">
    <w:abstractNumId w:val="395"/>
  </w:num>
  <w:num w:numId="200" w16cid:durableId="16665881">
    <w:abstractNumId w:val="308"/>
  </w:num>
  <w:num w:numId="201" w16cid:durableId="218054947">
    <w:abstractNumId w:val="313"/>
  </w:num>
  <w:num w:numId="202" w16cid:durableId="732971107">
    <w:abstractNumId w:val="333"/>
  </w:num>
  <w:num w:numId="203" w16cid:durableId="1611085350">
    <w:abstractNumId w:val="36"/>
  </w:num>
  <w:num w:numId="204" w16cid:durableId="314335472">
    <w:abstractNumId w:val="77"/>
  </w:num>
  <w:num w:numId="205" w16cid:durableId="316301680">
    <w:abstractNumId w:val="310"/>
  </w:num>
  <w:num w:numId="206" w16cid:durableId="1115179466">
    <w:abstractNumId w:val="353"/>
  </w:num>
  <w:num w:numId="207" w16cid:durableId="324817809">
    <w:abstractNumId w:val="363"/>
  </w:num>
  <w:num w:numId="208" w16cid:durableId="972633940">
    <w:abstractNumId w:val="393"/>
  </w:num>
  <w:num w:numId="209" w16cid:durableId="1603948738">
    <w:abstractNumId w:val="311"/>
  </w:num>
  <w:num w:numId="210" w16cid:durableId="1981420146">
    <w:abstractNumId w:val="41"/>
  </w:num>
  <w:num w:numId="211" w16cid:durableId="1502356132">
    <w:abstractNumId w:val="134"/>
  </w:num>
  <w:num w:numId="212" w16cid:durableId="859515697">
    <w:abstractNumId w:val="216"/>
  </w:num>
  <w:num w:numId="213" w16cid:durableId="1053390530">
    <w:abstractNumId w:val="6"/>
  </w:num>
  <w:num w:numId="214" w16cid:durableId="1015964243">
    <w:abstractNumId w:val="400"/>
  </w:num>
  <w:num w:numId="215" w16cid:durableId="1473868555">
    <w:abstractNumId w:val="27"/>
  </w:num>
  <w:num w:numId="216" w16cid:durableId="1217281406">
    <w:abstractNumId w:val="123"/>
  </w:num>
  <w:num w:numId="217" w16cid:durableId="1350909477">
    <w:abstractNumId w:val="369"/>
  </w:num>
  <w:num w:numId="218" w16cid:durableId="1682319905">
    <w:abstractNumId w:val="416"/>
  </w:num>
  <w:num w:numId="219" w16cid:durableId="1970208929">
    <w:abstractNumId w:val="419"/>
  </w:num>
  <w:num w:numId="220" w16cid:durableId="1609585494">
    <w:abstractNumId w:val="381"/>
  </w:num>
  <w:num w:numId="221" w16cid:durableId="1104879776">
    <w:abstractNumId w:val="14"/>
  </w:num>
  <w:num w:numId="222" w16cid:durableId="1197542213">
    <w:abstractNumId w:val="396"/>
  </w:num>
  <w:num w:numId="223" w16cid:durableId="2117023669">
    <w:abstractNumId w:val="265"/>
  </w:num>
  <w:num w:numId="224" w16cid:durableId="1310017061">
    <w:abstractNumId w:val="161"/>
  </w:num>
  <w:num w:numId="225" w16cid:durableId="933586563">
    <w:abstractNumId w:val="127"/>
  </w:num>
  <w:num w:numId="226" w16cid:durableId="145898620">
    <w:abstractNumId w:val="117"/>
  </w:num>
  <w:num w:numId="227" w16cid:durableId="498734268">
    <w:abstractNumId w:val="67"/>
  </w:num>
  <w:num w:numId="228" w16cid:durableId="511647215">
    <w:abstractNumId w:val="144"/>
  </w:num>
  <w:num w:numId="229" w16cid:durableId="38864575">
    <w:abstractNumId w:val="15"/>
  </w:num>
  <w:num w:numId="230" w16cid:durableId="1797794463">
    <w:abstractNumId w:val="29"/>
  </w:num>
  <w:num w:numId="231" w16cid:durableId="1564488960">
    <w:abstractNumId w:val="406"/>
  </w:num>
  <w:num w:numId="232" w16cid:durableId="261882258">
    <w:abstractNumId w:val="228"/>
  </w:num>
  <w:num w:numId="233" w16cid:durableId="1721594206">
    <w:abstractNumId w:val="284"/>
  </w:num>
  <w:num w:numId="234" w16cid:durableId="1706327031">
    <w:abstractNumId w:val="186"/>
  </w:num>
  <w:num w:numId="235" w16cid:durableId="151147352">
    <w:abstractNumId w:val="70"/>
  </w:num>
  <w:num w:numId="236" w16cid:durableId="706485291">
    <w:abstractNumId w:val="302"/>
  </w:num>
  <w:num w:numId="237" w16cid:durableId="1651328398">
    <w:abstractNumId w:val="120"/>
  </w:num>
  <w:num w:numId="238" w16cid:durableId="547842834">
    <w:abstractNumId w:val="8"/>
  </w:num>
  <w:num w:numId="239" w16cid:durableId="1718116454">
    <w:abstractNumId w:val="43"/>
  </w:num>
  <w:num w:numId="240" w16cid:durableId="2121337354">
    <w:abstractNumId w:val="295"/>
  </w:num>
  <w:num w:numId="241" w16cid:durableId="1415204603">
    <w:abstractNumId w:val="335"/>
  </w:num>
  <w:num w:numId="242" w16cid:durableId="722798437">
    <w:abstractNumId w:val="148"/>
  </w:num>
  <w:num w:numId="243" w16cid:durableId="1446003114">
    <w:abstractNumId w:val="371"/>
  </w:num>
  <w:num w:numId="244" w16cid:durableId="1482044041">
    <w:abstractNumId w:val="226"/>
  </w:num>
  <w:num w:numId="245" w16cid:durableId="1874810121">
    <w:abstractNumId w:val="178"/>
  </w:num>
  <w:num w:numId="246" w16cid:durableId="260459766">
    <w:abstractNumId w:val="22"/>
  </w:num>
  <w:num w:numId="247" w16cid:durableId="1232275112">
    <w:abstractNumId w:val="114"/>
  </w:num>
  <w:num w:numId="248" w16cid:durableId="41832059">
    <w:abstractNumId w:val="129"/>
  </w:num>
  <w:num w:numId="249" w16cid:durableId="463500318">
    <w:abstractNumId w:val="352"/>
  </w:num>
  <w:num w:numId="250" w16cid:durableId="1860000383">
    <w:abstractNumId w:val="316"/>
  </w:num>
  <w:num w:numId="251" w16cid:durableId="1997567989">
    <w:abstractNumId w:val="47"/>
  </w:num>
  <w:num w:numId="252" w16cid:durableId="1234318105">
    <w:abstractNumId w:val="365"/>
  </w:num>
  <w:num w:numId="253" w16cid:durableId="282542300">
    <w:abstractNumId w:val="220"/>
  </w:num>
  <w:num w:numId="254" w16cid:durableId="1920165465">
    <w:abstractNumId w:val="66"/>
  </w:num>
  <w:num w:numId="255" w16cid:durableId="1102578244">
    <w:abstractNumId w:val="340"/>
  </w:num>
  <w:num w:numId="256" w16cid:durableId="591545958">
    <w:abstractNumId w:val="405"/>
  </w:num>
  <w:num w:numId="257" w16cid:durableId="1817381477">
    <w:abstractNumId w:val="291"/>
  </w:num>
  <w:num w:numId="258" w16cid:durableId="1821380468">
    <w:abstractNumId w:val="260"/>
  </w:num>
  <w:num w:numId="259" w16cid:durableId="71045446">
    <w:abstractNumId w:val="330"/>
  </w:num>
  <w:num w:numId="260" w16cid:durableId="1379162783">
    <w:abstractNumId w:val="402"/>
  </w:num>
  <w:num w:numId="261" w16cid:durableId="1114135254">
    <w:abstractNumId w:val="135"/>
  </w:num>
  <w:num w:numId="262" w16cid:durableId="339548502">
    <w:abstractNumId w:val="51"/>
  </w:num>
  <w:num w:numId="263" w16cid:durableId="838158368">
    <w:abstractNumId w:val="351"/>
  </w:num>
  <w:num w:numId="264" w16cid:durableId="697854528">
    <w:abstractNumId w:val="404"/>
  </w:num>
  <w:num w:numId="265" w16cid:durableId="1492211948">
    <w:abstractNumId w:val="300"/>
  </w:num>
  <w:num w:numId="266" w16cid:durableId="686055595">
    <w:abstractNumId w:val="390"/>
  </w:num>
  <w:num w:numId="267" w16cid:durableId="1451238787">
    <w:abstractNumId w:val="143"/>
  </w:num>
  <w:num w:numId="268" w16cid:durableId="1311404452">
    <w:abstractNumId w:val="130"/>
  </w:num>
  <w:num w:numId="269" w16cid:durableId="1853882415">
    <w:abstractNumId w:val="348"/>
  </w:num>
  <w:num w:numId="270" w16cid:durableId="1005286355">
    <w:abstractNumId w:val="276"/>
  </w:num>
  <w:num w:numId="271" w16cid:durableId="988242997">
    <w:abstractNumId w:val="56"/>
  </w:num>
  <w:num w:numId="272" w16cid:durableId="191191607">
    <w:abstractNumId w:val="274"/>
  </w:num>
  <w:num w:numId="273" w16cid:durableId="962082178">
    <w:abstractNumId w:val="344"/>
  </w:num>
  <w:num w:numId="274" w16cid:durableId="2063284317">
    <w:abstractNumId w:val="105"/>
  </w:num>
  <w:num w:numId="275" w16cid:durableId="35325040">
    <w:abstractNumId w:val="97"/>
  </w:num>
  <w:num w:numId="276" w16cid:durableId="2063752005">
    <w:abstractNumId w:val="140"/>
  </w:num>
  <w:num w:numId="277" w16cid:durableId="571814995">
    <w:abstractNumId w:val="305"/>
  </w:num>
  <w:num w:numId="278" w16cid:durableId="544870719">
    <w:abstractNumId w:val="172"/>
  </w:num>
  <w:num w:numId="279" w16cid:durableId="1298680250">
    <w:abstractNumId w:val="307"/>
  </w:num>
  <w:num w:numId="280" w16cid:durableId="612980345">
    <w:abstractNumId w:val="55"/>
  </w:num>
  <w:num w:numId="281" w16cid:durableId="741876491">
    <w:abstractNumId w:val="168"/>
  </w:num>
  <w:num w:numId="282" w16cid:durableId="664552273">
    <w:abstractNumId w:val="195"/>
  </w:num>
  <w:num w:numId="283" w16cid:durableId="912082060">
    <w:abstractNumId w:val="217"/>
  </w:num>
  <w:num w:numId="284" w16cid:durableId="2019582004">
    <w:abstractNumId w:val="255"/>
  </w:num>
  <w:num w:numId="285" w16cid:durableId="2014264475">
    <w:abstractNumId w:val="314"/>
  </w:num>
  <w:num w:numId="286" w16cid:durableId="1369791790">
    <w:abstractNumId w:val="286"/>
  </w:num>
  <w:num w:numId="287" w16cid:durableId="2096828276">
    <w:abstractNumId w:val="243"/>
  </w:num>
  <w:num w:numId="288" w16cid:durableId="296764265">
    <w:abstractNumId w:val="173"/>
  </w:num>
  <w:num w:numId="289" w16cid:durableId="1720477108">
    <w:abstractNumId w:val="347"/>
  </w:num>
  <w:num w:numId="290" w16cid:durableId="107896058">
    <w:abstractNumId w:val="219"/>
  </w:num>
  <w:num w:numId="291" w16cid:durableId="704646607">
    <w:abstractNumId w:val="200"/>
  </w:num>
  <w:num w:numId="292" w16cid:durableId="1883514146">
    <w:abstractNumId w:val="212"/>
  </w:num>
  <w:num w:numId="293" w16cid:durableId="1052656560">
    <w:abstractNumId w:val="399"/>
  </w:num>
  <w:num w:numId="294" w16cid:durableId="99497981">
    <w:abstractNumId w:val="93"/>
  </w:num>
  <w:num w:numId="295" w16cid:durableId="833957121">
    <w:abstractNumId w:val="359"/>
  </w:num>
  <w:num w:numId="296" w16cid:durableId="1015183204">
    <w:abstractNumId w:val="160"/>
  </w:num>
  <w:num w:numId="297" w16cid:durableId="152114036">
    <w:abstractNumId w:val="9"/>
  </w:num>
  <w:num w:numId="298" w16cid:durableId="121576043">
    <w:abstractNumId w:val="73"/>
  </w:num>
  <w:num w:numId="299" w16cid:durableId="689069643">
    <w:abstractNumId w:val="45"/>
  </w:num>
  <w:num w:numId="300" w16cid:durableId="1060596793">
    <w:abstractNumId w:val="42"/>
  </w:num>
  <w:num w:numId="301" w16cid:durableId="621035931">
    <w:abstractNumId w:val="261"/>
  </w:num>
  <w:num w:numId="302" w16cid:durableId="116218782">
    <w:abstractNumId w:val="197"/>
  </w:num>
  <w:num w:numId="303" w16cid:durableId="1931428363">
    <w:abstractNumId w:val="292"/>
  </w:num>
  <w:num w:numId="304" w16cid:durableId="1566404562">
    <w:abstractNumId w:val="253"/>
  </w:num>
  <w:num w:numId="305" w16cid:durableId="203299994">
    <w:abstractNumId w:val="320"/>
  </w:num>
  <w:num w:numId="306" w16cid:durableId="37752266">
    <w:abstractNumId w:val="157"/>
  </w:num>
  <w:num w:numId="307" w16cid:durableId="1040780753">
    <w:abstractNumId w:val="239"/>
  </w:num>
  <w:num w:numId="308" w16cid:durableId="878057462">
    <w:abstractNumId w:val="2"/>
  </w:num>
  <w:num w:numId="309" w16cid:durableId="1682314235">
    <w:abstractNumId w:val="4"/>
  </w:num>
  <w:num w:numId="310" w16cid:durableId="1113403562">
    <w:abstractNumId w:val="362"/>
  </w:num>
  <w:num w:numId="311" w16cid:durableId="894778102">
    <w:abstractNumId w:val="366"/>
  </w:num>
  <w:num w:numId="312" w16cid:durableId="829831144">
    <w:abstractNumId w:val="383"/>
  </w:num>
  <w:num w:numId="313" w16cid:durableId="2033803385">
    <w:abstractNumId w:val="354"/>
  </w:num>
  <w:num w:numId="314" w16cid:durableId="1165784076">
    <w:abstractNumId w:val="96"/>
  </w:num>
  <w:num w:numId="315" w16cid:durableId="871724563">
    <w:abstractNumId w:val="34"/>
  </w:num>
  <w:num w:numId="316" w16cid:durableId="338241781">
    <w:abstractNumId w:val="132"/>
  </w:num>
  <w:num w:numId="317" w16cid:durableId="1786270928">
    <w:abstractNumId w:val="185"/>
  </w:num>
  <w:num w:numId="318" w16cid:durableId="4291803">
    <w:abstractNumId w:val="283"/>
  </w:num>
  <w:num w:numId="319" w16cid:durableId="836070902">
    <w:abstractNumId w:val="410"/>
  </w:num>
  <w:num w:numId="320" w16cid:durableId="932512890">
    <w:abstractNumId w:val="30"/>
  </w:num>
  <w:num w:numId="321" w16cid:durableId="2000228820">
    <w:abstractNumId w:val="138"/>
  </w:num>
  <w:num w:numId="322" w16cid:durableId="711074642">
    <w:abstractNumId w:val="361"/>
  </w:num>
  <w:num w:numId="323" w16cid:durableId="948508527">
    <w:abstractNumId w:val="165"/>
  </w:num>
  <w:num w:numId="324" w16cid:durableId="836188698">
    <w:abstractNumId w:val="414"/>
  </w:num>
  <w:num w:numId="325" w16cid:durableId="910117205">
    <w:abstractNumId w:val="150"/>
  </w:num>
  <w:num w:numId="326" w16cid:durableId="2132555819">
    <w:abstractNumId w:val="99"/>
  </w:num>
  <w:num w:numId="327" w16cid:durableId="2118135839">
    <w:abstractNumId w:val="20"/>
  </w:num>
  <w:num w:numId="328" w16cid:durableId="1315138049">
    <w:abstractNumId w:val="248"/>
  </w:num>
  <w:num w:numId="329" w16cid:durableId="13656786">
    <w:abstractNumId w:val="339"/>
  </w:num>
  <w:num w:numId="330" w16cid:durableId="1339426575">
    <w:abstractNumId w:val="230"/>
  </w:num>
  <w:num w:numId="331" w16cid:durableId="1784155607">
    <w:abstractNumId w:val="379"/>
  </w:num>
  <w:num w:numId="332" w16cid:durableId="903612061">
    <w:abstractNumId w:val="250"/>
  </w:num>
  <w:num w:numId="333" w16cid:durableId="1976449213">
    <w:abstractNumId w:val="324"/>
  </w:num>
  <w:num w:numId="334" w16cid:durableId="1648510429">
    <w:abstractNumId w:val="268"/>
  </w:num>
  <w:num w:numId="335" w16cid:durableId="1743797695">
    <w:abstractNumId w:val="119"/>
  </w:num>
  <w:num w:numId="336" w16cid:durableId="2065984489">
    <w:abstractNumId w:val="249"/>
  </w:num>
  <w:num w:numId="337" w16cid:durableId="692923670">
    <w:abstractNumId w:val="202"/>
  </w:num>
  <w:num w:numId="338" w16cid:durableId="1318919040">
    <w:abstractNumId w:val="103"/>
  </w:num>
  <w:num w:numId="339" w16cid:durableId="1172526320">
    <w:abstractNumId w:val="94"/>
  </w:num>
  <w:num w:numId="340" w16cid:durableId="982851523">
    <w:abstractNumId w:val="269"/>
  </w:num>
  <w:num w:numId="341" w16cid:durableId="1157191674">
    <w:abstractNumId w:val="40"/>
  </w:num>
  <w:num w:numId="342" w16cid:durableId="1319387699">
    <w:abstractNumId w:val="166"/>
  </w:num>
  <w:num w:numId="343" w16cid:durableId="1441029767">
    <w:abstractNumId w:val="323"/>
  </w:num>
  <w:num w:numId="344" w16cid:durableId="558782487">
    <w:abstractNumId w:val="412"/>
  </w:num>
  <w:num w:numId="345" w16cid:durableId="541135293">
    <w:abstractNumId w:val="341"/>
  </w:num>
  <w:num w:numId="346" w16cid:durableId="1152063456">
    <w:abstractNumId w:val="246"/>
  </w:num>
  <w:num w:numId="347" w16cid:durableId="762192173">
    <w:abstractNumId w:val="312"/>
  </w:num>
  <w:num w:numId="348" w16cid:durableId="2136440093">
    <w:abstractNumId w:val="3"/>
  </w:num>
  <w:num w:numId="349" w16cid:durableId="484250710">
    <w:abstractNumId w:val="183"/>
  </w:num>
  <w:num w:numId="350" w16cid:durableId="1431124253">
    <w:abstractNumId w:val="65"/>
  </w:num>
  <w:num w:numId="351" w16cid:durableId="1321885868">
    <w:abstractNumId w:val="299"/>
  </w:num>
  <w:num w:numId="352" w16cid:durableId="2131170256">
    <w:abstractNumId w:val="282"/>
  </w:num>
  <w:num w:numId="353" w16cid:durableId="1135558977">
    <w:abstractNumId w:val="205"/>
  </w:num>
  <w:num w:numId="354" w16cid:durableId="641424377">
    <w:abstractNumId w:val="39"/>
  </w:num>
  <w:num w:numId="355" w16cid:durableId="761410007">
    <w:abstractNumId w:val="377"/>
  </w:num>
  <w:num w:numId="356" w16cid:durableId="932981550">
    <w:abstractNumId w:val="31"/>
  </w:num>
  <w:num w:numId="357" w16cid:durableId="1241283739">
    <w:abstractNumId w:val="184"/>
  </w:num>
  <w:num w:numId="358" w16cid:durableId="676153548">
    <w:abstractNumId w:val="69"/>
  </w:num>
  <w:num w:numId="359" w16cid:durableId="1951662351">
    <w:abstractNumId w:val="368"/>
  </w:num>
  <w:num w:numId="360" w16cid:durableId="1133450074">
    <w:abstractNumId w:val="12"/>
  </w:num>
  <w:num w:numId="361" w16cid:durableId="78714994">
    <w:abstractNumId w:val="420"/>
  </w:num>
  <w:num w:numId="362" w16cid:durableId="334766777">
    <w:abstractNumId w:val="44"/>
  </w:num>
  <w:num w:numId="363" w16cid:durableId="1265577684">
    <w:abstractNumId w:val="90"/>
  </w:num>
  <w:num w:numId="364" w16cid:durableId="1019432097">
    <w:abstractNumId w:val="238"/>
  </w:num>
  <w:num w:numId="365" w16cid:durableId="1961183370">
    <w:abstractNumId w:val="35"/>
  </w:num>
  <w:num w:numId="366" w16cid:durableId="298538101">
    <w:abstractNumId w:val="407"/>
  </w:num>
  <w:num w:numId="367" w16cid:durableId="1168445362">
    <w:abstractNumId w:val="382"/>
  </w:num>
  <w:num w:numId="368" w16cid:durableId="1239051036">
    <w:abstractNumId w:val="281"/>
  </w:num>
  <w:num w:numId="369" w16cid:durableId="1834251604">
    <w:abstractNumId w:val="370"/>
  </w:num>
  <w:num w:numId="370" w16cid:durableId="1508134796">
    <w:abstractNumId w:val="358"/>
  </w:num>
  <w:num w:numId="371" w16cid:durableId="1962414303">
    <w:abstractNumId w:val="158"/>
  </w:num>
  <w:num w:numId="372" w16cid:durableId="2054767332">
    <w:abstractNumId w:val="357"/>
  </w:num>
  <w:num w:numId="373" w16cid:durableId="1410344900">
    <w:abstractNumId w:val="372"/>
  </w:num>
  <w:num w:numId="374" w16cid:durableId="1155759015">
    <w:abstractNumId w:val="107"/>
  </w:num>
  <w:num w:numId="375" w16cid:durableId="137890174">
    <w:abstractNumId w:val="13"/>
  </w:num>
  <w:num w:numId="376" w16cid:durableId="1514611376">
    <w:abstractNumId w:val="222"/>
  </w:num>
  <w:num w:numId="377" w16cid:durableId="92210843">
    <w:abstractNumId w:val="121"/>
  </w:num>
  <w:num w:numId="378" w16cid:durableId="538590549">
    <w:abstractNumId w:val="233"/>
  </w:num>
  <w:num w:numId="379" w16cid:durableId="380443754">
    <w:abstractNumId w:val="141"/>
  </w:num>
  <w:num w:numId="380" w16cid:durableId="1249928408">
    <w:abstractNumId w:val="187"/>
  </w:num>
  <w:num w:numId="381" w16cid:durableId="16472516">
    <w:abstractNumId w:val="289"/>
  </w:num>
  <w:num w:numId="382" w16cid:durableId="2112771972">
    <w:abstractNumId w:val="221"/>
  </w:num>
  <w:num w:numId="383" w16cid:durableId="622737715">
    <w:abstractNumId w:val="155"/>
  </w:num>
  <w:num w:numId="384" w16cid:durableId="542594876">
    <w:abstractNumId w:val="87"/>
  </w:num>
  <w:num w:numId="385" w16cid:durableId="1642998776">
    <w:abstractNumId w:val="213"/>
  </w:num>
  <w:num w:numId="386" w16cid:durableId="2118254957">
    <w:abstractNumId w:val="278"/>
  </w:num>
  <w:num w:numId="387" w16cid:durableId="1860467524">
    <w:abstractNumId w:val="180"/>
  </w:num>
  <w:num w:numId="388" w16cid:durableId="903565324">
    <w:abstractNumId w:val="102"/>
  </w:num>
  <w:num w:numId="389" w16cid:durableId="663244958">
    <w:abstractNumId w:val="262"/>
  </w:num>
  <w:num w:numId="390" w16cid:durableId="2030713154">
    <w:abstractNumId w:val="401"/>
  </w:num>
  <w:num w:numId="391" w16cid:durableId="1605458253">
    <w:abstractNumId w:val="235"/>
  </w:num>
  <w:num w:numId="392" w16cid:durableId="578635158">
    <w:abstractNumId w:val="280"/>
  </w:num>
  <w:num w:numId="393" w16cid:durableId="1178739173">
    <w:abstractNumId w:val="181"/>
  </w:num>
  <w:num w:numId="394" w16cid:durableId="2009093113">
    <w:abstractNumId w:val="100"/>
  </w:num>
  <w:num w:numId="395" w16cid:durableId="946931520">
    <w:abstractNumId w:val="266"/>
  </w:num>
  <w:num w:numId="396" w16cid:durableId="1543833033">
    <w:abstractNumId w:val="133"/>
  </w:num>
  <w:num w:numId="397" w16cid:durableId="381950221">
    <w:abstractNumId w:val="418"/>
  </w:num>
  <w:num w:numId="398" w16cid:durableId="1231581444">
    <w:abstractNumId w:val="334"/>
  </w:num>
  <w:num w:numId="399" w16cid:durableId="1810972380">
    <w:abstractNumId w:val="332"/>
  </w:num>
  <w:num w:numId="400" w16cid:durableId="826822555">
    <w:abstractNumId w:val="392"/>
  </w:num>
  <w:num w:numId="401" w16cid:durableId="1054889638">
    <w:abstractNumId w:val="10"/>
  </w:num>
  <w:num w:numId="402" w16cid:durableId="1440031478">
    <w:abstractNumId w:val="190"/>
  </w:num>
  <w:num w:numId="403" w16cid:durableId="1980331878">
    <w:abstractNumId w:val="81"/>
  </w:num>
  <w:num w:numId="404" w16cid:durableId="1531726916">
    <w:abstractNumId w:val="122"/>
  </w:num>
  <w:num w:numId="405" w16cid:durableId="194663249">
    <w:abstractNumId w:val="38"/>
  </w:num>
  <w:num w:numId="406" w16cid:durableId="584461046">
    <w:abstractNumId w:val="201"/>
  </w:num>
  <w:num w:numId="407" w16cid:durableId="1576085728">
    <w:abstractNumId w:val="322"/>
  </w:num>
  <w:num w:numId="408" w16cid:durableId="1696494051">
    <w:abstractNumId w:val="182"/>
  </w:num>
  <w:num w:numId="409" w16cid:durableId="1843621925">
    <w:abstractNumId w:val="223"/>
  </w:num>
  <w:num w:numId="410" w16cid:durableId="400178919">
    <w:abstractNumId w:val="98"/>
  </w:num>
  <w:num w:numId="411" w16cid:durableId="1973557373">
    <w:abstractNumId w:val="174"/>
  </w:num>
  <w:num w:numId="412" w16cid:durableId="402530904">
    <w:abstractNumId w:val="271"/>
  </w:num>
  <w:num w:numId="413" w16cid:durableId="1376346308">
    <w:abstractNumId w:val="378"/>
  </w:num>
  <w:num w:numId="414" w16cid:durableId="456293115">
    <w:abstractNumId w:val="196"/>
  </w:num>
  <w:num w:numId="415" w16cid:durableId="1359891481">
    <w:abstractNumId w:val="58"/>
  </w:num>
  <w:num w:numId="416" w16cid:durableId="404108704">
    <w:abstractNumId w:val="319"/>
  </w:num>
  <w:num w:numId="417" w16cid:durableId="2005938827">
    <w:abstractNumId w:val="164"/>
  </w:num>
  <w:num w:numId="418" w16cid:durableId="852305213">
    <w:abstractNumId w:val="80"/>
  </w:num>
  <w:num w:numId="419" w16cid:durableId="1623725216">
    <w:abstractNumId w:val="75"/>
  </w:num>
  <w:num w:numId="420" w16cid:durableId="2046981416">
    <w:abstractNumId w:val="229"/>
  </w:num>
  <w:num w:numId="421" w16cid:durableId="1379476659">
    <w:abstractNumId w:val="82"/>
  </w:num>
  <w:num w:numId="422" w16cid:durableId="777483717">
    <w:abstractNumId w:val="124"/>
  </w:num>
  <w:num w:numId="423" w16cid:durableId="137804981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en-GB" w:vendorID="8" w:dllVersion="513" w:checkStyle="1"/>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001"/>
  </w:docVars>
  <w:rsids>
    <w:rsidRoot w:val="008D7DA9"/>
    <w:rsid w:val="008D7DA9"/>
    <w:rsid w:val="00B11B62"/>
    <w:rsid w:val="00FE15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31B5DB-6D57-4486-A391-46587B4F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rendemening">
    <w:name w:val="Ärendemening"/>
    <w:basedOn w:val="Normal"/>
    <w:pPr>
      <w:spacing w:before="0" w:line="240" w:lineRule="auto"/>
      <w:jc w:val="left"/>
    </w:pPr>
    <w:rPr>
      <w:sz w:val="24"/>
    </w:rPr>
  </w:style>
  <w:style w:type="paragraph" w:styleId="Brdtextmedindrag2">
    <w:name w:val="Body Text Indent 2"/>
    <w:basedOn w:val="Normal"/>
    <w:semiHidden/>
    <w:pPr>
      <w:spacing w:before="0" w:line="240" w:lineRule="auto"/>
      <w:ind w:left="709"/>
      <w:jc w:val="left"/>
    </w:pPr>
    <w:rPr>
      <w:sz w:val="24"/>
    </w:rPr>
  </w:style>
  <w:style w:type="paragraph" w:styleId="Brdtext">
    <w:name w:val="Body Text"/>
    <w:basedOn w:val="Normal"/>
    <w:semiHidden/>
    <w:pPr>
      <w:pBdr>
        <w:top w:val="single" w:sz="4" w:space="1" w:color="auto"/>
        <w:left w:val="single" w:sz="4" w:space="4" w:color="auto"/>
        <w:bottom w:val="single" w:sz="4" w:space="1" w:color="auto"/>
        <w:right w:val="single" w:sz="4" w:space="4" w:color="auto"/>
      </w:pBdr>
    </w:pPr>
    <w:rPr>
      <w:sz w:val="21"/>
    </w:rPr>
  </w:style>
  <w:style w:type="paragraph" w:styleId="Brdtext2">
    <w:name w:val="Body Text 2"/>
    <w:basedOn w:val="Normal"/>
    <w:semiHidden/>
    <w:pPr>
      <w:widowControl w:val="0"/>
      <w:spacing w:before="0" w:line="240" w:lineRule="auto"/>
    </w:pPr>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25638</Words>
  <Characters>161267</Characters>
  <Application>Microsoft Office Word</Application>
  <DocSecurity>4</DocSecurity>
  <Lines>3042</Lines>
  <Paragraphs>1015</Paragraphs>
  <ScaleCrop>false</ScaleCrop>
  <HeadingPairs>
    <vt:vector size="4" baseType="variant">
      <vt:variant>
        <vt:lpstr>Title</vt:lpstr>
      </vt:variant>
      <vt:variant>
        <vt:i4>1</vt:i4>
      </vt:variant>
      <vt:variant>
        <vt:lpstr>Rubriker</vt:lpstr>
      </vt:variant>
      <vt:variant>
        <vt:i4>64</vt:i4>
      </vt:variant>
    </vt:vector>
  </HeadingPairs>
  <TitlesOfParts>
    <vt:vector size="65" baseType="lpstr">
      <vt:lpstr>Försvarsutskottets betänkande</vt:lpstr>
      <vt:lpstr>Sammanfattning</vt:lpstr>
      <vt:lpstr>Innehållsförteckning</vt:lpstr>
      <vt:lpstr>Utskottets förslag till riksdagsbeslut</vt:lpstr>
      <vt:lpstr>Stockholm den 4 maj 2001 </vt:lpstr>
      <vt:lpstr>Ärendet och dess beredning</vt:lpstr>
      <vt:lpstr>Utskottets överväganden</vt:lpstr>
      <vt:lpstr>Utgångspunkter för utskottets överväganden </vt:lpstr>
      <vt:lpstr>Utskottets bedömning i korthet</vt:lpstr>
      <vt:lpstr>Utskottet bedömer att det finns tillräckliga skäl för att i den nu aktuella besl</vt:lpstr>
      <vt:lpstr>Utskottets ställningstagande</vt:lpstr>
      <vt:lpstr>    Försvarsmaktens synpunkter och yttrande</vt:lpstr>
      <vt:lpstr>Försvarsmaktens bedömning i korthet</vt:lpstr>
      <vt:lpstr>Försvarsmakten anser att en grundorganisation för flygstridskrafterna som innehå</vt:lpstr>
      <vt:lpstr>Den framtida organisation som Försvarsmakten bedömer bäst svara mot prioriterade</vt:lpstr>
      <vt:lpstr>F 7 med två JAS 39-divisioner i Såtenäs,</vt:lpstr>
      <vt:lpstr>F 16 med en JAS 39-division och en integrerad, sammanhållen flygstridsskola i Up</vt:lpstr>
      <vt:lpstr>F 17 med två JAS 39-divisioner i Ronneby,</vt:lpstr>
      <vt:lpstr>F 21 med tre JAS 39-divisioner i Luleå.</vt:lpstr>
      <vt:lpstr>Försvarsmakten bedömer att följande enheter kan avvecklas</vt:lpstr>
      <vt:lpstr>F 10 den 31 december 2002 enligt tidigare riksdagsbeslut,</vt:lpstr>
      <vt:lpstr>F 4 den 31 december 2002 och </vt:lpstr>
      <vt:lpstr>F 20 den 31 december 2001.</vt:lpstr>
      <vt:lpstr>Försvarsmakten anser att Flygstridsskolan bör inrättas i Uppsala den 1 januari 2</vt:lpstr>
      <vt:lpstr>Två divisioner JAS 39 Gripen ur F 10 bör omlokaliseras till F 17 andra halvåret </vt:lpstr>
      <vt:lpstr>Flygstridskrafternas organisation </vt:lpstr>
      <vt:lpstr>Utskottets förslag i korthet</vt:lpstr>
      <vt:lpstr>Utskottet anser att det av riksdagen tidigare fattade beslutet att flygstridskra</vt:lpstr>
      <vt:lpstr>Utskottet bedömer att det inte är någon långsiktig lösning med militär flygverks</vt:lpstr>
      <vt:lpstr>De flottiljer som därmed bör finnas kvar är F 4 i Östersund, F 7 i Såtenäs, F 17</vt:lpstr>
      <vt:lpstr>Utskottet anser att Försvarsmaktens samlade flygutbildning – såväl GFU som GTU –</vt:lpstr>
      <vt:lpstr>Utskottets ställningstagande innebär att riksdagen bör</vt:lpstr>
      <vt:lpstr>bifalla propositionens förslag 2 och motion Fö3 (v) förslag 4,</vt:lpstr>
      <vt:lpstr>delvis bifalla motionerna Fö1 (kd) förslag 1, Fö2 (m) förslag 1, Fö3 (v) förslag</vt:lpstr>
      <vt:lpstr>avslå propositionens förslag 1 och 3 samt motionerna Fö1 (kd) förslagen 2 och 4,</vt:lpstr>
      <vt:lpstr>Propositionen</vt:lpstr>
      <vt:lpstr>Utskottets ställningstagande</vt:lpstr>
      <vt:lpstr>Regeringen föreslår i propositionen att riksdagen </vt:lpstr>
      <vt:lpstr>I motioner föreslås att</vt:lpstr>
      <vt:lpstr>Utskottets ställningstagande innebär att riksdagen bör</vt:lpstr>
      <vt:lpstr>Samverkan mellan civil och militär flygutbildning</vt:lpstr>
      <vt:lpstr>Utskottets bedömning och förslag i korthet</vt:lpstr>
      <vt:lpstr>Propositionen</vt:lpstr>
      <vt:lpstr>Motioner</vt:lpstr>
      <vt:lpstr>Utskottets ställningstagande</vt:lpstr>
      <vt:lpstr>Exportstöd </vt:lpstr>
      <vt:lpstr>Utskottets bedömning och förslag i korthet</vt:lpstr>
      <vt:lpstr>Propositionen</vt:lpstr>
      <vt:lpstr>Motioner</vt:lpstr>
      <vt:lpstr>Utskottets ställningstagande</vt:lpstr>
      <vt:lpstr>Internationell samverkan </vt:lpstr>
      <vt:lpstr>Utskottets bedömning i korthet</vt:lpstr>
      <vt:lpstr>Propositionen</vt:lpstr>
      <vt:lpstr>Motioner</vt:lpstr>
      <vt:lpstr>Utskottets ställningstagande</vt:lpstr>
      <vt:lpstr>Reservationer</vt:lpstr>
      <vt:lpstr>    Flygstridskrafternas organisation m.m. (punkt 1) (m)</vt:lpstr>
      <vt:lpstr>    Flygstridskrafternas organisation m.m. (punkt 1) (kd)</vt:lpstr>
      <vt:lpstr>    Flygstridskrafternas organisation m.m. (punkt 1) (mp)</vt:lpstr>
      <vt:lpstr>    Exportstöd (punkt 3) (kd)</vt:lpstr>
      <vt:lpstr>Särskilt yttrande</vt:lpstr>
      <vt:lpstr>    1. 	Flygstridskrafternas organisation m.m. (punkt 1) (s)</vt:lpstr>
      <vt:lpstr>    2. 	Flygstridskrafternas organisation m.m. (punkt 1) (v)</vt:lpstr>
      <vt:lpstr>Bilaga 1</vt:lpstr>
      <vt:lpstr>Förteckning över behandlade förslag</vt:lpstr>
    </vt:vector>
  </TitlesOfParts>
  <Company>Riksdagen</Company>
  <LinksUpToDate>false</LinksUpToDate>
  <CharactersWithSpaces>185890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2001-05-09T09:14:00Z</cp:lastPrinted>
  <dcterms:created xsi:type="dcterms:W3CDTF">2025-12-15T22:46:00Z</dcterms:created>
  <dcterms:modified xsi:type="dcterms:W3CDTF">2025-12-15T22:46:00Z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FöU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