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423BF7" w:rsidRDefault="00D44BC0" w14:paraId="09A366A7" w14:textId="77777777">
      <w:pPr>
        <w:pStyle w:val="RubrikFrslagTIllRiksdagsbeslut"/>
      </w:pPr>
      <w:sdt>
        <w:sdtPr>
          <w:alias w:val="CC_Boilerplate_4"/>
          <w:tag w:val="CC_Boilerplate_4"/>
          <w:id w:val="-1644581176"/>
          <w:lock w:val="sdtContentLocked"/>
          <w:placeholder>
            <w:docPart w:val="F89E53C4C70C4539950E77A829E3C3F4"/>
          </w:placeholder>
          <w:text/>
        </w:sdtPr>
        <w:sdtEndPr/>
        <w:sdtContent>
          <w:r w:rsidRPr="009B062B" w:rsidR="00AF30DD">
            <w:t>Förslag till riksdagsbeslut</w:t>
          </w:r>
        </w:sdtContent>
      </w:sdt>
      <w:bookmarkEnd w:id="0"/>
      <w:bookmarkEnd w:id="1"/>
    </w:p>
    <w:sdt>
      <w:sdtPr>
        <w:alias w:val="Yrkande 1"/>
        <w:tag w:val="90a54745-e05b-4d1c-b2aa-3d23cb782728"/>
        <w:id w:val="-1327435961"/>
        <w:lock w:val="sdtLocked"/>
      </w:sdtPr>
      <w:sdtEndPr/>
      <w:sdtContent>
        <w:p w:rsidR="00934D2E" w:rsidRDefault="00452984" w14:paraId="135C568A" w14:textId="77777777">
          <w:pPr>
            <w:pStyle w:val="Frslagstext"/>
            <w:numPr>
              <w:ilvl w:val="0"/>
              <w:numId w:val="0"/>
            </w:numPr>
          </w:pPr>
          <w:r>
            <w:t>Riksdagen ställer sig bakom det som anförs i motionen om att införa ett socialt frikort för personer som står långt ifrån arbetsmarknaden i syfte att underlätta vägen tillbaka till arbete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3207CF15A64A1784751870FC7E8A0E"/>
        </w:placeholder>
        <w:text/>
      </w:sdtPr>
      <w:sdtEndPr/>
      <w:sdtContent>
        <w:p w:rsidRPr="009B062B" w:rsidR="006D79C9" w:rsidP="00333E95" w:rsidRDefault="006D79C9" w14:paraId="60DC0F84" w14:textId="77777777">
          <w:pPr>
            <w:pStyle w:val="Rubrik1"/>
          </w:pPr>
          <w:r>
            <w:t>Motivering</w:t>
          </w:r>
        </w:p>
      </w:sdtContent>
    </w:sdt>
    <w:bookmarkEnd w:displacedByCustomXml="prev" w:id="3"/>
    <w:bookmarkEnd w:displacedByCustomXml="prev" w:id="4"/>
    <w:p w:rsidR="006B72AB" w:rsidP="00D44BC0" w:rsidRDefault="006B72AB" w14:paraId="1309AC53" w14:textId="0A6E06D1">
      <w:pPr>
        <w:pStyle w:val="Normalutanindragellerluft"/>
      </w:pPr>
      <w:r>
        <w:t>I Danmark har det sociala frikortet blivit en permanent del av socialpolitiken sedan januari 2025. Modellen ger personer med psykisk ohälsa, missbruksproblematik eller hemlöshet möjlighet att tjäna upp till cirka 40</w:t>
      </w:r>
      <w:r w:rsidR="00452984">
        <w:t> </w:t>
      </w:r>
      <w:r>
        <w:t>000 kronor per år utan att inkomsten påverkar deras försörjningsstöd. Syftet är att skapa en lågtröskelväg in i arbetslivet, där individen får möjlighet att bidra, känna stolthet och stärka sin självkänsla.</w:t>
      </w:r>
    </w:p>
    <w:p w:rsidR="006B72AB" w:rsidP="00D44BC0" w:rsidRDefault="006B72AB" w14:paraId="7524B62E" w14:textId="3995E5A5">
      <w:r w:rsidRPr="00D44BC0">
        <w:rPr>
          <w:spacing w:val="-1"/>
        </w:rPr>
        <w:t>Erfarenheterna från Danmark visar att frikortet har lett till ökad livskvalitet, förbättrad</w:t>
      </w:r>
      <w:r>
        <w:t xml:space="preserve"> psykisk hälsa och större delaktighet i samhället. Modellen har fått brett politiskt stöd och används av både företag och civilsamhällesorganisationer för att erbjuda enklare arbetsuppgifter till personer som annars står helt utanför arbetsmarknaden.</w:t>
      </w:r>
    </w:p>
    <w:p w:rsidR="006B72AB" w:rsidP="00D44BC0" w:rsidRDefault="006B72AB" w14:paraId="1C6DEE3C" w14:textId="4697B68B">
      <w:r>
        <w:t>I Sverige finns idag ingen motsvarande modell. Den så kallade jobbstimulansen tillåter att bidragstagare behåller 25 procent av sin inkomst, men det räcker inte för att skapa verkliga incitament för arbete bland de mest utsatta. Ett socialt frikort skulle kunna erbjuda en mer flexibel och individanpassad lösning, där arbete inte straffas ekonomiskt.</w:t>
      </w:r>
    </w:p>
    <w:p w:rsidR="006B72AB" w:rsidP="00D44BC0" w:rsidRDefault="006B72AB" w14:paraId="40594073" w14:textId="4542D6E6">
      <w:r>
        <w:t xml:space="preserve">För att Sverige ska kunna ta tillvara potentialen hos människor som står långt </w:t>
      </w:r>
      <w:r w:rsidR="00452984">
        <w:t>i</w:t>
      </w:r>
      <w:r>
        <w:t>från arbetsmarknaden, bör regeringen:</w:t>
      </w:r>
    </w:p>
    <w:p w:rsidR="006B72AB" w:rsidP="00D44BC0" w:rsidRDefault="006B72AB" w14:paraId="3B0A4EA6" w14:textId="240895DF">
      <w:pPr>
        <w:pStyle w:val="ListaNummer"/>
      </w:pPr>
      <w:r>
        <w:t>Utreda den danska modellen och dess effekter på individ och samhälle.</w:t>
      </w:r>
    </w:p>
    <w:p w:rsidR="006B72AB" w:rsidP="00D44BC0" w:rsidRDefault="006B72AB" w14:paraId="15780C1A" w14:textId="307AB280">
      <w:pPr>
        <w:pStyle w:val="ListaNummer"/>
      </w:pPr>
      <w:r>
        <w:t>Starta ett pilotprojekt i samarbete med kommuner och civilsamhället, exempelvis i Stockholm, Göteborg och/eller Malmö.</w:t>
      </w:r>
    </w:p>
    <w:p w:rsidR="006B72AB" w:rsidP="00D44BC0" w:rsidRDefault="006B72AB" w14:paraId="3974F419" w14:textId="1A9D19FB">
      <w:pPr>
        <w:pStyle w:val="ListaNummer"/>
      </w:pPr>
      <w:r>
        <w:lastRenderedPageBreak/>
        <w:t>Skapa ett enkelt och icke</w:t>
      </w:r>
      <w:r w:rsidR="00452984">
        <w:t xml:space="preserve"> </w:t>
      </w:r>
      <w:r>
        <w:t>byråkratiskt system för arbetsgivare att anställa personer med socialt frikort.</w:t>
      </w:r>
    </w:p>
    <w:p w:rsidR="006B72AB" w:rsidP="00D44BC0" w:rsidRDefault="006B72AB" w14:paraId="56C534D4" w14:textId="1A5D1908">
      <w:pPr>
        <w:pStyle w:val="ListaNummer"/>
      </w:pPr>
      <w:r>
        <w:t>Säkerställa att inkomsten från frikortsarbete inte påverkar försörjningsstöd eller andra bidrag.</w:t>
      </w:r>
    </w:p>
    <w:p w:rsidRPr="00422B9E" w:rsidR="00422B9E" w:rsidP="00D44BC0" w:rsidRDefault="006B72AB" w14:paraId="754C16AA" w14:textId="2EF8DBAD">
      <w:pPr>
        <w:pStyle w:val="Normalutanindragellerluft"/>
      </w:pPr>
      <w:r>
        <w:t>Ett socialt frikort är inte bara ett verktyg för arbetsmarknadsintegration – det är ett sätt att ge människor hopp, värdighet och en chans att ta steg mot ett självständigt liv.</w:t>
      </w:r>
    </w:p>
    <w:sdt>
      <w:sdtPr>
        <w:rPr>
          <w:i/>
          <w:noProof/>
        </w:rPr>
        <w:alias w:val="CC_Underskrifter"/>
        <w:tag w:val="CC_Underskrifter"/>
        <w:id w:val="583496634"/>
        <w:lock w:val="sdtContentLocked"/>
        <w:placeholder>
          <w:docPart w:val="85AD9E449E6249839AE482451FE5FBC1"/>
        </w:placeholder>
      </w:sdtPr>
      <w:sdtEndPr/>
      <w:sdtContent>
        <w:p w:rsidR="00423BF7" w:rsidP="00423BF7" w:rsidRDefault="00423BF7" w14:paraId="308F2558" w14:textId="77777777"/>
        <w:p w:rsidR="00423BF7" w:rsidP="00423BF7" w:rsidRDefault="00D44BC0" w14:paraId="62D91C19" w14:textId="68757B14"/>
      </w:sdtContent>
    </w:sdt>
    <w:tbl>
      <w:tblPr>
        <w:tblW w:w="5000" w:type="pct"/>
        <w:tblLook w:val="04A0" w:firstRow="1" w:lastRow="0" w:firstColumn="1" w:lastColumn="0" w:noHBand="0" w:noVBand="1"/>
        <w:tblCaption w:val="underskrifter"/>
      </w:tblPr>
      <w:tblGrid>
        <w:gridCol w:w="4252"/>
        <w:gridCol w:w="4252"/>
      </w:tblGrid>
      <w:tr w:rsidR="00934D2E" w14:paraId="37090920" w14:textId="77777777">
        <w:trPr>
          <w:cantSplit/>
        </w:trPr>
        <w:tc>
          <w:tcPr>
            <w:tcW w:w="50" w:type="pct"/>
            <w:vAlign w:val="bottom"/>
          </w:tcPr>
          <w:p w:rsidR="00934D2E" w:rsidRDefault="00452984" w14:paraId="7920E18A" w14:textId="77777777">
            <w:pPr>
              <w:pStyle w:val="Underskrifter"/>
              <w:spacing w:after="0"/>
            </w:pPr>
            <w:r>
              <w:t>Helene Odenjung (L)</w:t>
            </w:r>
          </w:p>
        </w:tc>
        <w:tc>
          <w:tcPr>
            <w:tcW w:w="50" w:type="pct"/>
            <w:vAlign w:val="bottom"/>
          </w:tcPr>
          <w:p w:rsidR="00934D2E" w:rsidRDefault="00452984" w14:paraId="7D7971A0" w14:textId="77777777">
            <w:pPr>
              <w:pStyle w:val="Underskrifter"/>
              <w:spacing w:after="0"/>
            </w:pPr>
            <w:r>
              <w:t>Cecilia Rönn (L)</w:t>
            </w:r>
          </w:p>
        </w:tc>
      </w:tr>
    </w:tbl>
    <w:p w:rsidRPr="008E0FE2" w:rsidR="004801AC" w:rsidP="00DF3554" w:rsidRDefault="004801AC" w14:paraId="0AAFF083" w14:textId="3E17E0B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EE4E1" w14:textId="77777777" w:rsidR="006B72AB" w:rsidRDefault="006B72AB" w:rsidP="000C1CAD">
      <w:pPr>
        <w:spacing w:line="240" w:lineRule="auto"/>
      </w:pPr>
      <w:r>
        <w:separator/>
      </w:r>
    </w:p>
  </w:endnote>
  <w:endnote w:type="continuationSeparator" w:id="0">
    <w:p w14:paraId="6829A991" w14:textId="77777777" w:rsidR="006B72AB" w:rsidRDefault="006B72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32F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3E7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F5D6" w14:textId="0DD3A738" w:rsidR="00262EA3" w:rsidRPr="00423BF7" w:rsidRDefault="00262EA3" w:rsidP="00423B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59A1A" w14:textId="77777777" w:rsidR="006B72AB" w:rsidRDefault="006B72AB" w:rsidP="000C1CAD">
      <w:pPr>
        <w:spacing w:line="240" w:lineRule="auto"/>
      </w:pPr>
      <w:r>
        <w:separator/>
      </w:r>
    </w:p>
  </w:footnote>
  <w:footnote w:type="continuationSeparator" w:id="0">
    <w:p w14:paraId="6D8ADB4A" w14:textId="77777777" w:rsidR="006B72AB" w:rsidRDefault="006B72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4EF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F7E99A" wp14:editId="3EC987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2582B4" w14:textId="138C1277" w:rsidR="00262EA3" w:rsidRDefault="00D44BC0" w:rsidP="008103B5">
                          <w:pPr>
                            <w:jc w:val="right"/>
                          </w:pPr>
                          <w:sdt>
                            <w:sdtPr>
                              <w:alias w:val="CC_Noformat_Partikod"/>
                              <w:tag w:val="CC_Noformat_Partikod"/>
                              <w:id w:val="-53464382"/>
                              <w:placeholder>
                                <w:docPart w:val="079E99B5F21E457C90DF2E64F3F4DB2E"/>
                              </w:placeholder>
                              <w:text/>
                            </w:sdtPr>
                            <w:sdtEndPr/>
                            <w:sdtContent>
                              <w:r w:rsidR="006B72AB">
                                <w:t>L</w:t>
                              </w:r>
                            </w:sdtContent>
                          </w:sdt>
                          <w:sdt>
                            <w:sdtPr>
                              <w:alias w:val="CC_Noformat_Partinummer"/>
                              <w:tag w:val="CC_Noformat_Partinummer"/>
                              <w:id w:val="-1709555926"/>
                              <w:placeholder>
                                <w:docPart w:val="4E3221C6E1FC42C4AD85CE2F8DB652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F7E99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D2582B4" w14:textId="138C1277" w:rsidR="00262EA3" w:rsidRDefault="00D44BC0" w:rsidP="008103B5">
                    <w:pPr>
                      <w:jc w:val="right"/>
                    </w:pPr>
                    <w:sdt>
                      <w:sdtPr>
                        <w:alias w:val="CC_Noformat_Partikod"/>
                        <w:tag w:val="CC_Noformat_Partikod"/>
                        <w:id w:val="-53464382"/>
                        <w:placeholder>
                          <w:docPart w:val="079E99B5F21E457C90DF2E64F3F4DB2E"/>
                        </w:placeholder>
                        <w:text/>
                      </w:sdtPr>
                      <w:sdtEndPr/>
                      <w:sdtContent>
                        <w:r w:rsidR="006B72AB">
                          <w:t>L</w:t>
                        </w:r>
                      </w:sdtContent>
                    </w:sdt>
                    <w:sdt>
                      <w:sdtPr>
                        <w:alias w:val="CC_Noformat_Partinummer"/>
                        <w:tag w:val="CC_Noformat_Partinummer"/>
                        <w:id w:val="-1709555926"/>
                        <w:placeholder>
                          <w:docPart w:val="4E3221C6E1FC42C4AD85CE2F8DB65217"/>
                        </w:placeholder>
                        <w:showingPlcHdr/>
                        <w:text/>
                      </w:sdtPr>
                      <w:sdtEndPr/>
                      <w:sdtContent>
                        <w:r w:rsidR="00262EA3">
                          <w:t xml:space="preserve"> </w:t>
                        </w:r>
                      </w:sdtContent>
                    </w:sdt>
                  </w:p>
                </w:txbxContent>
              </v:textbox>
              <w10:wrap anchorx="page"/>
            </v:shape>
          </w:pict>
        </mc:Fallback>
      </mc:AlternateContent>
    </w:r>
  </w:p>
  <w:p w14:paraId="775840B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C3CF2" w14:textId="77777777" w:rsidR="00262EA3" w:rsidRDefault="00262EA3" w:rsidP="008563AC">
    <w:pPr>
      <w:jc w:val="right"/>
    </w:pPr>
  </w:p>
  <w:p w14:paraId="736ACC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20674" w14:textId="77777777" w:rsidR="00262EA3" w:rsidRDefault="00D44BC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45C0E59" wp14:editId="6A9F524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8E5B86" w14:textId="316530E1" w:rsidR="00262EA3" w:rsidRDefault="00D44BC0" w:rsidP="00A314CF">
    <w:pPr>
      <w:pStyle w:val="FSHNormal"/>
      <w:spacing w:before="40"/>
    </w:pPr>
    <w:sdt>
      <w:sdtPr>
        <w:alias w:val="CC_Noformat_Motionstyp"/>
        <w:tag w:val="CC_Noformat_Motionstyp"/>
        <w:id w:val="1162973129"/>
        <w:lock w:val="sdtContentLocked"/>
        <w15:appearance w15:val="hidden"/>
        <w:text/>
      </w:sdtPr>
      <w:sdtEndPr/>
      <w:sdtContent>
        <w:r w:rsidR="00423BF7">
          <w:t>Enskild motion</w:t>
        </w:r>
      </w:sdtContent>
    </w:sdt>
    <w:r w:rsidR="00821B36">
      <w:t xml:space="preserve"> </w:t>
    </w:r>
    <w:sdt>
      <w:sdtPr>
        <w:alias w:val="CC_Noformat_Partikod"/>
        <w:tag w:val="CC_Noformat_Partikod"/>
        <w:id w:val="1471015553"/>
        <w:text/>
      </w:sdtPr>
      <w:sdtEndPr/>
      <w:sdtContent>
        <w:r w:rsidR="006B72AB">
          <w:t>L</w:t>
        </w:r>
      </w:sdtContent>
    </w:sdt>
    <w:sdt>
      <w:sdtPr>
        <w:alias w:val="CC_Noformat_Partinummer"/>
        <w:tag w:val="CC_Noformat_Partinummer"/>
        <w:id w:val="-2014525982"/>
        <w:showingPlcHdr/>
        <w:text/>
      </w:sdtPr>
      <w:sdtEndPr/>
      <w:sdtContent>
        <w:r w:rsidR="00821B36">
          <w:t xml:space="preserve"> </w:t>
        </w:r>
      </w:sdtContent>
    </w:sdt>
  </w:p>
  <w:p w14:paraId="4059CCD1" w14:textId="77777777" w:rsidR="00262EA3" w:rsidRPr="008227B3" w:rsidRDefault="00D44BC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0133D0D" w14:textId="64207D4A" w:rsidR="00262EA3" w:rsidRPr="008227B3" w:rsidRDefault="00D44BC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23BF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23BF7">
          <w:t>:2658</w:t>
        </w:r>
      </w:sdtContent>
    </w:sdt>
  </w:p>
  <w:p w14:paraId="0D19EE5F" w14:textId="0FD48C86" w:rsidR="00262EA3" w:rsidRDefault="00D44BC0" w:rsidP="00E03A3D">
    <w:pPr>
      <w:pStyle w:val="Motionr"/>
    </w:pPr>
    <w:sdt>
      <w:sdtPr>
        <w:alias w:val="CC_Noformat_Avtext"/>
        <w:tag w:val="CC_Noformat_Avtext"/>
        <w:id w:val="-2020768203"/>
        <w:lock w:val="sdtContentLocked"/>
        <w:placeholder>
          <w:docPart w:val="079E99B5F21E457C90DF2E64F3F4DB2E"/>
        </w:placeholder>
        <w15:appearance w15:val="hidden"/>
        <w:text/>
      </w:sdtPr>
      <w:sdtEndPr/>
      <w:sdtContent>
        <w:r w:rsidR="00423BF7">
          <w:t>av Helene Odenjung och Cecilia Rönn (båda L)</w:t>
        </w:r>
      </w:sdtContent>
    </w:sdt>
  </w:p>
  <w:sdt>
    <w:sdtPr>
      <w:alias w:val="CC_Noformat_Rubtext"/>
      <w:tag w:val="CC_Noformat_Rubtext"/>
      <w:id w:val="-218060500"/>
      <w:lock w:val="sdtLocked"/>
      <w:placeholder>
        <w:docPart w:val="4E3221C6E1FC42C4AD85CE2F8DB65217"/>
      </w:placeholder>
      <w:text/>
    </w:sdtPr>
    <w:sdtEndPr/>
    <w:sdtContent>
      <w:p w14:paraId="36DA7367" w14:textId="613A6024" w:rsidR="00262EA3" w:rsidRDefault="006B72AB" w:rsidP="00283E0F">
        <w:pPr>
          <w:pStyle w:val="FSHRub2"/>
        </w:pPr>
        <w:r>
          <w:t>Socialt frikort för personer långt ifrån arbetsmarknaden</w:t>
        </w:r>
      </w:p>
    </w:sdtContent>
  </w:sdt>
  <w:sdt>
    <w:sdtPr>
      <w:alias w:val="CC_Boilerplate_3"/>
      <w:tag w:val="CC_Boilerplate_3"/>
      <w:id w:val="1606463544"/>
      <w:lock w:val="sdtContentLocked"/>
      <w15:appearance w15:val="hidden"/>
      <w:text w:multiLine="1"/>
    </w:sdtPr>
    <w:sdtEndPr/>
    <w:sdtContent>
      <w:p w14:paraId="7589F5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56260377">
    <w:abstractNumId w:val="9"/>
  </w:num>
  <w:num w:numId="2" w16cid:durableId="245498648">
    <w:abstractNumId w:val="8"/>
  </w:num>
  <w:num w:numId="3" w16cid:durableId="1211958997">
    <w:abstractNumId w:val="16"/>
  </w:num>
  <w:num w:numId="4" w16cid:durableId="306979439">
    <w:abstractNumId w:val="14"/>
  </w:num>
  <w:num w:numId="5" w16cid:durableId="156069284">
    <w:abstractNumId w:val="17"/>
  </w:num>
  <w:num w:numId="6" w16cid:durableId="432627330">
    <w:abstractNumId w:val="18"/>
  </w:num>
  <w:num w:numId="7" w16cid:durableId="1270043077">
    <w:abstractNumId w:val="11"/>
  </w:num>
  <w:num w:numId="8" w16cid:durableId="361979484">
    <w:abstractNumId w:val="12"/>
  </w:num>
  <w:num w:numId="9" w16cid:durableId="672024692">
    <w:abstractNumId w:val="15"/>
  </w:num>
  <w:num w:numId="10" w16cid:durableId="2132170302">
    <w:abstractNumId w:val="22"/>
  </w:num>
  <w:num w:numId="11" w16cid:durableId="2015494438">
    <w:abstractNumId w:val="21"/>
  </w:num>
  <w:num w:numId="12" w16cid:durableId="2076202078">
    <w:abstractNumId w:val="21"/>
  </w:num>
  <w:num w:numId="13" w16cid:durableId="1407386298">
    <w:abstractNumId w:val="3"/>
  </w:num>
  <w:num w:numId="14" w16cid:durableId="1750498123">
    <w:abstractNumId w:val="2"/>
  </w:num>
  <w:num w:numId="15" w16cid:durableId="1983996849">
    <w:abstractNumId w:val="1"/>
  </w:num>
  <w:num w:numId="16" w16cid:durableId="1412970050">
    <w:abstractNumId w:val="0"/>
  </w:num>
  <w:num w:numId="17" w16cid:durableId="1407268441">
    <w:abstractNumId w:val="7"/>
  </w:num>
  <w:num w:numId="18" w16cid:durableId="1253008584">
    <w:abstractNumId w:val="6"/>
  </w:num>
  <w:num w:numId="19" w16cid:durableId="636644456">
    <w:abstractNumId w:val="5"/>
  </w:num>
  <w:num w:numId="20" w16cid:durableId="645430896">
    <w:abstractNumId w:val="4"/>
  </w:num>
  <w:num w:numId="21" w16cid:durableId="342173993">
    <w:abstractNumId w:val="21"/>
  </w:num>
  <w:num w:numId="22" w16cid:durableId="581522874">
    <w:abstractNumId w:val="21"/>
  </w:num>
  <w:num w:numId="23" w16cid:durableId="1733699841">
    <w:abstractNumId w:val="21"/>
  </w:num>
  <w:num w:numId="24" w16cid:durableId="86313689">
    <w:abstractNumId w:val="21"/>
  </w:num>
  <w:num w:numId="25" w16cid:durableId="1039208212">
    <w:abstractNumId w:val="21"/>
  </w:num>
  <w:num w:numId="26" w16cid:durableId="263542128">
    <w:abstractNumId w:val="22"/>
  </w:num>
  <w:num w:numId="27" w16cid:durableId="1469471518">
    <w:abstractNumId w:val="22"/>
  </w:num>
  <w:num w:numId="28" w16cid:durableId="1323436897">
    <w:abstractNumId w:val="22"/>
  </w:num>
  <w:num w:numId="29" w16cid:durableId="1814757931">
    <w:abstractNumId w:val="22"/>
  </w:num>
  <w:num w:numId="30" w16cid:durableId="1944995703">
    <w:abstractNumId w:val="21"/>
  </w:num>
  <w:num w:numId="31" w16cid:durableId="1103957652">
    <w:abstractNumId w:val="21"/>
  </w:num>
  <w:num w:numId="32" w16cid:durableId="1076442190">
    <w:abstractNumId w:val="22"/>
  </w:num>
  <w:num w:numId="33" w16cid:durableId="1697777911">
    <w:abstractNumId w:val="21"/>
  </w:num>
  <w:num w:numId="34" w16cid:durableId="1862237051">
    <w:abstractNumId w:val="18"/>
  </w:num>
  <w:num w:numId="35" w16cid:durableId="2136636037">
    <w:abstractNumId w:val="18"/>
    <w:lvlOverride w:ilvl="0">
      <w:startOverride w:val="1"/>
    </w:lvlOverride>
  </w:num>
  <w:num w:numId="36" w16cid:durableId="161896471">
    <w:abstractNumId w:val="19"/>
  </w:num>
  <w:num w:numId="37" w16cid:durableId="456996587">
    <w:abstractNumId w:val="18"/>
    <w:lvlOverride w:ilvl="0">
      <w:startOverride w:val="1"/>
    </w:lvlOverride>
  </w:num>
  <w:num w:numId="38" w16cid:durableId="1122043679">
    <w:abstractNumId w:val="13"/>
  </w:num>
  <w:num w:numId="39" w16cid:durableId="697199117">
    <w:abstractNumId w:val="10"/>
  </w:num>
  <w:num w:numId="40" w16cid:durableId="640430168">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B72A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B5A"/>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BF7"/>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984"/>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992"/>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2AB"/>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2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F3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3CFE"/>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4BC0"/>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73CFC7A"/>
  <w15:chartTrackingRefBased/>
  <w15:docId w15:val="{5FC47D30-9C8A-4D1C-B95B-B4FF3B7F5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89E53C4C70C4539950E77A829E3C3F4"/>
        <w:category>
          <w:name w:val="Allmänt"/>
          <w:gallery w:val="placeholder"/>
        </w:category>
        <w:types>
          <w:type w:val="bbPlcHdr"/>
        </w:types>
        <w:behaviors>
          <w:behavior w:val="content"/>
        </w:behaviors>
        <w:guid w:val="{82BAF574-EC25-4FF3-9D75-FE202610C1A4}"/>
      </w:docPartPr>
      <w:docPartBody>
        <w:p w:rsidR="00C95390" w:rsidRDefault="00C95390">
          <w:pPr>
            <w:pStyle w:val="F89E53C4C70C4539950E77A829E3C3F4"/>
          </w:pPr>
          <w:r w:rsidRPr="005A0A93">
            <w:rPr>
              <w:rStyle w:val="Platshllartext"/>
            </w:rPr>
            <w:t>Förslag till riksdagsbeslut</w:t>
          </w:r>
        </w:p>
      </w:docPartBody>
    </w:docPart>
    <w:docPart>
      <w:docPartPr>
        <w:name w:val="4D3207CF15A64A1784751870FC7E8A0E"/>
        <w:category>
          <w:name w:val="Allmänt"/>
          <w:gallery w:val="placeholder"/>
        </w:category>
        <w:types>
          <w:type w:val="bbPlcHdr"/>
        </w:types>
        <w:behaviors>
          <w:behavior w:val="content"/>
        </w:behaviors>
        <w:guid w:val="{ADBA2817-128D-45EB-87F8-9237245B78A7}"/>
      </w:docPartPr>
      <w:docPartBody>
        <w:p w:rsidR="00C95390" w:rsidRDefault="00C95390">
          <w:pPr>
            <w:pStyle w:val="4D3207CF15A64A1784751870FC7E8A0E"/>
          </w:pPr>
          <w:r w:rsidRPr="005A0A93">
            <w:rPr>
              <w:rStyle w:val="Platshllartext"/>
            </w:rPr>
            <w:t>Motivering</w:t>
          </w:r>
        </w:p>
      </w:docPartBody>
    </w:docPart>
    <w:docPart>
      <w:docPartPr>
        <w:name w:val="079E99B5F21E457C90DF2E64F3F4DB2E"/>
        <w:category>
          <w:name w:val="Allmänt"/>
          <w:gallery w:val="placeholder"/>
        </w:category>
        <w:types>
          <w:type w:val="bbPlcHdr"/>
        </w:types>
        <w:behaviors>
          <w:behavior w:val="content"/>
        </w:behaviors>
        <w:guid w:val="{25EB72C9-9149-4ECC-B8E4-31C5A345B229}"/>
      </w:docPartPr>
      <w:docPartBody>
        <w:p w:rsidR="00C95390" w:rsidRDefault="00C95390">
          <w:pPr>
            <w:pStyle w:val="079E99B5F21E457C90DF2E64F3F4DB2E"/>
          </w:pPr>
          <w:r>
            <w:rPr>
              <w:rStyle w:val="Platshllartext"/>
            </w:rPr>
            <w:t xml:space="preserve"> </w:t>
          </w:r>
        </w:p>
      </w:docPartBody>
    </w:docPart>
    <w:docPart>
      <w:docPartPr>
        <w:name w:val="4E3221C6E1FC42C4AD85CE2F8DB65217"/>
        <w:category>
          <w:name w:val="Allmänt"/>
          <w:gallery w:val="placeholder"/>
        </w:category>
        <w:types>
          <w:type w:val="bbPlcHdr"/>
        </w:types>
        <w:behaviors>
          <w:behavior w:val="content"/>
        </w:behaviors>
        <w:guid w:val="{A5FF699F-2BF9-4F0C-86E9-8EE8B7116ED5}"/>
      </w:docPartPr>
      <w:docPartBody>
        <w:p w:rsidR="00C95390" w:rsidRDefault="00C95390">
          <w:pPr>
            <w:pStyle w:val="4E3221C6E1FC42C4AD85CE2F8DB65217"/>
          </w:pPr>
          <w:r>
            <w:t xml:space="preserve"> </w:t>
          </w:r>
        </w:p>
      </w:docPartBody>
    </w:docPart>
    <w:docPart>
      <w:docPartPr>
        <w:name w:val="85AD9E449E6249839AE482451FE5FBC1"/>
        <w:category>
          <w:name w:val="Allmänt"/>
          <w:gallery w:val="placeholder"/>
        </w:category>
        <w:types>
          <w:type w:val="bbPlcHdr"/>
        </w:types>
        <w:behaviors>
          <w:behavior w:val="content"/>
        </w:behaviors>
        <w:guid w:val="{71618C65-B2FD-40A8-AE27-9CFA4611D5C4}"/>
      </w:docPartPr>
      <w:docPartBody>
        <w:p w:rsidR="00245462" w:rsidRDefault="002454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390"/>
    <w:rsid w:val="00A81F30"/>
    <w:rsid w:val="00C83CFE"/>
    <w:rsid w:val="00C953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89E53C4C70C4539950E77A829E3C3F4">
    <w:name w:val="F89E53C4C70C4539950E77A829E3C3F4"/>
  </w:style>
  <w:style w:type="paragraph" w:customStyle="1" w:styleId="4D3207CF15A64A1784751870FC7E8A0E">
    <w:name w:val="4D3207CF15A64A1784751870FC7E8A0E"/>
  </w:style>
  <w:style w:type="paragraph" w:customStyle="1" w:styleId="079E99B5F21E457C90DF2E64F3F4DB2E">
    <w:name w:val="079E99B5F21E457C90DF2E64F3F4DB2E"/>
  </w:style>
  <w:style w:type="paragraph" w:customStyle="1" w:styleId="4E3221C6E1FC42C4AD85CE2F8DB65217">
    <w:name w:val="4E3221C6E1FC42C4AD85CE2F8DB652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681A3F-4986-48F9-9700-65AEA0BB9BCA}"/>
</file>

<file path=customXml/itemProps2.xml><?xml version="1.0" encoding="utf-8"?>
<ds:datastoreItem xmlns:ds="http://schemas.openxmlformats.org/officeDocument/2006/customXml" ds:itemID="{8B251D75-CF11-40AD-93F5-20CAD9D04D32}"/>
</file>

<file path=customXml/itemProps3.xml><?xml version="1.0" encoding="utf-8"?>
<ds:datastoreItem xmlns:ds="http://schemas.openxmlformats.org/officeDocument/2006/customXml" ds:itemID="{52A64245-31ED-4818-B520-E054DA174AA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2</Pages>
  <Words>306</Words>
  <Characters>1814</Characters>
  <Application>Microsoft Office Word</Application>
  <DocSecurity>0</DocSecurity>
  <Lines>37</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