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0F3" w:rsidRPr="007770F3" w:rsidRDefault="007770F3">
      <w:pPr>
        <w:pStyle w:val="Frslagsrubrik"/>
      </w:pPr>
      <w:r w:rsidRPr="007770F3">
        <w:t>Förslag till riksdagsbeslut</w:t>
      </w:r>
    </w:p>
    <w:p w:rsidR="007770F3" w:rsidRPr="007770F3" w:rsidRDefault="007770F3">
      <w:pPr>
        <w:pStyle w:val="Hemstlatt"/>
      </w:pPr>
      <w:r w:rsidRPr="007770F3">
        <w:t xml:space="preserve">Riksdagen tillkännager för regeringen som sin mening vad som anförs i motionen om </w:t>
      </w:r>
      <w:r w:rsidRPr="007770F3">
        <w:rPr>
          <w:color w:val="000000"/>
          <w:szCs w:val="24"/>
        </w:rPr>
        <w:t>att migrationsdomstolen ska utse offentligt biträde i utlännings- och medborgarskapsärenden.</w:t>
      </w:r>
    </w:p>
    <w:p w:rsidR="007770F3" w:rsidRPr="007770F3" w:rsidRDefault="007770F3">
      <w:pPr>
        <w:pStyle w:val="Rubrik1"/>
      </w:pPr>
      <w:r w:rsidRPr="007770F3">
        <w:t>Motivering</w:t>
      </w:r>
    </w:p>
    <w:p w:rsidR="007770F3" w:rsidRPr="007770F3" w:rsidRDefault="007770F3">
      <w:r w:rsidRPr="007770F3">
        <w:t>En person som ansöker om asyl i Sverige har rätt till offentligt biträde i bl.a. ärenden där den asylsökande kan komma att avvisas eller utvisas från Sver</w:t>
      </w:r>
      <w:r w:rsidRPr="007770F3">
        <w:t>i</w:t>
      </w:r>
      <w:r w:rsidRPr="007770F3">
        <w:t>ge. Till offentligt biträde får förordnas en advokat, en biträdande jurist på advokatbyrå eller någon annan som är lämplig för uppdraget.</w:t>
      </w:r>
      <w:r w:rsidRPr="007770F3">
        <w:rPr>
          <w:color w:val="000000"/>
          <w:szCs w:val="19"/>
        </w:rPr>
        <w:t xml:space="preserve"> </w:t>
      </w:r>
      <w:r w:rsidRPr="007770F3">
        <w:t xml:space="preserve">Om sökanden själv har föreslagit någon som är lämplig, skall denne förordnas om det inte medför avsevärt ökade kostnader eller det i övrigt finns särskilda skäl emot det. I den nuvarande ordningen utser Migrationsverket offentligt biträde åt den asylsökande. </w:t>
      </w:r>
    </w:p>
    <w:p w:rsidR="007770F3" w:rsidRPr="007770F3" w:rsidRDefault="007770F3">
      <w:pPr>
        <w:pStyle w:val="Normaltindrag"/>
      </w:pPr>
      <w:r w:rsidRPr="007770F3">
        <w:t>I och med den nya process- och instansordningen som trädde i kraft 2006 fungerar Migrationsverket som första inst</w:t>
      </w:r>
      <w:r w:rsidRPr="007770F3">
        <w:t>ans. I den nya asylprocessen är Migrationsverket och det offentliga biträdet således varandras motparter i de ärenden som överklagas till migrationsdomstolen. Att Migrationsverket skall utse det offentliga biträde som är verkets motpart i processen och samtidigt godkänna biträdets kostnadsräkningar är inte lämpligt. Det finns risk för att det offentliga biträdet hamnar i en lojalitetskonflikt eftersom Migrationsve</w:t>
      </w:r>
      <w:r w:rsidRPr="007770F3">
        <w:t>r</w:t>
      </w:r>
      <w:r w:rsidRPr="007770F3">
        <w:t>ket agerar både som uppdragsgivare och motpart. Detta är olyckligt ur såväl rättssäkerhets- so</w:t>
      </w:r>
      <w:r w:rsidRPr="007770F3">
        <w:t xml:space="preserve">m objektivitetsaspekt. </w:t>
      </w:r>
    </w:p>
    <w:p w:rsidR="007770F3" w:rsidRPr="007770F3" w:rsidRDefault="007770F3">
      <w:pPr>
        <w:pStyle w:val="Normaltindrag"/>
      </w:pPr>
      <w:r w:rsidRPr="007770F3">
        <w:t>Därför föreslås istället att migrationsdomstolen utser offentligt biträde i u</w:t>
      </w:r>
      <w:r w:rsidRPr="007770F3">
        <w:t>t</w:t>
      </w:r>
      <w:r w:rsidRPr="007770F3">
        <w:t>länningsärenden. Migrationsdomstolen är inte part i målet på samma sätt som Migrationsverket är det och har kompetens att utse lämpliga biträden i utlä</w:t>
      </w:r>
      <w:r w:rsidRPr="007770F3">
        <w:t>n</w:t>
      </w:r>
      <w:r w:rsidRPr="007770F3">
        <w:t xml:space="preserve">ningsärenden.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70F3">
        <w:trPr>
          <w:cantSplit/>
        </w:trPr>
        <w:tc>
          <w:tcPr>
            <w:tcW w:w="3046" w:type="dxa"/>
          </w:tcPr>
          <w:p w:rsidR="007770F3" w:rsidRPr="007770F3" w:rsidRDefault="007770F3">
            <w:pPr>
              <w:pStyle w:val="UnderskriftDatum"/>
              <w:spacing w:before="240"/>
            </w:pPr>
            <w:r w:rsidRPr="007770F3">
              <w:lastRenderedPageBreak/>
              <w:t>Stockholm den 2 oktober 2009</w:t>
            </w:r>
          </w:p>
        </w:tc>
        <w:tc>
          <w:tcPr>
            <w:tcW w:w="3047" w:type="dxa"/>
          </w:tcPr>
          <w:p w:rsidR="007770F3" w:rsidRPr="007770F3" w:rsidRDefault="007770F3">
            <w:pPr>
              <w:pStyle w:val="Underskrifter"/>
              <w:spacing w:before="240"/>
            </w:pPr>
          </w:p>
        </w:tc>
      </w:tr>
      <w:tr w:rsidR="00000000" w:rsidRPr="007770F3">
        <w:trPr>
          <w:cantSplit/>
        </w:trPr>
        <w:tc>
          <w:tcPr>
            <w:tcW w:w="3046" w:type="dxa"/>
          </w:tcPr>
          <w:p w:rsidR="007770F3" w:rsidRPr="007770F3" w:rsidRDefault="007770F3">
            <w:pPr>
              <w:pStyle w:val="Underskrifter"/>
            </w:pPr>
            <w:r w:rsidRPr="007770F3">
              <w:t>Michael Anefur (kd)</w:t>
            </w:r>
          </w:p>
        </w:tc>
        <w:tc>
          <w:tcPr>
            <w:tcW w:w="3046" w:type="dxa"/>
          </w:tcPr>
          <w:p w:rsidR="007770F3" w:rsidRPr="007770F3" w:rsidRDefault="007770F3">
            <w:pPr>
              <w:pStyle w:val="Underskrifter"/>
            </w:pPr>
          </w:p>
        </w:tc>
      </w:tr>
    </w:tbl>
    <w:p w:rsidR="007770F3" w:rsidRPr="007770F3" w:rsidRDefault="007770F3">
      <w:pPr>
        <w:pStyle w:val="Normaltindrag"/>
      </w:pPr>
    </w:p>
    <w:sectPr w:rsidR="00000000" w:rsidRPr="00777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0F3" w:rsidRPr="007770F3" w:rsidRDefault="007770F3">
      <w:r w:rsidRPr="007770F3">
        <w:separator/>
      </w:r>
    </w:p>
  </w:endnote>
  <w:endnote w:type="continuationSeparator" w:id="0">
    <w:p w:rsidR="007770F3" w:rsidRPr="007770F3" w:rsidRDefault="007770F3">
      <w:r w:rsidRPr="007770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0F3" w:rsidRPr="007770F3" w:rsidRDefault="007770F3">
    <w:pPr>
      <w:pStyle w:val="Sidfot"/>
    </w:pPr>
    <w:r w:rsidRPr="007770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69983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0F3" w:rsidRDefault="007770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70F3" w:rsidRDefault="007770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0F3" w:rsidRPr="007770F3" w:rsidRDefault="007770F3">
    <w:pPr>
      <w:pStyle w:val="Sidfot"/>
    </w:pPr>
    <w:r w:rsidRPr="007770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29087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0F3" w:rsidRDefault="007770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70F3" w:rsidRDefault="007770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0F3" w:rsidRPr="007770F3" w:rsidRDefault="007770F3">
    <w:pPr>
      <w:pStyle w:val="Sidfot"/>
    </w:pPr>
    <w:r w:rsidRPr="007770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19185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0F3" w:rsidRDefault="007770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70F3" w:rsidRDefault="007770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0F3" w:rsidRPr="007770F3" w:rsidRDefault="007770F3">
      <w:r w:rsidRPr="007770F3">
        <w:separator/>
      </w:r>
    </w:p>
  </w:footnote>
  <w:footnote w:type="continuationSeparator" w:id="0">
    <w:p w:rsidR="007770F3" w:rsidRPr="007770F3" w:rsidRDefault="007770F3">
      <w:r w:rsidRPr="007770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0F3" w:rsidRPr="007770F3" w:rsidRDefault="007770F3">
    <w:pPr>
      <w:pStyle w:val="Sidhuvud"/>
    </w:pPr>
    <w:r w:rsidRPr="007770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70999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0F3" w:rsidRDefault="007770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70F3" w:rsidRDefault="007770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0F3" w:rsidRPr="007770F3" w:rsidRDefault="007770F3">
    <w:pPr>
      <w:pStyle w:val="Sidhuvud"/>
    </w:pPr>
    <w:r w:rsidRPr="007770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49044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0F3" w:rsidRDefault="007770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70F3" w:rsidRDefault="007770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0F3" w:rsidRPr="007770F3" w:rsidRDefault="007770F3">
    <w:pPr>
      <w:pStyle w:val="FSHNormal"/>
      <w:tabs>
        <w:tab w:val="right" w:pos="5840"/>
      </w:tabs>
    </w:pPr>
    <w:r w:rsidRPr="007770F3">
      <w:br/>
    </w:r>
    <w:r w:rsidRPr="007770F3">
      <w:fldChar w:fldCharType="begin" w:fldLock="1"/>
    </w:r>
    <w:r w:rsidRPr="007770F3">
      <w:instrText xml:space="preserve"> DOCPROPERTY</w:instrText>
    </w:r>
    <w:r w:rsidRPr="007770F3">
      <w:rPr>
        <w:sz w:val="18"/>
      </w:rPr>
      <w:instrText xml:space="preserve"> "YearUser" *\charformat </w:instrText>
    </w:r>
    <w:r w:rsidRPr="007770F3">
      <w:fldChar w:fldCharType="separate"/>
    </w:r>
    <w:r w:rsidRPr="007770F3">
      <w:t>2009/10</w:t>
    </w:r>
    <w:r w:rsidRPr="007770F3">
      <w:fldChar w:fldCharType="end"/>
    </w:r>
    <w:r w:rsidRPr="007770F3">
      <w:t xml:space="preserve"> </w:t>
    </w:r>
    <w:r w:rsidRPr="007770F3">
      <w:tab/>
      <w:t xml:space="preserve">mnr: </w:t>
    </w:r>
    <w:r w:rsidRPr="007770F3">
      <w:fldChar w:fldCharType="begin" w:fldLock="1"/>
    </w:r>
    <w:r w:rsidRPr="007770F3">
      <w:instrText xml:space="preserve"> DOCPROPERTY</w:instrText>
    </w:r>
    <w:r w:rsidRPr="007770F3">
      <w:rPr>
        <w:sz w:val="18"/>
      </w:rPr>
      <w:instrText xml:space="preserve"> "Motionsnummer" *\charformat </w:instrText>
    </w:r>
    <w:r w:rsidRPr="007770F3">
      <w:fldChar w:fldCharType="separate"/>
    </w:r>
    <w:r w:rsidRPr="007770F3">
      <w:t>Sf306</w:t>
    </w:r>
    <w:r w:rsidRPr="007770F3">
      <w:fldChar w:fldCharType="end"/>
    </w:r>
    <w:r w:rsidRPr="007770F3">
      <w:br/>
    </w:r>
    <w:r w:rsidRPr="007770F3">
      <w:fldChar w:fldCharType="begin" w:fldLock="1"/>
    </w:r>
    <w:r w:rsidRPr="007770F3">
      <w:instrText xml:space="preserve"> DOCPROPERTY</w:instrText>
    </w:r>
    <w:r w:rsidRPr="007770F3">
      <w:rPr>
        <w:sz w:val="18"/>
      </w:rPr>
      <w:instrText xml:space="preserve"> "Samling" *\charformat </w:instrText>
    </w:r>
    <w:r w:rsidRPr="007770F3">
      <w:fldChar w:fldCharType="end"/>
    </w:r>
    <w:r w:rsidRPr="007770F3">
      <w:tab/>
      <w:t xml:space="preserve">pnr: </w:t>
    </w:r>
    <w:r w:rsidRPr="007770F3">
      <w:fldChar w:fldCharType="begin" w:fldLock="1"/>
    </w:r>
    <w:r w:rsidRPr="007770F3">
      <w:instrText xml:space="preserve"> DOCPROPERTY</w:instrText>
    </w:r>
    <w:r w:rsidRPr="007770F3">
      <w:rPr>
        <w:sz w:val="18"/>
      </w:rPr>
      <w:instrText xml:space="preserve"> "Partinummer" *\charformat </w:instrText>
    </w:r>
    <w:r w:rsidRPr="007770F3">
      <w:fldChar w:fldCharType="separate"/>
    </w:r>
    <w:r w:rsidRPr="007770F3">
      <w:t>kd595</w:t>
    </w:r>
    <w:r w:rsidRPr="007770F3">
      <w:fldChar w:fldCharType="end"/>
    </w:r>
  </w:p>
  <w:p w:rsidR="007770F3" w:rsidRPr="007770F3" w:rsidRDefault="007770F3">
    <w:pPr>
      <w:pStyle w:val="FSHRub1"/>
    </w:pPr>
    <w:r w:rsidRPr="007770F3">
      <w:t>Motion till riksdagen</w:t>
    </w:r>
    <w:r w:rsidRPr="007770F3">
      <w:br/>
    </w:r>
    <w:r w:rsidRPr="007770F3">
      <w:fldChar w:fldCharType="begin" w:fldLock="1"/>
    </w:r>
    <w:r w:rsidRPr="007770F3">
      <w:instrText xml:space="preserve"> DOCPROPERTY "YearUser" *\charformat </w:instrText>
    </w:r>
    <w:r w:rsidRPr="007770F3">
      <w:fldChar w:fldCharType="separate"/>
    </w:r>
    <w:r w:rsidRPr="007770F3">
      <w:t>2009/10</w:t>
    </w:r>
    <w:r w:rsidRPr="007770F3">
      <w:fldChar w:fldCharType="end"/>
    </w:r>
    <w:r w:rsidRPr="007770F3">
      <w:t>:</w:t>
    </w:r>
    <w:r w:rsidRPr="007770F3">
      <w:fldChar w:fldCharType="begin" w:fldLock="1"/>
    </w:r>
    <w:r w:rsidRPr="007770F3">
      <w:instrText xml:space="preserve"> DOCPROPERTY "Motionsnummer" *\charformat </w:instrText>
    </w:r>
    <w:r w:rsidRPr="007770F3">
      <w:fldChar w:fldCharType="separate"/>
    </w:r>
    <w:r w:rsidRPr="007770F3">
      <w:t>Sf306</w:t>
    </w:r>
    <w:r w:rsidRPr="007770F3">
      <w:fldChar w:fldCharType="end"/>
    </w:r>
  </w:p>
  <w:p w:rsidR="007770F3" w:rsidRPr="007770F3" w:rsidRDefault="007770F3">
    <w:pPr>
      <w:pStyle w:val="FSHNormalS5"/>
    </w:pPr>
    <w:r w:rsidRPr="007770F3">
      <w:fldChar w:fldCharType="begin" w:fldLock="1"/>
    </w:r>
    <w:r w:rsidRPr="007770F3">
      <w:instrText xml:space="preserve"> DOCPROPERTY "MotionarText" *\charformat </w:instrText>
    </w:r>
    <w:r w:rsidRPr="007770F3">
      <w:fldChar w:fldCharType="separate"/>
    </w:r>
    <w:r w:rsidRPr="007770F3">
      <w:t>av Michael Anefur (kd)</w:t>
    </w:r>
    <w:r w:rsidRPr="007770F3">
      <w:fldChar w:fldCharType="end"/>
    </w:r>
    <w:r w:rsidRPr="007770F3">
      <w:br/>
    </w:r>
    <w:r w:rsidRPr="007770F3">
      <w:fldChar w:fldCharType="begin" w:fldLock="1"/>
    </w:r>
    <w:r w:rsidRPr="007770F3">
      <w:instrText xml:space="preserve"> DOCPROPERTY "SvarFrasKort" *\charformat </w:instrText>
    </w:r>
    <w:r w:rsidRPr="007770F3">
      <w:fldChar w:fldCharType="end"/>
    </w:r>
  </w:p>
  <w:p w:rsidR="007770F3" w:rsidRPr="007770F3" w:rsidRDefault="007770F3">
    <w:pPr>
      <w:pStyle w:val="FSHTitel"/>
    </w:pPr>
    <w:r w:rsidRPr="007770F3">
      <w:fldChar w:fldCharType="begin" w:fldLock="1"/>
    </w:r>
    <w:r w:rsidRPr="007770F3">
      <w:instrText xml:space="preserve"> DOCPROPERTY</w:instrText>
    </w:r>
    <w:r w:rsidRPr="007770F3">
      <w:rPr>
        <w:sz w:val="18"/>
      </w:rPr>
      <w:instrText xml:space="preserve"> "RubrikSvar" *\charformat </w:instrText>
    </w:r>
    <w:r w:rsidRPr="007770F3">
      <w:fldChar w:fldCharType="separate"/>
    </w:r>
    <w:r w:rsidRPr="007770F3">
      <w:t>Utseende av offentligt biträde i utlänningsärenden</w:t>
    </w:r>
    <w:r w:rsidRPr="007770F3">
      <w:fldChar w:fldCharType="end"/>
    </w:r>
  </w:p>
  <w:p w:rsidR="007770F3" w:rsidRPr="007770F3" w:rsidRDefault="007770F3">
    <w:pPr>
      <w:pStyle w:val="Normal00"/>
    </w:pPr>
  </w:p>
  <w:p w:rsidR="007770F3" w:rsidRPr="007770F3" w:rsidRDefault="007770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6635364">
    <w:abstractNumId w:val="8"/>
  </w:num>
  <w:num w:numId="2" w16cid:durableId="603612206">
    <w:abstractNumId w:val="9"/>
  </w:num>
  <w:num w:numId="3" w16cid:durableId="359553182">
    <w:abstractNumId w:val="8"/>
  </w:num>
  <w:num w:numId="4" w16cid:durableId="1846163738">
    <w:abstractNumId w:val="9"/>
  </w:num>
  <w:num w:numId="5" w16cid:durableId="1671709666">
    <w:abstractNumId w:val="13"/>
  </w:num>
  <w:num w:numId="6" w16cid:durableId="2032608265">
    <w:abstractNumId w:val="10"/>
  </w:num>
  <w:num w:numId="7" w16cid:durableId="541673493">
    <w:abstractNumId w:val="11"/>
  </w:num>
  <w:num w:numId="8" w16cid:durableId="154996008">
    <w:abstractNumId w:val="12"/>
  </w:num>
  <w:num w:numId="9" w16cid:durableId="1571696444">
    <w:abstractNumId w:val="8"/>
  </w:num>
  <w:num w:numId="10" w16cid:durableId="1084372400">
    <w:abstractNumId w:val="3"/>
  </w:num>
  <w:num w:numId="11" w16cid:durableId="1297027771">
    <w:abstractNumId w:val="2"/>
  </w:num>
  <w:num w:numId="12" w16cid:durableId="882595290">
    <w:abstractNumId w:val="1"/>
  </w:num>
  <w:num w:numId="13" w16cid:durableId="1594363163">
    <w:abstractNumId w:val="0"/>
  </w:num>
  <w:num w:numId="14" w16cid:durableId="83458574">
    <w:abstractNumId w:val="9"/>
  </w:num>
  <w:num w:numId="15" w16cid:durableId="1059859308">
    <w:abstractNumId w:val="7"/>
  </w:num>
  <w:num w:numId="16" w16cid:durableId="193807549">
    <w:abstractNumId w:val="6"/>
  </w:num>
  <w:num w:numId="17" w16cid:durableId="1454322911">
    <w:abstractNumId w:val="5"/>
  </w:num>
  <w:num w:numId="18" w16cid:durableId="420024560">
    <w:abstractNumId w:val="4"/>
  </w:num>
  <w:num w:numId="19" w16cid:durableId="1842087302">
    <w:abstractNumId w:val="11"/>
  </w:num>
  <w:num w:numId="20" w16cid:durableId="280574039">
    <w:abstractNumId w:val="10"/>
  </w:num>
  <w:num w:numId="21" w16cid:durableId="5774440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0B8BCC80-93F9-455A-BD6B-B61E184FA242}"/>
  </w:docVars>
  <w:rsids>
    <w:rsidRoot w:val="00DA18B3"/>
    <w:rsid w:val="007770F3"/>
    <w:rsid w:val="00D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4D193C4-124C-4697-BC56-F8403BC9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3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29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557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37527593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13909999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1474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kd595</vt:lpstr>
    </vt:vector>
  </TitlesOfParts>
  <Company>Riksdagen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kd595</dc:title>
  <dc:subject>kd595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2010-01-20T09:05:00Z</cp:lastPrinted>
  <dcterms:created xsi:type="dcterms:W3CDTF">2025-12-17T20:58:00Z</dcterms:created>
  <dcterms:modified xsi:type="dcterms:W3CDTF">2025-12-17T20:58:00Z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nrd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Utseende av offentligt biträde i utlänningsärenden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Utseende av offentligt biträde i utlänningsärenden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Anefur (kd)</vt:lpwstr>
  </property>
  <property fmtid="{D5CDD505-2E9C-101B-9397-08002B2CF9AE}" pid="26" name="MotionarLista">
    <vt:lpwstr>Anefur, Michael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Anefur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natasa.ristic.davidson@riksdagen.se</vt:lpwstr>
  </property>
  <property fmtid="{D5CDD505-2E9C-101B-9397-08002B2CF9AE}" pid="45" name="ReservUID">
    <vt:lpwstr>na0214ab</vt:lpwstr>
  </property>
  <property fmtid="{D5CDD505-2E9C-101B-9397-08002B2CF9AE}" pid="46" name="MotionID">
    <vt:lpwstr>20092010000001070100000005950069</vt:lpwstr>
  </property>
  <property fmtid="{D5CDD505-2E9C-101B-9397-08002B2CF9AE}" pid="47" name="datum">
    <vt:lpwstr>091002</vt:lpwstr>
  </property>
  <property fmtid="{D5CDD505-2E9C-101B-9397-08002B2CF9AE}" pid="48" name="avsändar-e-post">
    <vt:lpwstr>natasa.ristic.davidson@riksdagen.se</vt:lpwstr>
  </property>
  <property fmtid="{D5CDD505-2E9C-101B-9397-08002B2CF9AE}" pid="49" name="id">
    <vt:lpwstr>20092010000001070100000005950069</vt:lpwstr>
  </property>
  <property fmtid="{D5CDD505-2E9C-101B-9397-08002B2CF9AE}" pid="50" name="nummer">
    <vt:lpwstr>306</vt:lpwstr>
  </property>
  <property fmtid="{D5CDD505-2E9C-101B-9397-08002B2CF9AE}" pid="51" name="utskottsbeteckning">
    <vt:lpwstr>Sf</vt:lpwstr>
  </property>
  <property fmtid="{D5CDD505-2E9C-101B-9397-08002B2CF9AE}" pid="52" name="GlobalUID">
    <vt:lpwstr>{508E5675-BE1A-48A7-940D-00BACD038E91}</vt:lpwstr>
  </property>
  <property fmtid="{D5CDD505-2E9C-101B-9397-08002B2CF9AE}" pid="53" name="Överföringar">
    <vt:i4>0</vt:i4>
  </property>
  <property fmtid="{D5CDD505-2E9C-101B-9397-08002B2CF9AE}" pid="54" name="Checksum">
    <vt:lpwstr>*1006169830860*</vt:lpwstr>
  </property>
  <property fmtid="{D5CDD505-2E9C-101B-9397-08002B2CF9AE}" pid="55" name="skuggnummer">
    <vt:lpwstr>1782</vt:lpwstr>
  </property>
  <property fmtid="{D5CDD505-2E9C-101B-9397-08002B2CF9AE}" pid="56" name="urixVersion">
    <vt:lpwstr>4.1.0.6</vt:lpwstr>
  </property>
  <property fmtid="{D5CDD505-2E9C-101B-9397-08002B2CF9AE}" pid="57" name="urixOrigin">
    <vt:lpwstr>100120 10:05:17.976</vt:lpwstr>
  </property>
  <property fmtid="{D5CDD505-2E9C-101B-9397-08002B2CF9AE}" pid="58" name="urixGuid">
    <vt:lpwstr>{8110D3A4-3AF7-465F-ACB5-1414D02157A1}</vt:lpwstr>
  </property>
</Properties>
</file>