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85196B588344E7596C0DD4F4F7AF3B4"/>
        </w:placeholder>
        <w:text/>
      </w:sdtPr>
      <w:sdtEndPr/>
      <w:sdtContent>
        <w:p w:rsidRPr="009B062B" w:rsidR="00AF30DD" w:rsidP="005610C6" w:rsidRDefault="00AF30DD" w14:paraId="283E97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5728f8-6489-4d99-977e-c2c0ceb44e2d"/>
        <w:id w:val="-1204788395"/>
        <w:lock w:val="sdtLocked"/>
      </w:sdtPr>
      <w:sdtEndPr/>
      <w:sdtContent>
        <w:p w:rsidR="00F965A9" w:rsidRDefault="002925CF" w14:paraId="3F76EC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extern myndighetsöversyn bör genomföras i syfte att renodla verksamheten till det som är myndighetens kärnuppdrag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FABC13FAB34AB482EAD8BD6B8CB885"/>
        </w:placeholder>
        <w:text/>
      </w:sdtPr>
      <w:sdtEndPr/>
      <w:sdtContent>
        <w:p w:rsidRPr="009B062B" w:rsidR="006D79C9" w:rsidP="00333E95" w:rsidRDefault="006D79C9" w14:paraId="0D7F0C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A6D3F" w:rsidP="0068619B" w:rsidRDefault="005A6D3F" w14:paraId="08B0F0B5" w14:textId="77777777">
      <w:pPr>
        <w:pStyle w:val="Normalutanindragellerluft"/>
      </w:pPr>
      <w:r>
        <w:t>Riksrevisionen har granskat Transportstyrelsens tillsyn. Granskningen redovisas i rapporten Transportstyrelsens tillsyn – styrning och prioritering (RiR 2022:24).</w:t>
      </w:r>
    </w:p>
    <w:p w:rsidR="005A6D3F" w:rsidP="0068619B" w:rsidRDefault="005A6D3F" w14:paraId="538545EA" w14:textId="65B4DC64">
      <w:r>
        <w:t>Riksrevisionen</w:t>
      </w:r>
      <w:r w:rsidR="00FF515E">
        <w:t>s</w:t>
      </w:r>
      <w:r>
        <w:t xml:space="preserve"> slutsats är att det finns brister i Transportstyrelsens interna styrning som har påverkat tillsynsverksamheten negativt. Riksrevisionen bedömer att Transport</w:t>
      </w:r>
      <w:r w:rsidR="0068619B">
        <w:softHyphen/>
      </w:r>
      <w:r>
        <w:t>styrelsens övergripande styrning av tillsynsverksamheten påverkas negativt av att det i stor utsträckning saknas centralt uppsatta mål, mätetal och utvärdering av tillsynsverk</w:t>
      </w:r>
      <w:r w:rsidR="0068619B">
        <w:softHyphen/>
      </w:r>
      <w:r>
        <w:t>samheten, vilket enligt Riksrevisionen medför att det är svårt att följa verksamhetens utveckling samt vilka problem som finns inom de verksamheter som är föremål för tillsyn.</w:t>
      </w:r>
    </w:p>
    <w:p w:rsidR="005A6D3F" w:rsidP="0068619B" w:rsidRDefault="005A6D3F" w14:paraId="0E0A614C" w14:textId="61015259">
      <w:r>
        <w:t>Riksrevisionens slutsats är att Tranportstyrelsen inte kan säkerställa att myndigheten prioriterar tillsyn där riskerna är som störst och där störst effekt kan åstadkommas.</w:t>
      </w:r>
    </w:p>
    <w:p w:rsidR="00422B9E" w:rsidP="0068619B" w:rsidRDefault="005A6D3F" w14:paraId="5E16FAA1" w14:textId="0DBEC48E">
      <w:r>
        <w:t>Riksrevisionen bedömer att regeringen inte i tillräcklig omfattning har styrt och följt upp Transportstyrelsens tillsynsverksamhet.</w:t>
      </w:r>
    </w:p>
    <w:p w:rsidR="005A6D3F" w:rsidP="0068619B" w:rsidRDefault="005A6D3F" w14:paraId="6ED34E87" w14:textId="33DFC318">
      <w:r>
        <w:t>Ett av Transportstyrelsens huvudsakliga uppdrag är att</w:t>
      </w:r>
      <w:r w:rsidRPr="005A6D3F">
        <w:t xml:space="preserve"> utforma regler och följ</w:t>
      </w:r>
      <w:r w:rsidR="00FF515E">
        <w:t>a</w:t>
      </w:r>
      <w:r w:rsidRPr="005A6D3F">
        <w:t xml:space="preserve"> upp att de efterlevs genom tillsyn och genom att utfärda tillstånd. Stor vikt </w:t>
      </w:r>
      <w:r>
        <w:t xml:space="preserve">ska </w:t>
      </w:r>
      <w:r w:rsidRPr="005A6D3F">
        <w:t>lägg</w:t>
      </w:r>
      <w:r>
        <w:t>a</w:t>
      </w:r>
      <w:r w:rsidRPr="005A6D3F">
        <w:t>s vid att reglerna ska fungera bra för medborgare och näringsliv</w:t>
      </w:r>
      <w:r>
        <w:t>. Att en myndighet som T</w:t>
      </w:r>
      <w:r w:rsidRPr="005A6D3F">
        <w:t>ransportstyrelsen</w:t>
      </w:r>
      <w:r>
        <w:t>, vilken bildades den</w:t>
      </w:r>
      <w:r w:rsidRPr="005A6D3F">
        <w:t xml:space="preserve"> 1 januari 2009</w:t>
      </w:r>
      <w:r>
        <w:t xml:space="preserve"> </w:t>
      </w:r>
      <w:r w:rsidRPr="005A6D3F">
        <w:t xml:space="preserve">genom </w:t>
      </w:r>
      <w:r>
        <w:t>en</w:t>
      </w:r>
      <w:r w:rsidRPr="005A6D3F">
        <w:t xml:space="preserve"> samman</w:t>
      </w:r>
      <w:r>
        <w:t xml:space="preserve">slagning av </w:t>
      </w:r>
      <w:r w:rsidRPr="005A6D3F">
        <w:t xml:space="preserve">Järnvägsstyrelsen, Luftfartsstyrelsen, Sjöfartsinspektionen, Vägtrafikinspektionen och </w:t>
      </w:r>
      <w:r w:rsidRPr="005A6D3F">
        <w:lastRenderedPageBreak/>
        <w:t xml:space="preserve">delar av </w:t>
      </w:r>
      <w:r w:rsidR="00FF515E">
        <w:t>l</w:t>
      </w:r>
      <w:r w:rsidRPr="005A6D3F">
        <w:t>änsstyrelsen och Vägverket</w:t>
      </w:r>
      <w:r w:rsidR="00FF515E">
        <w:t>,</w:t>
      </w:r>
      <w:r w:rsidR="005F624A">
        <w:t xml:space="preserve"> missköter sitt uppdrag avseende tillsynsverksam</w:t>
      </w:r>
      <w:r w:rsidR="0068619B">
        <w:softHyphen/>
      </w:r>
      <w:r w:rsidR="005F624A">
        <w:t xml:space="preserve">heten på det sätt som </w:t>
      </w:r>
      <w:r w:rsidR="00FF515E">
        <w:t>Riksrevisionen</w:t>
      </w:r>
      <w:r w:rsidR="005F624A">
        <w:t xml:space="preserve"> konstaterar måste få konsekvenser.</w:t>
      </w:r>
    </w:p>
    <w:p w:rsidR="005F624A" w:rsidP="0068619B" w:rsidRDefault="005F624A" w14:paraId="52F2F2C5" w14:textId="2E2D0D5F">
      <w:r>
        <w:t xml:space="preserve">Vi noterar för övrigt att under de två föregående mandatperioderna med </w:t>
      </w:r>
      <w:r w:rsidR="00FF515E">
        <w:t>s</w:t>
      </w:r>
      <w:r>
        <w:t>ocialdemo</w:t>
      </w:r>
      <w:r w:rsidR="0068619B">
        <w:softHyphen/>
      </w:r>
      <w:r>
        <w:t xml:space="preserve">kratisk regering har Transportstyrelsen </w:t>
      </w:r>
      <w:r w:rsidR="00FF515E">
        <w:t>vuxit</w:t>
      </w:r>
      <w:r>
        <w:t xml:space="preserve"> med 13 procent från 1 811 anställda till 2 052 anställda. Trots detta har tillsynsverksamheten som är ett av Transportstyrelsens huvudsakliga uppdrag missköt</w:t>
      </w:r>
      <w:r w:rsidR="00FF515E">
        <w:t>t</w:t>
      </w:r>
      <w:r>
        <w:t xml:space="preserve">s. </w:t>
      </w:r>
      <w:r w:rsidR="00367FD6">
        <w:t>R</w:t>
      </w:r>
      <w:r>
        <w:t xml:space="preserve">egeringen </w:t>
      </w:r>
      <w:r w:rsidR="00367FD6">
        <w:t xml:space="preserve">kan inte </w:t>
      </w:r>
      <w:r>
        <w:t xml:space="preserve">endast fortsätta med att ge samma myndighet som misskött sig i uppdrag att </w:t>
      </w:r>
      <w:r w:rsidRPr="005F624A">
        <w:t>stärka uppföljning, analys och prioritering av tillsynen</w:t>
      </w:r>
      <w:r>
        <w:t>. Här måste det till något annat.</w:t>
      </w:r>
    </w:p>
    <w:p w:rsidRPr="005A6D3F" w:rsidR="005F624A" w:rsidP="0068619B" w:rsidRDefault="00367FD6" w14:paraId="19E48E5F" w14:textId="3FAB785D">
      <w:r>
        <w:t>M</w:t>
      </w:r>
      <w:r w:rsidR="005F624A">
        <w:t xml:space="preserve">ot bakgrund av ovan </w:t>
      </w:r>
      <w:r>
        <w:t xml:space="preserve">vill vi </w:t>
      </w:r>
      <w:r w:rsidR="005F624A">
        <w:t xml:space="preserve">att en extern myndighetsöversyn genomförs i syfte att </w:t>
      </w:r>
      <w:r>
        <w:t xml:space="preserve">renodla verksamheten till det som är myndighetens kärnuppdrag liksom att kraftigt minska </w:t>
      </w:r>
      <w:r w:rsidRPr="00367FD6">
        <w:t>stabs</w:t>
      </w:r>
      <w:r w:rsidR="00FF515E">
        <w:noBreakHyphen/>
      </w:r>
      <w:r w:rsidRPr="00367FD6">
        <w:t>, lednings- och overheadkostnaderna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98EAB5624B3944F6826465A6914DEF92"/>
        </w:placeholder>
      </w:sdtPr>
      <w:sdtEndPr/>
      <w:sdtContent>
        <w:p w:rsidR="005610C6" w:rsidP="005610C6" w:rsidRDefault="005610C6" w14:paraId="49FDAB9D" w14:textId="77777777"/>
        <w:p w:rsidRPr="008E0FE2" w:rsidR="004801AC" w:rsidP="005610C6" w:rsidRDefault="0068619B" w14:paraId="6FE45168" w14:textId="58345A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65A9" w14:paraId="0F3CEE0B" w14:textId="77777777">
        <w:trPr>
          <w:cantSplit/>
        </w:trPr>
        <w:tc>
          <w:tcPr>
            <w:tcW w:w="50" w:type="pct"/>
            <w:vAlign w:val="bottom"/>
          </w:tcPr>
          <w:p w:rsidR="00F965A9" w:rsidRDefault="002925CF" w14:paraId="7EF3A466" w14:textId="77777777">
            <w:pPr>
              <w:pStyle w:val="Underskrifter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 w:rsidR="00F965A9" w:rsidRDefault="002925CF" w14:paraId="41DDB87C" w14:textId="77777777">
            <w:pPr>
              <w:pStyle w:val="Underskrifter"/>
            </w:pPr>
            <w:r>
              <w:t>Jimmy Ståhl (SD)</w:t>
            </w:r>
          </w:p>
        </w:tc>
      </w:tr>
      <w:tr w:rsidR="00F965A9" w14:paraId="39A47E3A" w14:textId="77777777">
        <w:trPr>
          <w:cantSplit/>
        </w:trPr>
        <w:tc>
          <w:tcPr>
            <w:tcW w:w="50" w:type="pct"/>
            <w:vAlign w:val="bottom"/>
          </w:tcPr>
          <w:p w:rsidR="00F965A9" w:rsidRDefault="002925CF" w14:paraId="71FB441C" w14:textId="77777777"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 w:rsidR="00F965A9" w:rsidRDefault="002925CF" w14:paraId="4F70E8EC" w14:textId="77777777">
            <w:pPr>
              <w:pStyle w:val="Underskrifter"/>
            </w:pPr>
            <w:r>
              <w:t>Rashid Farivar (SD)</w:t>
            </w:r>
          </w:p>
        </w:tc>
      </w:tr>
    </w:tbl>
    <w:p w:rsidR="008A56E5" w:rsidRDefault="008A56E5" w14:paraId="50FEF2C6" w14:textId="77777777"/>
    <w:sectPr w:rsidR="008A56E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5D58" w14:textId="77777777" w:rsidR="00B92FB6" w:rsidRDefault="00B92FB6" w:rsidP="000C1CAD">
      <w:pPr>
        <w:spacing w:line="240" w:lineRule="auto"/>
      </w:pPr>
      <w:r>
        <w:separator/>
      </w:r>
    </w:p>
  </w:endnote>
  <w:endnote w:type="continuationSeparator" w:id="0">
    <w:p w14:paraId="3BF5F869" w14:textId="77777777" w:rsidR="00B92FB6" w:rsidRDefault="00B92F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3E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5D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368B" w14:textId="70F7646F" w:rsidR="00262EA3" w:rsidRPr="005610C6" w:rsidRDefault="00262EA3" w:rsidP="005610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8790" w14:textId="77777777" w:rsidR="00B92FB6" w:rsidRDefault="00B92FB6" w:rsidP="000C1CAD">
      <w:pPr>
        <w:spacing w:line="240" w:lineRule="auto"/>
      </w:pPr>
      <w:r>
        <w:separator/>
      </w:r>
    </w:p>
  </w:footnote>
  <w:footnote w:type="continuationSeparator" w:id="0">
    <w:p w14:paraId="062C3D40" w14:textId="77777777" w:rsidR="00B92FB6" w:rsidRDefault="00B92F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F9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D4562F" wp14:editId="36FB2C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FA7489" w14:textId="6C4CD17A" w:rsidR="00262EA3" w:rsidRDefault="006861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A6D3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D456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FA7489" w14:textId="6C4CD17A" w:rsidR="00262EA3" w:rsidRDefault="006861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A6D3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6992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4179" w14:textId="77777777" w:rsidR="00262EA3" w:rsidRDefault="00262EA3" w:rsidP="008563AC">
    <w:pPr>
      <w:jc w:val="right"/>
    </w:pPr>
  </w:p>
  <w:p w14:paraId="234483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87E3" w14:textId="77777777" w:rsidR="00262EA3" w:rsidRDefault="006861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ECEBDE" wp14:editId="08217E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D0FAFD" w14:textId="5D9E17B2" w:rsidR="00262EA3" w:rsidRDefault="006861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10C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6D3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39887D" w14:textId="77777777" w:rsidR="00262EA3" w:rsidRPr="008227B3" w:rsidRDefault="006861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35EF50" w14:textId="232B81D4" w:rsidR="00262EA3" w:rsidRPr="008227B3" w:rsidRDefault="006861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10C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10C6">
          <w:t>:2355</w:t>
        </w:r>
      </w:sdtContent>
    </w:sdt>
  </w:p>
  <w:p w14:paraId="712AA9F9" w14:textId="01EF490A" w:rsidR="00262EA3" w:rsidRDefault="006861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10C6">
          <w:t>av Thomas Morell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C7B477" w14:textId="72E524E0" w:rsidR="00262EA3" w:rsidRDefault="00D22F3C" w:rsidP="00283E0F">
        <w:pPr>
          <w:pStyle w:val="FSHRub2"/>
        </w:pPr>
        <w:r>
          <w:t>med anledning av skr. 2022/23:68 Riksrevisionens rapport om Transportstyrelsens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62E8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5A6D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5CF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FD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6BD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0C6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D3F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24A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45D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9B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6E5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35C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06D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FB6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F3C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5A9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15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46109A"/>
  <w15:chartTrackingRefBased/>
  <w15:docId w15:val="{6C8D98FE-0AB6-4260-AF1D-70330AC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5196B588344E7596C0DD4F4F7AF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D729F-1615-4111-B542-CEC5BAA71679}"/>
      </w:docPartPr>
      <w:docPartBody>
        <w:p w:rsidR="00B806F6" w:rsidRDefault="004B6668">
          <w:pPr>
            <w:pStyle w:val="F85196B588344E7596C0DD4F4F7AF3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FABC13FAB34AB482EAD8BD6B8CB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C6D83-4A40-43CE-8946-8C9273A3EE7C}"/>
      </w:docPartPr>
      <w:docPartBody>
        <w:p w:rsidR="00B806F6" w:rsidRDefault="004B6668">
          <w:pPr>
            <w:pStyle w:val="CBFABC13FAB34AB482EAD8BD6B8CB8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EAB5624B3944F6826465A6914DE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4B263-10C8-49BA-9730-504672C63049}"/>
      </w:docPartPr>
      <w:docPartBody>
        <w:p w:rsidR="00531A5C" w:rsidRDefault="00531A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68"/>
    <w:rsid w:val="00432361"/>
    <w:rsid w:val="004B6668"/>
    <w:rsid w:val="00531A5C"/>
    <w:rsid w:val="00B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5196B588344E7596C0DD4F4F7AF3B4">
    <w:name w:val="F85196B588344E7596C0DD4F4F7AF3B4"/>
  </w:style>
  <w:style w:type="paragraph" w:customStyle="1" w:styleId="CBFABC13FAB34AB482EAD8BD6B8CB885">
    <w:name w:val="CBFABC13FAB34AB482EAD8BD6B8CB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5939C-814B-436B-A51A-183EC130F73F}"/>
</file>

<file path=customXml/itemProps2.xml><?xml version="1.0" encoding="utf-8"?>
<ds:datastoreItem xmlns:ds="http://schemas.openxmlformats.org/officeDocument/2006/customXml" ds:itemID="{D605791E-990C-43E5-8A04-E6CF61ED1E16}"/>
</file>

<file path=customXml/itemProps3.xml><?xml version="1.0" encoding="utf-8"?>
<ds:datastoreItem xmlns:ds="http://schemas.openxmlformats.org/officeDocument/2006/customXml" ds:itemID="{2B58CEC3-A5E6-4AE1-B021-EA155EBA7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2266</Characters>
  <Application>Microsoft Office Word</Application>
  <DocSecurity>0</DocSecurity>
  <Lines>42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skrivelse 2022 23 68   Riksrevisionens rapport om Transportstyrelsens tillsyn</vt:lpstr>
      <vt:lpstr>
      </vt:lpstr>
    </vt:vector>
  </TitlesOfParts>
  <Company>Sveriges riksdag</Company>
  <LinksUpToDate>false</LinksUpToDate>
  <CharactersWithSpaces>2593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