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7144" w:rsidRDefault="00A61390" w14:paraId="37B292A9" w14:textId="77777777">
      <w:pPr>
        <w:pStyle w:val="RubrikFrslagTIllRiksdagsbeslut"/>
      </w:pPr>
      <w:sdt>
        <w:sdtPr>
          <w:alias w:val="CC_Boilerplate_4"/>
          <w:tag w:val="CC_Boilerplate_4"/>
          <w:id w:val="-1644581176"/>
          <w:lock w:val="sdtContentLocked"/>
          <w:placeholder>
            <w:docPart w:val="218966D90383489F83BB46B1C59DC05C"/>
          </w:placeholder>
          <w:text/>
        </w:sdtPr>
        <w:sdtEndPr/>
        <w:sdtContent>
          <w:r w:rsidRPr="009B062B" w:rsidR="00AF30DD">
            <w:t>Förslag till riksdagsbeslut</w:t>
          </w:r>
        </w:sdtContent>
      </w:sdt>
      <w:bookmarkEnd w:id="0"/>
      <w:bookmarkEnd w:id="1"/>
    </w:p>
    <w:sdt>
      <w:sdtPr>
        <w:alias w:val="Yrkande 1"/>
        <w:tag w:val="8eccc21a-843e-4767-addd-bedee9764574"/>
        <w:id w:val="-1506894401"/>
        <w:lock w:val="sdtLocked"/>
      </w:sdtPr>
      <w:sdtEndPr/>
      <w:sdtContent>
        <w:p w:rsidR="002A60F7" w:rsidRDefault="007539A9" w14:paraId="2C9B0027" w14:textId="77777777">
          <w:pPr>
            <w:pStyle w:val="Frslagstext"/>
            <w:numPr>
              <w:ilvl w:val="0"/>
              <w:numId w:val="0"/>
            </w:numPr>
          </w:pPr>
          <w:r>
            <w:t>Riksdagen ställer sig bakom det som anförs i motionen om att Boverket bör utreda så att större möjligheter till avvikelser kan medges och att frågor om omgivningspåverkan och synpunkter från berörda fastighetsägare kan hanteras i ett utökat bygglovsförfarande i syfte att förenkla och möjliggöra för mer byggnation,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2C88F3DACB4294B2474C9136599F02"/>
        </w:placeholder>
        <w:text/>
      </w:sdtPr>
      <w:sdtEndPr/>
      <w:sdtContent>
        <w:p w:rsidRPr="009B062B" w:rsidR="006D79C9" w:rsidP="00333E95" w:rsidRDefault="006D79C9" w14:paraId="20397AA3" w14:textId="77777777">
          <w:pPr>
            <w:pStyle w:val="Rubrik1"/>
          </w:pPr>
          <w:r>
            <w:t>Motivering</w:t>
          </w:r>
        </w:p>
      </w:sdtContent>
    </w:sdt>
    <w:bookmarkEnd w:displacedByCustomXml="prev" w:id="3"/>
    <w:bookmarkEnd w:displacedByCustomXml="prev" w:id="4"/>
    <w:p w:rsidR="00AE5B1E" w:rsidP="00A61390" w:rsidRDefault="00AE5B1E" w14:paraId="47100885" w14:textId="1E1B724F">
      <w:pPr>
        <w:pStyle w:val="Normalutanindragellerluft"/>
      </w:pPr>
      <w:r>
        <w:t>Sverige behöver förenkla hanteringen av gamla detaljplaner så att outnyttjade bygg</w:t>
      </w:r>
      <w:r w:rsidR="00A61390">
        <w:softHyphen/>
      </w:r>
      <w:r>
        <w:t xml:space="preserve">möjligheter tillvaratas. Äldre stads- och byggnadsplaner gäller idag som detaljplaner. </w:t>
      </w:r>
    </w:p>
    <w:p w:rsidRPr="00422B9E" w:rsidR="00422B9E" w:rsidP="00A61390" w:rsidRDefault="00AE5B1E" w14:paraId="582282A6" w14:textId="1DFD12E6">
      <w:r>
        <w:t xml:space="preserve">Många </w:t>
      </w:r>
      <w:r w:rsidRPr="00A61390">
        <w:t>av dessa äldre planer formades av ett samhälle med en helt annan syn på vad som är lämpligt samhällsbyggande. Inskränkningar i byggrätter ligger ofta kvar trots att dessa i dagens samhälle ofta anses helt irrelevanta och t.o.m. omöjliggör lämplig bygg</w:t>
      </w:r>
      <w:r w:rsidR="00A61390">
        <w:softHyphen/>
      </w:r>
      <w:r w:rsidRPr="00A61390">
        <w:t>nation. Då antalet gamla inaktuella detaljplaner är stort och kommunernas resurser för ändring och upphävande av gamla detaljplaner är mycket begränsade bör möjligheten till större avvikelser medges om man samtidigt inför ett utökat bygglovsförfarande i dessa fall. Rättigheter för berörda kan då tillvaratas samtidigt som lämplig byggnation kan släppas fram. I dagsläget bromsas lämplig byggnation då det ej finns lagutrymme att medge avvikelser från ibland över 50-åriga planbestämmelser som fortfarande gäller fullt ut. Kommunernas svårigheter att uppdatera äldre planer har flera orsaker, både tidsbrist och ekonomiska orsaker. Planarbete tar oftast lång tid och är förenat med stora kostnader. Det är även en fråga om brist på personella resurser. Den plankompetens som finns tillgänglig används till nya detaljplaner som genererar nya byggrätter, vilket är viktigt för kommunens och samhällets utveckling. Vi behöver bygga nytt men även tillvarata möjligheter till förtätning och utbyggnadsönskemål från redan bebyggda fastigheter. Därför bör Boverket ges ett uppdrag att utreda dessa möjligheter till</w:t>
      </w:r>
      <w:r>
        <w:t xml:space="preserve"> ökat byggande.</w:t>
      </w:r>
    </w:p>
    <w:sdt>
      <w:sdtPr>
        <w:rPr>
          <w:i/>
          <w:noProof/>
        </w:rPr>
        <w:alias w:val="CC_Underskrifter"/>
        <w:tag w:val="CC_Underskrifter"/>
        <w:id w:val="583496634"/>
        <w:lock w:val="sdtContentLocked"/>
        <w:placeholder>
          <w:docPart w:val="FF62E61339984E5EAF226B5318148AA9"/>
        </w:placeholder>
      </w:sdtPr>
      <w:sdtEndPr/>
      <w:sdtContent>
        <w:p w:rsidR="00217144" w:rsidP="00217144" w:rsidRDefault="00217144" w14:paraId="5DB5257F" w14:textId="77777777"/>
        <w:p w:rsidR="00217144" w:rsidP="00217144" w:rsidRDefault="00A61390" w14:paraId="66C4BFEB" w14:textId="6467BC53"/>
      </w:sdtContent>
    </w:sdt>
    <w:tbl>
      <w:tblPr>
        <w:tblW w:w="5000" w:type="pct"/>
        <w:tblLook w:val="04A0" w:firstRow="1" w:lastRow="0" w:firstColumn="1" w:lastColumn="0" w:noHBand="0" w:noVBand="1"/>
        <w:tblCaption w:val="underskrifter"/>
      </w:tblPr>
      <w:tblGrid>
        <w:gridCol w:w="4252"/>
        <w:gridCol w:w="4252"/>
      </w:tblGrid>
      <w:tr w:rsidR="002A60F7" w14:paraId="582A0E10" w14:textId="77777777">
        <w:trPr>
          <w:cantSplit/>
        </w:trPr>
        <w:tc>
          <w:tcPr>
            <w:tcW w:w="50" w:type="pct"/>
            <w:vAlign w:val="bottom"/>
          </w:tcPr>
          <w:p w:rsidR="002A60F7" w:rsidRDefault="007539A9" w14:paraId="00E25689" w14:textId="77777777">
            <w:pPr>
              <w:pStyle w:val="Underskrifter"/>
              <w:spacing w:after="0"/>
            </w:pPr>
            <w:r>
              <w:t>Catarina Deremar (C)</w:t>
            </w:r>
          </w:p>
        </w:tc>
        <w:tc>
          <w:tcPr>
            <w:tcW w:w="50" w:type="pct"/>
            <w:vAlign w:val="bottom"/>
          </w:tcPr>
          <w:p w:rsidR="002A60F7" w:rsidRDefault="002A60F7" w14:paraId="061E6C36" w14:textId="77777777">
            <w:pPr>
              <w:pStyle w:val="Underskrifter"/>
              <w:spacing w:after="0"/>
            </w:pPr>
          </w:p>
        </w:tc>
      </w:tr>
    </w:tbl>
    <w:p w:rsidRPr="008E0FE2" w:rsidR="004801AC" w:rsidP="00DF3554" w:rsidRDefault="004801AC" w14:paraId="0AD57C40" w14:textId="250391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8E5D" w14:textId="77777777" w:rsidR="00AE5B1E" w:rsidRDefault="00AE5B1E" w:rsidP="000C1CAD">
      <w:pPr>
        <w:spacing w:line="240" w:lineRule="auto"/>
      </w:pPr>
      <w:r>
        <w:separator/>
      </w:r>
    </w:p>
  </w:endnote>
  <w:endnote w:type="continuationSeparator" w:id="0">
    <w:p w14:paraId="2D3970E6" w14:textId="77777777" w:rsidR="00AE5B1E" w:rsidRDefault="00AE5B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7E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DA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9CB0" w14:textId="3870BBF8" w:rsidR="00262EA3" w:rsidRPr="00217144" w:rsidRDefault="00262EA3" w:rsidP="00217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DC9F0" w14:textId="77777777" w:rsidR="00AE5B1E" w:rsidRDefault="00AE5B1E" w:rsidP="000C1CAD">
      <w:pPr>
        <w:spacing w:line="240" w:lineRule="auto"/>
      </w:pPr>
      <w:r>
        <w:separator/>
      </w:r>
    </w:p>
  </w:footnote>
  <w:footnote w:type="continuationSeparator" w:id="0">
    <w:p w14:paraId="5BB3158C" w14:textId="77777777" w:rsidR="00AE5B1E" w:rsidRDefault="00AE5B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27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F53F40" wp14:editId="61884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CBB79C" w14:textId="744233B4" w:rsidR="00262EA3" w:rsidRDefault="00A61390" w:rsidP="008103B5">
                          <w:pPr>
                            <w:jc w:val="right"/>
                          </w:pPr>
                          <w:sdt>
                            <w:sdtPr>
                              <w:alias w:val="CC_Noformat_Partikod"/>
                              <w:tag w:val="CC_Noformat_Partikod"/>
                              <w:id w:val="-53464382"/>
                              <w:placeholder>
                                <w:docPart w:val="D74C9F12A4BB4B069CECA64AF962D80B"/>
                              </w:placeholder>
                              <w:text/>
                            </w:sdtPr>
                            <w:sdtEndPr/>
                            <w:sdtContent>
                              <w:r w:rsidR="00AE5B1E">
                                <w:t>C</w:t>
                              </w:r>
                            </w:sdtContent>
                          </w:sdt>
                          <w:sdt>
                            <w:sdtPr>
                              <w:alias w:val="CC_Noformat_Partinummer"/>
                              <w:tag w:val="CC_Noformat_Partinummer"/>
                              <w:id w:val="-1709555926"/>
                              <w:placeholder>
                                <w:docPart w:val="2AE2F83527A44C0697A991ABC52C33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F53F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CBB79C" w14:textId="744233B4" w:rsidR="00262EA3" w:rsidRDefault="00A61390" w:rsidP="008103B5">
                    <w:pPr>
                      <w:jc w:val="right"/>
                    </w:pPr>
                    <w:sdt>
                      <w:sdtPr>
                        <w:alias w:val="CC_Noformat_Partikod"/>
                        <w:tag w:val="CC_Noformat_Partikod"/>
                        <w:id w:val="-53464382"/>
                        <w:placeholder>
                          <w:docPart w:val="D74C9F12A4BB4B069CECA64AF962D80B"/>
                        </w:placeholder>
                        <w:text/>
                      </w:sdtPr>
                      <w:sdtEndPr/>
                      <w:sdtContent>
                        <w:r w:rsidR="00AE5B1E">
                          <w:t>C</w:t>
                        </w:r>
                      </w:sdtContent>
                    </w:sdt>
                    <w:sdt>
                      <w:sdtPr>
                        <w:alias w:val="CC_Noformat_Partinummer"/>
                        <w:tag w:val="CC_Noformat_Partinummer"/>
                        <w:id w:val="-1709555926"/>
                        <w:placeholder>
                          <w:docPart w:val="2AE2F83527A44C0697A991ABC52C337C"/>
                        </w:placeholder>
                        <w:showingPlcHdr/>
                        <w:text/>
                      </w:sdtPr>
                      <w:sdtEndPr/>
                      <w:sdtContent>
                        <w:r w:rsidR="00262EA3">
                          <w:t xml:space="preserve"> </w:t>
                        </w:r>
                      </w:sdtContent>
                    </w:sdt>
                  </w:p>
                </w:txbxContent>
              </v:textbox>
              <w10:wrap anchorx="page"/>
            </v:shape>
          </w:pict>
        </mc:Fallback>
      </mc:AlternateContent>
    </w:r>
  </w:p>
  <w:p w14:paraId="6E313D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92E5" w14:textId="77777777" w:rsidR="00262EA3" w:rsidRDefault="00262EA3" w:rsidP="008563AC">
    <w:pPr>
      <w:jc w:val="right"/>
    </w:pPr>
  </w:p>
  <w:p w14:paraId="3DFA3B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C39F" w14:textId="77777777" w:rsidR="00262EA3" w:rsidRDefault="00A613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42DCB8" wp14:editId="541A5F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37705F" w14:textId="193247AF" w:rsidR="00262EA3" w:rsidRDefault="00A61390" w:rsidP="00A314CF">
    <w:pPr>
      <w:pStyle w:val="FSHNormal"/>
      <w:spacing w:before="40"/>
    </w:pPr>
    <w:sdt>
      <w:sdtPr>
        <w:alias w:val="CC_Noformat_Motionstyp"/>
        <w:tag w:val="CC_Noformat_Motionstyp"/>
        <w:id w:val="1162973129"/>
        <w:lock w:val="sdtContentLocked"/>
        <w15:appearance w15:val="hidden"/>
        <w:text/>
      </w:sdtPr>
      <w:sdtEndPr/>
      <w:sdtContent>
        <w:r w:rsidR="00217144">
          <w:t>Enskild motion</w:t>
        </w:r>
      </w:sdtContent>
    </w:sdt>
    <w:r w:rsidR="00821B36">
      <w:t xml:space="preserve"> </w:t>
    </w:r>
    <w:sdt>
      <w:sdtPr>
        <w:alias w:val="CC_Noformat_Partikod"/>
        <w:tag w:val="CC_Noformat_Partikod"/>
        <w:id w:val="1471015553"/>
        <w:text/>
      </w:sdtPr>
      <w:sdtEndPr/>
      <w:sdtContent>
        <w:r w:rsidR="00AE5B1E">
          <w:t>C</w:t>
        </w:r>
      </w:sdtContent>
    </w:sdt>
    <w:sdt>
      <w:sdtPr>
        <w:alias w:val="CC_Noformat_Partinummer"/>
        <w:tag w:val="CC_Noformat_Partinummer"/>
        <w:id w:val="-2014525982"/>
        <w:showingPlcHdr/>
        <w:text/>
      </w:sdtPr>
      <w:sdtEndPr/>
      <w:sdtContent>
        <w:r w:rsidR="00821B36">
          <w:t xml:space="preserve"> </w:t>
        </w:r>
      </w:sdtContent>
    </w:sdt>
  </w:p>
  <w:p w14:paraId="4CDEBC89" w14:textId="77777777" w:rsidR="00262EA3" w:rsidRPr="008227B3" w:rsidRDefault="00A613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F3AD50" w14:textId="4D9D6676" w:rsidR="00262EA3" w:rsidRPr="008227B3" w:rsidRDefault="00A613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71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7144">
          <w:t>:800</w:t>
        </w:r>
      </w:sdtContent>
    </w:sdt>
  </w:p>
  <w:p w14:paraId="7A4C8BDC" w14:textId="78480879" w:rsidR="00262EA3" w:rsidRDefault="00A61390" w:rsidP="00E03A3D">
    <w:pPr>
      <w:pStyle w:val="Motionr"/>
    </w:pPr>
    <w:sdt>
      <w:sdtPr>
        <w:alias w:val="CC_Noformat_Avtext"/>
        <w:tag w:val="CC_Noformat_Avtext"/>
        <w:id w:val="-2020768203"/>
        <w:lock w:val="sdtContentLocked"/>
        <w:placeholder>
          <w:docPart w:val="D74C9F12A4BB4B069CECA64AF962D80B"/>
        </w:placeholder>
        <w15:appearance w15:val="hidden"/>
        <w:text/>
      </w:sdtPr>
      <w:sdtEndPr/>
      <w:sdtContent>
        <w:r w:rsidR="00217144">
          <w:t>av Catarina Deremar (C)</w:t>
        </w:r>
      </w:sdtContent>
    </w:sdt>
  </w:p>
  <w:sdt>
    <w:sdtPr>
      <w:alias w:val="CC_Noformat_Rubtext"/>
      <w:tag w:val="CC_Noformat_Rubtext"/>
      <w:id w:val="-218060500"/>
      <w:lock w:val="sdtLocked"/>
      <w:placeholder>
        <w:docPart w:val="2AE2F83527A44C0697A991ABC52C337C"/>
      </w:placeholder>
      <w:text/>
    </w:sdtPr>
    <w:sdtEndPr/>
    <w:sdtContent>
      <w:p w14:paraId="659E60CB" w14:textId="064428E6" w:rsidR="00262EA3" w:rsidRDefault="00AE5B1E" w:rsidP="00283E0F">
        <w:pPr>
          <w:pStyle w:val="FSHRub2"/>
        </w:pPr>
        <w:r>
          <w:t>Mer byggande på gamla detaljplaner</w:t>
        </w:r>
      </w:p>
    </w:sdtContent>
  </w:sdt>
  <w:sdt>
    <w:sdtPr>
      <w:alias w:val="CC_Boilerplate_3"/>
      <w:tag w:val="CC_Boilerplate_3"/>
      <w:id w:val="1606463544"/>
      <w:lock w:val="sdtContentLocked"/>
      <w15:appearance w15:val="hidden"/>
      <w:text w:multiLine="1"/>
    </w:sdtPr>
    <w:sdtEndPr/>
    <w:sdtContent>
      <w:p w14:paraId="07F43E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5B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44"/>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F7"/>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186"/>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9A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6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9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1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C61899"/>
  <w15:chartTrackingRefBased/>
  <w15:docId w15:val="{A3D4057F-1311-40C1-9FBB-1B2EEAB5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966D90383489F83BB46B1C59DC05C"/>
        <w:category>
          <w:name w:val="Allmänt"/>
          <w:gallery w:val="placeholder"/>
        </w:category>
        <w:types>
          <w:type w:val="bbPlcHdr"/>
        </w:types>
        <w:behaviors>
          <w:behavior w:val="content"/>
        </w:behaviors>
        <w:guid w:val="{E67A9B19-22CE-42A3-95F7-1F5C346ED142}"/>
      </w:docPartPr>
      <w:docPartBody>
        <w:p w:rsidR="00915618" w:rsidRDefault="00915618">
          <w:pPr>
            <w:pStyle w:val="218966D90383489F83BB46B1C59DC05C"/>
          </w:pPr>
          <w:r w:rsidRPr="005A0A93">
            <w:rPr>
              <w:rStyle w:val="Platshllartext"/>
            </w:rPr>
            <w:t>Förslag till riksdagsbeslut</w:t>
          </w:r>
        </w:p>
      </w:docPartBody>
    </w:docPart>
    <w:docPart>
      <w:docPartPr>
        <w:name w:val="452C88F3DACB4294B2474C9136599F02"/>
        <w:category>
          <w:name w:val="Allmänt"/>
          <w:gallery w:val="placeholder"/>
        </w:category>
        <w:types>
          <w:type w:val="bbPlcHdr"/>
        </w:types>
        <w:behaviors>
          <w:behavior w:val="content"/>
        </w:behaviors>
        <w:guid w:val="{B3F1C909-B3F8-4D9B-A2B1-79D34E62F7A1}"/>
      </w:docPartPr>
      <w:docPartBody>
        <w:p w:rsidR="00915618" w:rsidRDefault="00915618">
          <w:pPr>
            <w:pStyle w:val="452C88F3DACB4294B2474C9136599F02"/>
          </w:pPr>
          <w:r w:rsidRPr="005A0A93">
            <w:rPr>
              <w:rStyle w:val="Platshllartext"/>
            </w:rPr>
            <w:t>Motivering</w:t>
          </w:r>
        </w:p>
      </w:docPartBody>
    </w:docPart>
    <w:docPart>
      <w:docPartPr>
        <w:name w:val="D74C9F12A4BB4B069CECA64AF962D80B"/>
        <w:category>
          <w:name w:val="Allmänt"/>
          <w:gallery w:val="placeholder"/>
        </w:category>
        <w:types>
          <w:type w:val="bbPlcHdr"/>
        </w:types>
        <w:behaviors>
          <w:behavior w:val="content"/>
        </w:behaviors>
        <w:guid w:val="{454F1A51-C7AC-41E4-97E3-A4648306E61D}"/>
      </w:docPartPr>
      <w:docPartBody>
        <w:p w:rsidR="00915618" w:rsidRDefault="00915618">
          <w:pPr>
            <w:pStyle w:val="D74C9F12A4BB4B069CECA64AF962D80B"/>
          </w:pPr>
          <w:r>
            <w:rPr>
              <w:rStyle w:val="Platshllartext"/>
            </w:rPr>
            <w:t xml:space="preserve"> </w:t>
          </w:r>
        </w:p>
      </w:docPartBody>
    </w:docPart>
    <w:docPart>
      <w:docPartPr>
        <w:name w:val="2AE2F83527A44C0697A991ABC52C337C"/>
        <w:category>
          <w:name w:val="Allmänt"/>
          <w:gallery w:val="placeholder"/>
        </w:category>
        <w:types>
          <w:type w:val="bbPlcHdr"/>
        </w:types>
        <w:behaviors>
          <w:behavior w:val="content"/>
        </w:behaviors>
        <w:guid w:val="{B494669D-6ED7-4A68-82CE-753B2FF160FB}"/>
      </w:docPartPr>
      <w:docPartBody>
        <w:p w:rsidR="00915618" w:rsidRDefault="00915618">
          <w:pPr>
            <w:pStyle w:val="2AE2F83527A44C0697A991ABC52C337C"/>
          </w:pPr>
          <w:r>
            <w:t xml:space="preserve"> </w:t>
          </w:r>
        </w:p>
      </w:docPartBody>
    </w:docPart>
    <w:docPart>
      <w:docPartPr>
        <w:name w:val="FF62E61339984E5EAF226B5318148AA9"/>
        <w:category>
          <w:name w:val="Allmänt"/>
          <w:gallery w:val="placeholder"/>
        </w:category>
        <w:types>
          <w:type w:val="bbPlcHdr"/>
        </w:types>
        <w:behaviors>
          <w:behavior w:val="content"/>
        </w:behaviors>
        <w:guid w:val="{D9544DD7-C06D-4FE1-B567-A8EF990DC2EC}"/>
      </w:docPartPr>
      <w:docPartBody>
        <w:p w:rsidR="0016407F" w:rsidRDefault="001640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18"/>
    <w:rsid w:val="0016407F"/>
    <w:rsid w:val="00915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966D90383489F83BB46B1C59DC05C">
    <w:name w:val="218966D90383489F83BB46B1C59DC05C"/>
  </w:style>
  <w:style w:type="paragraph" w:customStyle="1" w:styleId="452C88F3DACB4294B2474C9136599F02">
    <w:name w:val="452C88F3DACB4294B2474C9136599F02"/>
  </w:style>
  <w:style w:type="paragraph" w:customStyle="1" w:styleId="D74C9F12A4BB4B069CECA64AF962D80B">
    <w:name w:val="D74C9F12A4BB4B069CECA64AF962D80B"/>
  </w:style>
  <w:style w:type="paragraph" w:customStyle="1" w:styleId="2AE2F83527A44C0697A991ABC52C337C">
    <w:name w:val="2AE2F83527A44C0697A991ABC52C3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447DE-1B83-4C9D-A159-B1C53BB8CCA6}"/>
</file>

<file path=customXml/itemProps2.xml><?xml version="1.0" encoding="utf-8"?>
<ds:datastoreItem xmlns:ds="http://schemas.openxmlformats.org/officeDocument/2006/customXml" ds:itemID="{70F7056A-F66C-4A56-AAF1-760EEFA68D0E}"/>
</file>

<file path=customXml/itemProps3.xml><?xml version="1.0" encoding="utf-8"?>
<ds:datastoreItem xmlns:ds="http://schemas.openxmlformats.org/officeDocument/2006/customXml" ds:itemID="{A589BF42-58EA-4410-B961-51CD1C32660B}"/>
</file>

<file path=docProps/app.xml><?xml version="1.0" encoding="utf-8"?>
<Properties xmlns="http://schemas.openxmlformats.org/officeDocument/2006/extended-properties" xmlns:vt="http://schemas.openxmlformats.org/officeDocument/2006/docPropsVTypes">
  <Template>Normal</Template>
  <TotalTime>11</TotalTime>
  <Pages>2</Pages>
  <Words>280</Words>
  <Characters>1710</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Mer byggande på gamla detaljplaner</vt:lpstr>
      <vt:lpstr>
      </vt:lpstr>
    </vt:vector>
  </TitlesOfParts>
  <Company>Sveriges riksdag</Company>
  <LinksUpToDate>false</LinksUpToDate>
  <CharactersWithSpaces>1983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