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29C79"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177FF8" w:rsidRPr="00B40F4D" w14:paraId="361DC62B" w14:textId="77777777">
        <w:tc>
          <w:tcPr>
            <w:tcW w:w="9141" w:type="dxa"/>
          </w:tcPr>
          <w:p w14:paraId="53697DE9" w14:textId="77777777" w:rsidR="00177FF8" w:rsidRPr="00B40F4D" w:rsidRDefault="00177FF8">
            <w:pPr>
              <w:rPr>
                <w:sz w:val="22"/>
                <w:szCs w:val="22"/>
              </w:rPr>
            </w:pPr>
            <w:r w:rsidRPr="00B40F4D">
              <w:rPr>
                <w:sz w:val="22"/>
                <w:szCs w:val="22"/>
              </w:rPr>
              <w:t>RIKSDAGEN</w:t>
            </w:r>
          </w:p>
          <w:p w14:paraId="11103714" w14:textId="77777777" w:rsidR="00177FF8" w:rsidRPr="00B40F4D" w:rsidRDefault="00177FF8">
            <w:pPr>
              <w:rPr>
                <w:sz w:val="22"/>
                <w:szCs w:val="22"/>
              </w:rPr>
            </w:pPr>
            <w:r w:rsidRPr="00B40F4D">
              <w:rPr>
                <w:sz w:val="22"/>
                <w:szCs w:val="22"/>
              </w:rPr>
              <w:t>MILJÖ- OCH JORDBRUKSUTSKOTTET</w:t>
            </w:r>
          </w:p>
        </w:tc>
      </w:tr>
    </w:tbl>
    <w:p w14:paraId="2F483989" w14:textId="77777777" w:rsidR="00177FF8" w:rsidRPr="00B40F4D" w:rsidRDefault="00177FF8">
      <w:pPr>
        <w:rPr>
          <w:sz w:val="22"/>
          <w:szCs w:val="22"/>
        </w:rPr>
      </w:pPr>
    </w:p>
    <w:p w14:paraId="00D4156A"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177FF8" w:rsidRPr="00B40F4D" w14:paraId="49CA94DE" w14:textId="77777777">
        <w:trPr>
          <w:cantSplit/>
          <w:trHeight w:val="742"/>
        </w:trPr>
        <w:tc>
          <w:tcPr>
            <w:tcW w:w="1985" w:type="dxa"/>
          </w:tcPr>
          <w:p w14:paraId="63463269" w14:textId="77777777" w:rsidR="00177FF8" w:rsidRPr="00B40F4D" w:rsidRDefault="00177FF8">
            <w:pPr>
              <w:rPr>
                <w:b/>
                <w:sz w:val="22"/>
                <w:szCs w:val="22"/>
              </w:rPr>
            </w:pPr>
            <w:r w:rsidRPr="00B40F4D">
              <w:rPr>
                <w:b/>
                <w:sz w:val="22"/>
                <w:szCs w:val="22"/>
              </w:rPr>
              <w:t xml:space="preserve">PROTOKOLL </w:t>
            </w:r>
          </w:p>
        </w:tc>
        <w:tc>
          <w:tcPr>
            <w:tcW w:w="6463" w:type="dxa"/>
          </w:tcPr>
          <w:p w14:paraId="1708DB1D" w14:textId="0C448B32" w:rsidR="002B3A62" w:rsidRPr="00B40F4D" w:rsidRDefault="00626575" w:rsidP="00D1794C">
            <w:pPr>
              <w:rPr>
                <w:b/>
                <w:sz w:val="22"/>
                <w:szCs w:val="22"/>
              </w:rPr>
            </w:pPr>
            <w:r w:rsidRPr="00B40F4D">
              <w:rPr>
                <w:b/>
                <w:sz w:val="22"/>
                <w:szCs w:val="22"/>
              </w:rPr>
              <w:t>UTSKOTTSSAMMANTRÄDE 20</w:t>
            </w:r>
            <w:r w:rsidR="004072D7">
              <w:rPr>
                <w:b/>
                <w:sz w:val="22"/>
                <w:szCs w:val="22"/>
              </w:rPr>
              <w:t>2</w:t>
            </w:r>
            <w:r w:rsidR="006B11A4">
              <w:rPr>
                <w:b/>
                <w:sz w:val="22"/>
                <w:szCs w:val="22"/>
              </w:rPr>
              <w:t>3</w:t>
            </w:r>
            <w:r w:rsidR="000E777E" w:rsidRPr="00B40F4D">
              <w:rPr>
                <w:b/>
                <w:sz w:val="22"/>
                <w:szCs w:val="22"/>
              </w:rPr>
              <w:t>/2</w:t>
            </w:r>
            <w:r w:rsidR="006B11A4">
              <w:rPr>
                <w:b/>
                <w:sz w:val="22"/>
                <w:szCs w:val="22"/>
              </w:rPr>
              <w:t>4</w:t>
            </w:r>
            <w:r w:rsidR="003B57EC">
              <w:rPr>
                <w:b/>
                <w:sz w:val="22"/>
                <w:szCs w:val="22"/>
              </w:rPr>
              <w:t>:</w:t>
            </w:r>
            <w:r w:rsidR="00AA0437">
              <w:rPr>
                <w:b/>
                <w:sz w:val="22"/>
                <w:szCs w:val="22"/>
              </w:rPr>
              <w:t>40</w:t>
            </w:r>
          </w:p>
        </w:tc>
      </w:tr>
      <w:tr w:rsidR="00177FF8" w:rsidRPr="00B40F4D" w14:paraId="6943EA1B" w14:textId="77777777">
        <w:tc>
          <w:tcPr>
            <w:tcW w:w="1985" w:type="dxa"/>
          </w:tcPr>
          <w:p w14:paraId="7BBDDE5D" w14:textId="77777777" w:rsidR="00177FF8" w:rsidRPr="00B40F4D" w:rsidRDefault="00177FF8">
            <w:pPr>
              <w:rPr>
                <w:sz w:val="22"/>
                <w:szCs w:val="22"/>
              </w:rPr>
            </w:pPr>
            <w:r w:rsidRPr="00B40F4D">
              <w:rPr>
                <w:sz w:val="22"/>
                <w:szCs w:val="22"/>
              </w:rPr>
              <w:t>DATUM</w:t>
            </w:r>
          </w:p>
        </w:tc>
        <w:tc>
          <w:tcPr>
            <w:tcW w:w="6463" w:type="dxa"/>
          </w:tcPr>
          <w:p w14:paraId="3E088E32" w14:textId="13DFA5A2" w:rsidR="00177FF8" w:rsidRPr="00B40F4D" w:rsidRDefault="00626575" w:rsidP="00FB0559">
            <w:pPr>
              <w:rPr>
                <w:sz w:val="22"/>
                <w:szCs w:val="22"/>
              </w:rPr>
            </w:pPr>
            <w:r w:rsidRPr="00B40F4D">
              <w:rPr>
                <w:sz w:val="22"/>
                <w:szCs w:val="22"/>
              </w:rPr>
              <w:t>20</w:t>
            </w:r>
            <w:r w:rsidR="00CB71B9">
              <w:rPr>
                <w:sz w:val="22"/>
                <w:szCs w:val="22"/>
              </w:rPr>
              <w:t>2</w:t>
            </w:r>
            <w:r w:rsidR="002F3C22">
              <w:rPr>
                <w:sz w:val="22"/>
                <w:szCs w:val="22"/>
              </w:rPr>
              <w:t>4</w:t>
            </w:r>
            <w:r w:rsidR="008C2D5B" w:rsidRPr="00B40F4D">
              <w:rPr>
                <w:sz w:val="22"/>
                <w:szCs w:val="22"/>
              </w:rPr>
              <w:t>-</w:t>
            </w:r>
            <w:r w:rsidR="002F3C22">
              <w:rPr>
                <w:sz w:val="22"/>
                <w:szCs w:val="22"/>
              </w:rPr>
              <w:t>0</w:t>
            </w:r>
            <w:r w:rsidR="002D40ED">
              <w:rPr>
                <w:sz w:val="22"/>
                <w:szCs w:val="22"/>
              </w:rPr>
              <w:t>5</w:t>
            </w:r>
            <w:r w:rsidR="00C26F83">
              <w:rPr>
                <w:sz w:val="22"/>
                <w:szCs w:val="22"/>
              </w:rPr>
              <w:t>-</w:t>
            </w:r>
            <w:r w:rsidR="002D40ED">
              <w:rPr>
                <w:sz w:val="22"/>
                <w:szCs w:val="22"/>
              </w:rPr>
              <w:t>02</w:t>
            </w:r>
          </w:p>
        </w:tc>
      </w:tr>
      <w:tr w:rsidR="00177FF8" w:rsidRPr="00B40F4D" w14:paraId="01C45F28" w14:textId="77777777">
        <w:tc>
          <w:tcPr>
            <w:tcW w:w="1985" w:type="dxa"/>
          </w:tcPr>
          <w:p w14:paraId="6D78F4C2" w14:textId="77777777" w:rsidR="00177FF8" w:rsidRPr="00B40F4D" w:rsidRDefault="00177FF8">
            <w:pPr>
              <w:rPr>
                <w:sz w:val="22"/>
                <w:szCs w:val="22"/>
              </w:rPr>
            </w:pPr>
            <w:r w:rsidRPr="00B40F4D">
              <w:rPr>
                <w:sz w:val="22"/>
                <w:szCs w:val="22"/>
              </w:rPr>
              <w:t>TID</w:t>
            </w:r>
          </w:p>
        </w:tc>
        <w:tc>
          <w:tcPr>
            <w:tcW w:w="6463" w:type="dxa"/>
          </w:tcPr>
          <w:p w14:paraId="5452A658" w14:textId="7BEFE5FB" w:rsidR="00177FF8" w:rsidRPr="00B40F4D" w:rsidRDefault="00A953AD" w:rsidP="00231475">
            <w:pPr>
              <w:rPr>
                <w:sz w:val="22"/>
                <w:szCs w:val="22"/>
              </w:rPr>
            </w:pPr>
            <w:r>
              <w:rPr>
                <w:sz w:val="22"/>
                <w:szCs w:val="22"/>
              </w:rPr>
              <w:t>0</w:t>
            </w:r>
            <w:r w:rsidR="00657613">
              <w:rPr>
                <w:sz w:val="22"/>
                <w:szCs w:val="22"/>
              </w:rPr>
              <w:t>8</w:t>
            </w:r>
            <w:r w:rsidR="00B54A57" w:rsidRPr="00B40F4D">
              <w:rPr>
                <w:sz w:val="22"/>
                <w:szCs w:val="22"/>
              </w:rPr>
              <w:t>.</w:t>
            </w:r>
            <w:r w:rsidR="006C66B9">
              <w:rPr>
                <w:sz w:val="22"/>
                <w:szCs w:val="22"/>
              </w:rPr>
              <w:t>0</w:t>
            </w:r>
            <w:r w:rsidR="00B5691D" w:rsidRPr="00B40F4D">
              <w:rPr>
                <w:sz w:val="22"/>
                <w:szCs w:val="22"/>
              </w:rPr>
              <w:t>0</w:t>
            </w:r>
            <w:r w:rsidR="00762508" w:rsidRPr="00B40F4D">
              <w:rPr>
                <w:sz w:val="22"/>
                <w:szCs w:val="22"/>
              </w:rPr>
              <w:t xml:space="preserve"> </w:t>
            </w:r>
            <w:r w:rsidR="00DA2753" w:rsidRPr="00B40F4D">
              <w:rPr>
                <w:sz w:val="22"/>
                <w:szCs w:val="22"/>
              </w:rPr>
              <w:t xml:space="preserve">– </w:t>
            </w:r>
            <w:r w:rsidR="00772BCD">
              <w:rPr>
                <w:sz w:val="22"/>
                <w:szCs w:val="22"/>
              </w:rPr>
              <w:t>08.40</w:t>
            </w:r>
          </w:p>
        </w:tc>
      </w:tr>
      <w:tr w:rsidR="00177FF8" w:rsidRPr="00B40F4D" w14:paraId="1A707585" w14:textId="77777777">
        <w:tc>
          <w:tcPr>
            <w:tcW w:w="1985" w:type="dxa"/>
          </w:tcPr>
          <w:p w14:paraId="65832532" w14:textId="77777777" w:rsidR="00177FF8" w:rsidRPr="00B40F4D" w:rsidRDefault="00177FF8">
            <w:pPr>
              <w:rPr>
                <w:sz w:val="22"/>
                <w:szCs w:val="22"/>
              </w:rPr>
            </w:pPr>
            <w:r w:rsidRPr="00B40F4D">
              <w:rPr>
                <w:sz w:val="22"/>
                <w:szCs w:val="22"/>
              </w:rPr>
              <w:t>NÄRVARANDE</w:t>
            </w:r>
          </w:p>
        </w:tc>
        <w:tc>
          <w:tcPr>
            <w:tcW w:w="6463" w:type="dxa"/>
          </w:tcPr>
          <w:p w14:paraId="7336DAB0" w14:textId="77777777" w:rsidR="00177FF8" w:rsidRPr="00B40F4D" w:rsidRDefault="00177FF8">
            <w:pPr>
              <w:rPr>
                <w:sz w:val="22"/>
                <w:szCs w:val="22"/>
              </w:rPr>
            </w:pPr>
            <w:r w:rsidRPr="00B40F4D">
              <w:rPr>
                <w:sz w:val="22"/>
                <w:szCs w:val="22"/>
              </w:rPr>
              <w:t>Se bilaga 1</w:t>
            </w:r>
          </w:p>
        </w:tc>
      </w:tr>
    </w:tbl>
    <w:p w14:paraId="6759323A" w14:textId="77777777" w:rsidR="00177FF8" w:rsidRPr="00B40F4D" w:rsidRDefault="00177FF8">
      <w:pPr>
        <w:rPr>
          <w:sz w:val="22"/>
          <w:szCs w:val="22"/>
        </w:rPr>
      </w:pPr>
    </w:p>
    <w:p w14:paraId="63E8BCC6" w14:textId="77777777" w:rsidR="00177FF8" w:rsidRPr="00B40F4D" w:rsidRDefault="00177FF8">
      <w:pPr>
        <w:tabs>
          <w:tab w:val="left" w:pos="1701"/>
        </w:tabs>
        <w:rPr>
          <w:snapToGrid w:val="0"/>
          <w:color w:val="000000"/>
          <w:sz w:val="22"/>
          <w:szCs w:val="22"/>
        </w:rPr>
      </w:pPr>
    </w:p>
    <w:p w14:paraId="729EF2BC" w14:textId="77777777" w:rsidR="00177FF8" w:rsidRPr="00B40F4D" w:rsidRDefault="00177FF8">
      <w:pPr>
        <w:tabs>
          <w:tab w:val="left" w:pos="1701"/>
        </w:tabs>
        <w:rPr>
          <w:snapToGrid w:val="0"/>
          <w:color w:val="000000"/>
          <w:sz w:val="22"/>
          <w:szCs w:val="22"/>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A10EBF" w:rsidRPr="00B40F4D" w14:paraId="71073907" w14:textId="77777777" w:rsidTr="00165402">
        <w:tc>
          <w:tcPr>
            <w:tcW w:w="567" w:type="dxa"/>
          </w:tcPr>
          <w:p w14:paraId="50C65289" w14:textId="2EA7EA99" w:rsidR="00A10EBF" w:rsidRPr="00B40F4D" w:rsidRDefault="00A10EBF" w:rsidP="00C5706E">
            <w:pPr>
              <w:tabs>
                <w:tab w:val="left" w:pos="1701"/>
              </w:tabs>
              <w:rPr>
                <w:b/>
                <w:snapToGrid w:val="0"/>
                <w:sz w:val="22"/>
                <w:szCs w:val="22"/>
              </w:rPr>
            </w:pPr>
            <w:r>
              <w:rPr>
                <w:b/>
                <w:snapToGrid w:val="0"/>
                <w:sz w:val="22"/>
                <w:szCs w:val="22"/>
              </w:rPr>
              <w:t xml:space="preserve">§ </w:t>
            </w:r>
            <w:r w:rsidR="006C66B9">
              <w:rPr>
                <w:b/>
                <w:snapToGrid w:val="0"/>
                <w:sz w:val="22"/>
                <w:szCs w:val="22"/>
              </w:rPr>
              <w:t>1</w:t>
            </w:r>
          </w:p>
        </w:tc>
        <w:tc>
          <w:tcPr>
            <w:tcW w:w="6946" w:type="dxa"/>
            <w:gridSpan w:val="2"/>
          </w:tcPr>
          <w:p w14:paraId="341FB99F" w14:textId="77777777" w:rsidR="00B03F95" w:rsidRPr="00CD6584" w:rsidRDefault="00B03F95" w:rsidP="00B03F95">
            <w:pPr>
              <w:rPr>
                <w:b/>
                <w:bCs/>
                <w:snapToGrid w:val="0"/>
                <w:sz w:val="22"/>
                <w:szCs w:val="22"/>
              </w:rPr>
            </w:pPr>
            <w:r w:rsidRPr="00CD6584">
              <w:rPr>
                <w:b/>
                <w:bCs/>
                <w:snapToGrid w:val="0"/>
                <w:sz w:val="22"/>
                <w:szCs w:val="22"/>
              </w:rPr>
              <w:t xml:space="preserve">Förslag till Europaparlamentets och rådets direktiv om ändring av direktiv 2008/98/EG om avfall              </w:t>
            </w:r>
          </w:p>
          <w:p w14:paraId="272DF8FC" w14:textId="77777777" w:rsidR="009C4A91" w:rsidRDefault="009C4A91" w:rsidP="009C4A91">
            <w:pPr>
              <w:rPr>
                <w:snapToGrid w:val="0"/>
                <w:sz w:val="22"/>
                <w:szCs w:val="22"/>
              </w:rPr>
            </w:pPr>
          </w:p>
          <w:p w14:paraId="29B5A8BA" w14:textId="77777777" w:rsidR="009C4A91" w:rsidRPr="000222C8" w:rsidRDefault="009C4A91" w:rsidP="009C4A91">
            <w:pPr>
              <w:rPr>
                <w:rFonts w:eastAsiaTheme="minorHAnsi"/>
                <w:color w:val="000000"/>
                <w:sz w:val="22"/>
                <w:szCs w:val="22"/>
                <w:lang w:eastAsia="en-US"/>
              </w:rPr>
            </w:pPr>
            <w:r w:rsidRPr="000222C8">
              <w:rPr>
                <w:snapToGrid w:val="0"/>
                <w:sz w:val="22"/>
                <w:szCs w:val="22"/>
              </w:rPr>
              <w:t xml:space="preserve">Utskottet överlade med klimat- och miljöminister Romina Pourmokhtari biträdd </w:t>
            </w:r>
            <w:r w:rsidRPr="000222C8">
              <w:rPr>
                <w:rFonts w:eastAsiaTheme="minorHAnsi"/>
                <w:color w:val="000000"/>
                <w:sz w:val="22"/>
                <w:szCs w:val="22"/>
                <w:lang w:eastAsia="en-US"/>
              </w:rPr>
              <w:t>av medarbetare från Klimat- och näringslivsdepartementet.</w:t>
            </w:r>
          </w:p>
          <w:p w14:paraId="39169E7E" w14:textId="77777777" w:rsidR="009C4A91" w:rsidRPr="000222C8" w:rsidRDefault="009C4A91" w:rsidP="009C4A91">
            <w:pPr>
              <w:rPr>
                <w:rFonts w:eastAsiaTheme="minorHAnsi"/>
                <w:b/>
                <w:bCs/>
                <w:color w:val="000000"/>
                <w:sz w:val="22"/>
                <w:szCs w:val="22"/>
                <w:lang w:eastAsia="en-US"/>
              </w:rPr>
            </w:pPr>
            <w:r w:rsidRPr="000222C8">
              <w:rPr>
                <w:bCs/>
                <w:color w:val="000000"/>
                <w:sz w:val="22"/>
                <w:szCs w:val="22"/>
              </w:rPr>
              <w:t xml:space="preserve">  </w:t>
            </w:r>
          </w:p>
          <w:p w14:paraId="33CB2715" w14:textId="77777777" w:rsidR="009C4A91" w:rsidRPr="000222C8" w:rsidRDefault="009C4A91" w:rsidP="009C4A91">
            <w:pPr>
              <w:widowControl/>
              <w:tabs>
                <w:tab w:val="left" w:pos="284"/>
              </w:tabs>
              <w:rPr>
                <w:bCs/>
                <w:color w:val="000000"/>
                <w:sz w:val="22"/>
                <w:szCs w:val="22"/>
              </w:rPr>
            </w:pPr>
            <w:r w:rsidRPr="000222C8">
              <w:rPr>
                <w:bCs/>
                <w:color w:val="000000"/>
                <w:sz w:val="22"/>
                <w:szCs w:val="22"/>
              </w:rPr>
              <w:t>Underlaget utgjordes av kommissionens förslag COM(202</w:t>
            </w:r>
            <w:r>
              <w:rPr>
                <w:bCs/>
                <w:color w:val="000000"/>
                <w:sz w:val="22"/>
                <w:szCs w:val="22"/>
              </w:rPr>
              <w:t>3</w:t>
            </w:r>
            <w:r w:rsidRPr="000222C8">
              <w:rPr>
                <w:bCs/>
                <w:color w:val="000000"/>
                <w:sz w:val="22"/>
                <w:szCs w:val="22"/>
              </w:rPr>
              <w:t xml:space="preserve">) </w:t>
            </w:r>
            <w:r>
              <w:rPr>
                <w:bCs/>
                <w:color w:val="000000"/>
                <w:sz w:val="22"/>
                <w:szCs w:val="22"/>
              </w:rPr>
              <w:t>420</w:t>
            </w:r>
            <w:r w:rsidRPr="000222C8">
              <w:rPr>
                <w:bCs/>
                <w:color w:val="000000"/>
                <w:sz w:val="22"/>
                <w:szCs w:val="22"/>
              </w:rPr>
              <w:t xml:space="preserve"> och </w:t>
            </w:r>
            <w:r w:rsidRPr="000222C8">
              <w:rPr>
                <w:color w:val="000000"/>
                <w:sz w:val="22"/>
                <w:szCs w:val="22"/>
              </w:rPr>
              <w:t xml:space="preserve">Regeringskansliets </w:t>
            </w:r>
            <w:r w:rsidRPr="000222C8">
              <w:rPr>
                <w:bCs/>
                <w:sz w:val="22"/>
                <w:szCs w:val="22"/>
              </w:rPr>
              <w:t xml:space="preserve">överläggningspromemoria </w:t>
            </w:r>
            <w:r w:rsidRPr="000222C8">
              <w:rPr>
                <w:bCs/>
                <w:color w:val="000000"/>
                <w:sz w:val="22"/>
                <w:szCs w:val="22"/>
              </w:rPr>
              <w:t>(dnr</w:t>
            </w:r>
            <w:bookmarkStart w:id="0" w:name="_Hlk64985663"/>
            <w:r w:rsidRPr="000222C8">
              <w:rPr>
                <w:bCs/>
                <w:color w:val="000000"/>
                <w:sz w:val="22"/>
                <w:szCs w:val="22"/>
              </w:rPr>
              <w:t xml:space="preserve"> 1</w:t>
            </w:r>
            <w:r>
              <w:rPr>
                <w:bCs/>
                <w:color w:val="000000"/>
                <w:sz w:val="22"/>
                <w:szCs w:val="22"/>
              </w:rPr>
              <w:t>547</w:t>
            </w:r>
            <w:r w:rsidRPr="000222C8">
              <w:rPr>
                <w:sz w:val="22"/>
                <w:szCs w:val="22"/>
              </w:rPr>
              <w:t>-2023/2</w:t>
            </w:r>
            <w:bookmarkEnd w:id="0"/>
            <w:r w:rsidRPr="000222C8">
              <w:rPr>
                <w:sz w:val="22"/>
                <w:szCs w:val="22"/>
              </w:rPr>
              <w:t>4</w:t>
            </w:r>
            <w:r w:rsidRPr="000222C8">
              <w:rPr>
                <w:bCs/>
                <w:color w:val="000000"/>
                <w:sz w:val="22"/>
                <w:szCs w:val="22"/>
              </w:rPr>
              <w:t>).</w:t>
            </w:r>
          </w:p>
          <w:p w14:paraId="13A72C45" w14:textId="77777777" w:rsidR="009C4A91" w:rsidRPr="000222C8" w:rsidRDefault="009C4A91" w:rsidP="009C4A91">
            <w:pPr>
              <w:widowControl/>
              <w:autoSpaceDE w:val="0"/>
              <w:autoSpaceDN w:val="0"/>
              <w:adjustRightInd w:val="0"/>
              <w:rPr>
                <w:bCs/>
                <w:color w:val="000000"/>
                <w:sz w:val="22"/>
                <w:szCs w:val="22"/>
              </w:rPr>
            </w:pPr>
          </w:p>
          <w:p w14:paraId="0F5A0C2A" w14:textId="77777777" w:rsidR="009C4A91" w:rsidRPr="000222C8" w:rsidRDefault="009C4A91" w:rsidP="009C4A91">
            <w:pPr>
              <w:widowControl/>
              <w:autoSpaceDE w:val="0"/>
              <w:autoSpaceDN w:val="0"/>
              <w:adjustRightInd w:val="0"/>
              <w:rPr>
                <w:bCs/>
                <w:color w:val="000000"/>
                <w:sz w:val="22"/>
                <w:szCs w:val="22"/>
              </w:rPr>
            </w:pPr>
            <w:r w:rsidRPr="000222C8">
              <w:rPr>
                <w:snapToGrid w:val="0"/>
                <w:sz w:val="22"/>
                <w:szCs w:val="22"/>
              </w:rPr>
              <w:t>Klimat- och miljöminister Romina Pourmokhtari redogjorde f</w:t>
            </w:r>
            <w:r w:rsidRPr="000222C8">
              <w:rPr>
                <w:bCs/>
                <w:color w:val="000000"/>
                <w:sz w:val="22"/>
                <w:szCs w:val="22"/>
              </w:rPr>
              <w:t xml:space="preserve">ör regeringens ståndpunkt i enlighet med överläggningspromemorian (bilaga </w:t>
            </w:r>
            <w:r>
              <w:rPr>
                <w:bCs/>
                <w:color w:val="000000"/>
                <w:sz w:val="22"/>
                <w:szCs w:val="22"/>
              </w:rPr>
              <w:t>3</w:t>
            </w:r>
            <w:r w:rsidRPr="000222C8">
              <w:rPr>
                <w:bCs/>
                <w:color w:val="000000"/>
                <w:sz w:val="22"/>
                <w:szCs w:val="22"/>
              </w:rPr>
              <w:t>).</w:t>
            </w:r>
          </w:p>
          <w:p w14:paraId="0C916A79" w14:textId="77777777" w:rsidR="009C4A91" w:rsidRPr="000222C8" w:rsidRDefault="009C4A91" w:rsidP="009C4A91">
            <w:pPr>
              <w:autoSpaceDE w:val="0"/>
              <w:autoSpaceDN w:val="0"/>
              <w:rPr>
                <w:rFonts w:ascii="Segoe UI" w:hAnsi="Segoe UI" w:cs="Segoe UI"/>
                <w:color w:val="4E586A"/>
                <w:sz w:val="22"/>
                <w:szCs w:val="22"/>
              </w:rPr>
            </w:pPr>
            <w:r w:rsidRPr="000222C8">
              <w:rPr>
                <w:rFonts w:ascii="Segoe UI" w:hAnsi="Segoe UI" w:cs="Segoe UI"/>
                <w:color w:val="4E586A"/>
                <w:sz w:val="22"/>
                <w:szCs w:val="22"/>
              </w:rPr>
              <w:t> </w:t>
            </w:r>
          </w:p>
          <w:p w14:paraId="41AE54CF" w14:textId="77777777" w:rsidR="009C4A91" w:rsidRPr="00165C62" w:rsidRDefault="009C4A91" w:rsidP="009C4A91">
            <w:pPr>
              <w:autoSpaceDE w:val="0"/>
              <w:autoSpaceDN w:val="0"/>
              <w:rPr>
                <w:snapToGrid w:val="0"/>
                <w:sz w:val="22"/>
                <w:szCs w:val="22"/>
              </w:rPr>
            </w:pPr>
            <w:r w:rsidRPr="00165C62">
              <w:rPr>
                <w:snapToGrid w:val="0"/>
                <w:sz w:val="22"/>
                <w:szCs w:val="22"/>
              </w:rPr>
              <w:t>Ordförande konstaterade att det fanns stöd för regeringens ståndpunkt.</w:t>
            </w:r>
          </w:p>
          <w:p w14:paraId="57F87385" w14:textId="77777777" w:rsidR="009C4A91" w:rsidRPr="00165C62" w:rsidRDefault="009C4A91" w:rsidP="009C4A91">
            <w:pPr>
              <w:autoSpaceDE w:val="0"/>
              <w:autoSpaceDN w:val="0"/>
              <w:rPr>
                <w:rFonts w:ascii="Segoe UI" w:hAnsi="Segoe UI" w:cs="Segoe UI"/>
                <w:color w:val="4E586A"/>
                <w:sz w:val="22"/>
                <w:szCs w:val="22"/>
              </w:rPr>
            </w:pPr>
          </w:p>
          <w:p w14:paraId="7174ABDA" w14:textId="77777777" w:rsidR="009C4A91" w:rsidRPr="00165C62" w:rsidRDefault="009C4A91" w:rsidP="009C4A91">
            <w:pPr>
              <w:rPr>
                <w:snapToGrid w:val="0"/>
                <w:sz w:val="22"/>
                <w:szCs w:val="22"/>
              </w:rPr>
            </w:pPr>
            <w:r w:rsidRPr="00165C62">
              <w:rPr>
                <w:snapToGrid w:val="0"/>
                <w:sz w:val="22"/>
                <w:szCs w:val="22"/>
              </w:rPr>
              <w:t xml:space="preserve">S-, V-, C- och MP-ledamöterna anmälde de avvikande ståndpunkter som framgår av bilaga </w:t>
            </w:r>
            <w:r>
              <w:rPr>
                <w:snapToGrid w:val="0"/>
                <w:sz w:val="22"/>
                <w:szCs w:val="22"/>
              </w:rPr>
              <w:t>4</w:t>
            </w:r>
            <w:r w:rsidRPr="00165C62">
              <w:rPr>
                <w:snapToGrid w:val="0"/>
                <w:sz w:val="22"/>
                <w:szCs w:val="22"/>
              </w:rPr>
              <w:t>.</w:t>
            </w:r>
          </w:p>
          <w:p w14:paraId="635939B1" w14:textId="5BB20306" w:rsidR="00B03F95" w:rsidRPr="00D02CD1" w:rsidRDefault="00B03F95" w:rsidP="005D2E63">
            <w:pPr>
              <w:tabs>
                <w:tab w:val="left" w:pos="1701"/>
              </w:tabs>
              <w:rPr>
                <w:bCs/>
                <w:snapToGrid w:val="0"/>
                <w:sz w:val="22"/>
                <w:szCs w:val="22"/>
              </w:rPr>
            </w:pPr>
          </w:p>
        </w:tc>
      </w:tr>
      <w:tr w:rsidR="00B03F95" w:rsidRPr="00B40F4D" w14:paraId="23DB37E3" w14:textId="77777777" w:rsidTr="00165402">
        <w:tc>
          <w:tcPr>
            <w:tcW w:w="567" w:type="dxa"/>
          </w:tcPr>
          <w:p w14:paraId="59626810" w14:textId="4DC362CC" w:rsidR="00B03F95" w:rsidRDefault="00B03F95" w:rsidP="00C5706E">
            <w:pPr>
              <w:tabs>
                <w:tab w:val="left" w:pos="1701"/>
              </w:tabs>
              <w:rPr>
                <w:b/>
                <w:snapToGrid w:val="0"/>
                <w:sz w:val="22"/>
                <w:szCs w:val="22"/>
              </w:rPr>
            </w:pPr>
            <w:r>
              <w:rPr>
                <w:b/>
                <w:snapToGrid w:val="0"/>
                <w:sz w:val="22"/>
                <w:szCs w:val="22"/>
              </w:rPr>
              <w:t>§ 2</w:t>
            </w:r>
          </w:p>
        </w:tc>
        <w:tc>
          <w:tcPr>
            <w:tcW w:w="6946" w:type="dxa"/>
            <w:gridSpan w:val="2"/>
          </w:tcPr>
          <w:p w14:paraId="38C2D544" w14:textId="77777777" w:rsidR="00B03F95" w:rsidRDefault="00B03F95" w:rsidP="00B03F95">
            <w:pPr>
              <w:rPr>
                <w:rFonts w:eastAsia="Calibri"/>
                <w:b/>
                <w:color w:val="000000"/>
                <w:sz w:val="22"/>
                <w:szCs w:val="22"/>
                <w:lang w:eastAsia="en-US"/>
              </w:rPr>
            </w:pPr>
            <w:r w:rsidRPr="00CD6584">
              <w:rPr>
                <w:rFonts w:eastAsia="Calibri"/>
                <w:b/>
                <w:color w:val="000000"/>
                <w:sz w:val="22"/>
                <w:szCs w:val="22"/>
                <w:lang w:eastAsia="en-US"/>
              </w:rPr>
              <w:t>Meddelande från kommissionen till Europaparlamentet, rådet, Europeiska ekonomiska och sociala kommittén samt Regionkommittén Hantera klimatriskerna – skydda människor och välstånd</w:t>
            </w:r>
          </w:p>
          <w:p w14:paraId="7FF5F96F" w14:textId="48D4D751" w:rsidR="00B03F95" w:rsidRDefault="00B03F95" w:rsidP="00931E92">
            <w:pPr>
              <w:tabs>
                <w:tab w:val="left" w:pos="1701"/>
              </w:tabs>
              <w:rPr>
                <w:b/>
                <w:snapToGrid w:val="0"/>
                <w:sz w:val="22"/>
                <w:szCs w:val="22"/>
              </w:rPr>
            </w:pPr>
          </w:p>
          <w:p w14:paraId="63431DDD" w14:textId="77777777" w:rsidR="009C4A91" w:rsidRPr="000222C8" w:rsidRDefault="009C4A91" w:rsidP="009C4A91">
            <w:pPr>
              <w:rPr>
                <w:rFonts w:eastAsiaTheme="minorHAnsi"/>
                <w:color w:val="000000"/>
                <w:sz w:val="22"/>
                <w:szCs w:val="22"/>
                <w:lang w:eastAsia="en-US"/>
              </w:rPr>
            </w:pPr>
            <w:r w:rsidRPr="000222C8">
              <w:rPr>
                <w:snapToGrid w:val="0"/>
                <w:sz w:val="22"/>
                <w:szCs w:val="22"/>
              </w:rPr>
              <w:t xml:space="preserve">Utskottet överlade med klimat- och miljöminister Romina Pourmokhtari biträdd </w:t>
            </w:r>
            <w:r w:rsidRPr="000222C8">
              <w:rPr>
                <w:rFonts w:eastAsiaTheme="minorHAnsi"/>
                <w:color w:val="000000"/>
                <w:sz w:val="22"/>
                <w:szCs w:val="22"/>
                <w:lang w:eastAsia="en-US"/>
              </w:rPr>
              <w:t>av medarbetare från Klimat- och näringslivsdepartementet.</w:t>
            </w:r>
          </w:p>
          <w:p w14:paraId="20DDA338" w14:textId="77777777" w:rsidR="009C4A91" w:rsidRPr="000222C8" w:rsidRDefault="009C4A91" w:rsidP="009C4A91">
            <w:pPr>
              <w:rPr>
                <w:rFonts w:eastAsiaTheme="minorHAnsi"/>
                <w:b/>
                <w:bCs/>
                <w:color w:val="000000"/>
                <w:sz w:val="22"/>
                <w:szCs w:val="22"/>
                <w:lang w:eastAsia="en-US"/>
              </w:rPr>
            </w:pPr>
            <w:r w:rsidRPr="000222C8">
              <w:rPr>
                <w:bCs/>
                <w:color w:val="000000"/>
                <w:sz w:val="22"/>
                <w:szCs w:val="22"/>
              </w:rPr>
              <w:t xml:space="preserve">  </w:t>
            </w:r>
          </w:p>
          <w:p w14:paraId="71CB5F73" w14:textId="77777777" w:rsidR="009C4A91" w:rsidRPr="000222C8" w:rsidRDefault="009C4A91" w:rsidP="009C4A91">
            <w:pPr>
              <w:widowControl/>
              <w:tabs>
                <w:tab w:val="left" w:pos="284"/>
              </w:tabs>
              <w:rPr>
                <w:bCs/>
                <w:color w:val="000000"/>
                <w:sz w:val="22"/>
                <w:szCs w:val="22"/>
              </w:rPr>
            </w:pPr>
            <w:r w:rsidRPr="000222C8">
              <w:rPr>
                <w:bCs/>
                <w:color w:val="000000"/>
                <w:sz w:val="22"/>
                <w:szCs w:val="22"/>
              </w:rPr>
              <w:t>Underlaget utgjordes av kommissionens förslag COM(202</w:t>
            </w:r>
            <w:r>
              <w:rPr>
                <w:bCs/>
                <w:color w:val="000000"/>
                <w:sz w:val="22"/>
                <w:szCs w:val="22"/>
              </w:rPr>
              <w:t>4</w:t>
            </w:r>
            <w:r w:rsidRPr="000222C8">
              <w:rPr>
                <w:bCs/>
                <w:color w:val="000000"/>
                <w:sz w:val="22"/>
                <w:szCs w:val="22"/>
              </w:rPr>
              <w:t xml:space="preserve">) </w:t>
            </w:r>
            <w:r>
              <w:rPr>
                <w:bCs/>
                <w:color w:val="000000"/>
                <w:sz w:val="22"/>
                <w:szCs w:val="22"/>
              </w:rPr>
              <w:t>91</w:t>
            </w:r>
            <w:r w:rsidRPr="000222C8">
              <w:rPr>
                <w:bCs/>
                <w:color w:val="000000"/>
                <w:sz w:val="22"/>
                <w:szCs w:val="22"/>
              </w:rPr>
              <w:t xml:space="preserve"> och </w:t>
            </w:r>
            <w:r w:rsidRPr="000222C8">
              <w:rPr>
                <w:color w:val="000000"/>
                <w:sz w:val="22"/>
                <w:szCs w:val="22"/>
              </w:rPr>
              <w:t xml:space="preserve">Regeringskansliets </w:t>
            </w:r>
            <w:r w:rsidRPr="000222C8">
              <w:rPr>
                <w:bCs/>
                <w:sz w:val="22"/>
                <w:szCs w:val="22"/>
              </w:rPr>
              <w:t xml:space="preserve">överläggningspromemoria </w:t>
            </w:r>
            <w:r w:rsidRPr="000222C8">
              <w:rPr>
                <w:bCs/>
                <w:color w:val="000000"/>
                <w:sz w:val="22"/>
                <w:szCs w:val="22"/>
              </w:rPr>
              <w:t xml:space="preserve">(dnr </w:t>
            </w:r>
            <w:r>
              <w:rPr>
                <w:bCs/>
                <w:color w:val="000000"/>
                <w:sz w:val="22"/>
                <w:szCs w:val="22"/>
              </w:rPr>
              <w:t>1420</w:t>
            </w:r>
            <w:r w:rsidRPr="000222C8">
              <w:rPr>
                <w:sz w:val="22"/>
                <w:szCs w:val="22"/>
              </w:rPr>
              <w:t>-2023/24</w:t>
            </w:r>
            <w:r w:rsidRPr="000222C8">
              <w:rPr>
                <w:bCs/>
                <w:color w:val="000000"/>
                <w:sz w:val="22"/>
                <w:szCs w:val="22"/>
              </w:rPr>
              <w:t>).</w:t>
            </w:r>
          </w:p>
          <w:p w14:paraId="2219C341" w14:textId="77777777" w:rsidR="009C4A91" w:rsidRPr="000222C8" w:rsidRDefault="009C4A91" w:rsidP="009C4A91">
            <w:pPr>
              <w:widowControl/>
              <w:autoSpaceDE w:val="0"/>
              <w:autoSpaceDN w:val="0"/>
              <w:adjustRightInd w:val="0"/>
              <w:rPr>
                <w:bCs/>
                <w:color w:val="000000"/>
                <w:sz w:val="22"/>
                <w:szCs w:val="22"/>
              </w:rPr>
            </w:pPr>
          </w:p>
          <w:p w14:paraId="51644D7C" w14:textId="77777777" w:rsidR="009C4A91" w:rsidRPr="000222C8" w:rsidRDefault="009C4A91" w:rsidP="009C4A91">
            <w:pPr>
              <w:widowControl/>
              <w:autoSpaceDE w:val="0"/>
              <w:autoSpaceDN w:val="0"/>
              <w:adjustRightInd w:val="0"/>
              <w:rPr>
                <w:bCs/>
                <w:color w:val="000000"/>
                <w:sz w:val="22"/>
                <w:szCs w:val="22"/>
              </w:rPr>
            </w:pPr>
            <w:r w:rsidRPr="000222C8">
              <w:rPr>
                <w:snapToGrid w:val="0"/>
                <w:sz w:val="22"/>
                <w:szCs w:val="22"/>
              </w:rPr>
              <w:t>Klimat- och miljöminister Romina Pourmokhtari redogjorde f</w:t>
            </w:r>
            <w:r w:rsidRPr="000222C8">
              <w:rPr>
                <w:bCs/>
                <w:color w:val="000000"/>
                <w:sz w:val="22"/>
                <w:szCs w:val="22"/>
              </w:rPr>
              <w:t xml:space="preserve">ör regeringens ståndpunkt i enlighet med överläggningspromemorian (bilaga </w:t>
            </w:r>
            <w:r>
              <w:rPr>
                <w:bCs/>
                <w:color w:val="000000"/>
                <w:sz w:val="22"/>
                <w:szCs w:val="22"/>
              </w:rPr>
              <w:t>5</w:t>
            </w:r>
            <w:r w:rsidRPr="000222C8">
              <w:rPr>
                <w:bCs/>
                <w:color w:val="000000"/>
                <w:sz w:val="22"/>
                <w:szCs w:val="22"/>
              </w:rPr>
              <w:t>).</w:t>
            </w:r>
          </w:p>
          <w:p w14:paraId="0FFD62B8" w14:textId="77777777" w:rsidR="009C4A91" w:rsidRPr="000222C8" w:rsidRDefault="009C4A91" w:rsidP="009C4A91">
            <w:pPr>
              <w:autoSpaceDE w:val="0"/>
              <w:autoSpaceDN w:val="0"/>
              <w:rPr>
                <w:rFonts w:ascii="Segoe UI" w:hAnsi="Segoe UI" w:cs="Segoe UI"/>
                <w:color w:val="4E586A"/>
                <w:sz w:val="22"/>
                <w:szCs w:val="22"/>
              </w:rPr>
            </w:pPr>
            <w:r w:rsidRPr="000222C8">
              <w:rPr>
                <w:rFonts w:ascii="Segoe UI" w:hAnsi="Segoe UI" w:cs="Segoe UI"/>
                <w:color w:val="4E586A"/>
                <w:sz w:val="22"/>
                <w:szCs w:val="22"/>
              </w:rPr>
              <w:t> </w:t>
            </w:r>
          </w:p>
          <w:p w14:paraId="06C0EA10" w14:textId="77777777" w:rsidR="009C4A91" w:rsidRPr="00745C0B" w:rsidRDefault="009C4A91" w:rsidP="009C4A91">
            <w:pPr>
              <w:autoSpaceDE w:val="0"/>
              <w:autoSpaceDN w:val="0"/>
              <w:rPr>
                <w:snapToGrid w:val="0"/>
                <w:sz w:val="22"/>
                <w:szCs w:val="22"/>
              </w:rPr>
            </w:pPr>
            <w:r w:rsidRPr="00745C0B">
              <w:rPr>
                <w:snapToGrid w:val="0"/>
                <w:sz w:val="22"/>
                <w:szCs w:val="22"/>
              </w:rPr>
              <w:t>Ordförande konstaterade att det fanns stöd för regeringens ståndpunkt.</w:t>
            </w:r>
          </w:p>
          <w:p w14:paraId="31E02AA6" w14:textId="77777777" w:rsidR="009C4A91" w:rsidRPr="00745C0B" w:rsidRDefault="009C4A91" w:rsidP="009C4A91">
            <w:pPr>
              <w:autoSpaceDE w:val="0"/>
              <w:autoSpaceDN w:val="0"/>
              <w:rPr>
                <w:rFonts w:ascii="Segoe UI" w:hAnsi="Segoe UI" w:cs="Segoe UI"/>
                <w:color w:val="4E586A"/>
                <w:sz w:val="22"/>
                <w:szCs w:val="22"/>
              </w:rPr>
            </w:pPr>
          </w:p>
          <w:p w14:paraId="7FD0FD0A" w14:textId="77777777" w:rsidR="009C4A91" w:rsidRPr="00745C0B" w:rsidRDefault="009C4A91" w:rsidP="009C4A91">
            <w:pPr>
              <w:rPr>
                <w:snapToGrid w:val="0"/>
                <w:sz w:val="22"/>
                <w:szCs w:val="22"/>
              </w:rPr>
            </w:pPr>
            <w:r w:rsidRPr="00745C0B">
              <w:rPr>
                <w:snapToGrid w:val="0"/>
                <w:sz w:val="22"/>
                <w:szCs w:val="22"/>
              </w:rPr>
              <w:t>MP-ledam</w:t>
            </w:r>
            <w:r>
              <w:rPr>
                <w:snapToGrid w:val="0"/>
                <w:sz w:val="22"/>
                <w:szCs w:val="22"/>
              </w:rPr>
              <w:t>o</w:t>
            </w:r>
            <w:r w:rsidRPr="00745C0B">
              <w:rPr>
                <w:snapToGrid w:val="0"/>
                <w:sz w:val="22"/>
                <w:szCs w:val="22"/>
              </w:rPr>
              <w:t>ten anmälde de</w:t>
            </w:r>
            <w:r>
              <w:rPr>
                <w:snapToGrid w:val="0"/>
                <w:sz w:val="22"/>
                <w:szCs w:val="22"/>
              </w:rPr>
              <w:t>n</w:t>
            </w:r>
            <w:r w:rsidRPr="00745C0B">
              <w:rPr>
                <w:snapToGrid w:val="0"/>
                <w:sz w:val="22"/>
                <w:szCs w:val="22"/>
              </w:rPr>
              <w:t xml:space="preserve"> avvikande ståndpunkt som framgår av bilaga </w:t>
            </w:r>
            <w:r>
              <w:rPr>
                <w:snapToGrid w:val="0"/>
                <w:sz w:val="22"/>
                <w:szCs w:val="22"/>
              </w:rPr>
              <w:t>6</w:t>
            </w:r>
            <w:r w:rsidRPr="00745C0B">
              <w:rPr>
                <w:snapToGrid w:val="0"/>
                <w:sz w:val="22"/>
                <w:szCs w:val="22"/>
              </w:rPr>
              <w:t>.</w:t>
            </w:r>
          </w:p>
          <w:p w14:paraId="2F3F20D4" w14:textId="25927DEF" w:rsidR="00B03F95" w:rsidRDefault="00B03F95" w:rsidP="00931E92">
            <w:pPr>
              <w:tabs>
                <w:tab w:val="left" w:pos="1701"/>
              </w:tabs>
              <w:rPr>
                <w:b/>
                <w:snapToGrid w:val="0"/>
                <w:sz w:val="22"/>
                <w:szCs w:val="22"/>
              </w:rPr>
            </w:pPr>
          </w:p>
        </w:tc>
      </w:tr>
      <w:tr w:rsidR="00B03F95" w:rsidRPr="00B40F4D" w14:paraId="3D0041E8" w14:textId="77777777" w:rsidTr="00165402">
        <w:tc>
          <w:tcPr>
            <w:tcW w:w="567" w:type="dxa"/>
          </w:tcPr>
          <w:p w14:paraId="045C19D8" w14:textId="32586B05" w:rsidR="00B03F95" w:rsidRDefault="00B03F95" w:rsidP="00C5706E">
            <w:pPr>
              <w:tabs>
                <w:tab w:val="left" w:pos="1701"/>
              </w:tabs>
              <w:rPr>
                <w:b/>
                <w:snapToGrid w:val="0"/>
                <w:sz w:val="22"/>
                <w:szCs w:val="22"/>
              </w:rPr>
            </w:pPr>
            <w:r>
              <w:rPr>
                <w:b/>
                <w:snapToGrid w:val="0"/>
                <w:sz w:val="22"/>
                <w:szCs w:val="22"/>
              </w:rPr>
              <w:t>§ 3</w:t>
            </w:r>
          </w:p>
        </w:tc>
        <w:tc>
          <w:tcPr>
            <w:tcW w:w="6946" w:type="dxa"/>
            <w:gridSpan w:val="2"/>
          </w:tcPr>
          <w:p w14:paraId="725F60F4" w14:textId="77777777" w:rsidR="00B03F95" w:rsidRDefault="00B03F95" w:rsidP="00B03F95">
            <w:pPr>
              <w:tabs>
                <w:tab w:val="left" w:pos="1701"/>
              </w:tabs>
              <w:rPr>
                <w:b/>
                <w:snapToGrid w:val="0"/>
                <w:sz w:val="22"/>
                <w:szCs w:val="22"/>
              </w:rPr>
            </w:pPr>
            <w:r>
              <w:rPr>
                <w:b/>
                <w:snapToGrid w:val="0"/>
                <w:sz w:val="22"/>
                <w:szCs w:val="22"/>
              </w:rPr>
              <w:t>Justering av protokoll</w:t>
            </w:r>
          </w:p>
          <w:p w14:paraId="5017733D" w14:textId="77777777" w:rsidR="00B03F95" w:rsidRDefault="00B03F95" w:rsidP="00B03F95">
            <w:pPr>
              <w:tabs>
                <w:tab w:val="left" w:pos="1701"/>
              </w:tabs>
              <w:rPr>
                <w:b/>
                <w:snapToGrid w:val="0"/>
                <w:sz w:val="22"/>
                <w:szCs w:val="22"/>
              </w:rPr>
            </w:pPr>
          </w:p>
          <w:p w14:paraId="2EACDC14" w14:textId="64444E3C" w:rsidR="00B03F95" w:rsidRDefault="00B03F95" w:rsidP="00B03F95">
            <w:pPr>
              <w:tabs>
                <w:tab w:val="left" w:pos="1701"/>
              </w:tabs>
              <w:rPr>
                <w:bCs/>
                <w:snapToGrid w:val="0"/>
                <w:sz w:val="22"/>
                <w:szCs w:val="22"/>
              </w:rPr>
            </w:pPr>
            <w:r>
              <w:rPr>
                <w:bCs/>
                <w:snapToGrid w:val="0"/>
                <w:sz w:val="22"/>
                <w:szCs w:val="22"/>
              </w:rPr>
              <w:t>Utskottet justerade protokoll 2023/24:3</w:t>
            </w:r>
            <w:r w:rsidR="00B64F79">
              <w:rPr>
                <w:bCs/>
                <w:snapToGrid w:val="0"/>
                <w:sz w:val="22"/>
                <w:szCs w:val="22"/>
              </w:rPr>
              <w:t>8 och 3</w:t>
            </w:r>
            <w:r>
              <w:rPr>
                <w:bCs/>
                <w:snapToGrid w:val="0"/>
                <w:sz w:val="22"/>
                <w:szCs w:val="22"/>
              </w:rPr>
              <w:t>9.</w:t>
            </w:r>
          </w:p>
          <w:p w14:paraId="5C5827EB" w14:textId="77777777" w:rsidR="00B03F95" w:rsidRDefault="00B03F95" w:rsidP="00931E92">
            <w:pPr>
              <w:tabs>
                <w:tab w:val="left" w:pos="1701"/>
              </w:tabs>
              <w:rPr>
                <w:b/>
                <w:snapToGrid w:val="0"/>
                <w:sz w:val="22"/>
                <w:szCs w:val="22"/>
              </w:rPr>
            </w:pPr>
          </w:p>
        </w:tc>
      </w:tr>
      <w:tr w:rsidR="00F85016" w:rsidRPr="00B40F4D" w14:paraId="69CEB41A" w14:textId="77777777" w:rsidTr="00165402">
        <w:tc>
          <w:tcPr>
            <w:tcW w:w="567" w:type="dxa"/>
          </w:tcPr>
          <w:p w14:paraId="548F6E36" w14:textId="18348B53" w:rsidR="00F85016" w:rsidRDefault="00F85016" w:rsidP="00C5706E">
            <w:pPr>
              <w:tabs>
                <w:tab w:val="left" w:pos="1701"/>
              </w:tabs>
              <w:rPr>
                <w:b/>
                <w:snapToGrid w:val="0"/>
                <w:sz w:val="22"/>
                <w:szCs w:val="22"/>
              </w:rPr>
            </w:pPr>
            <w:r>
              <w:rPr>
                <w:b/>
                <w:snapToGrid w:val="0"/>
                <w:sz w:val="22"/>
                <w:szCs w:val="22"/>
              </w:rPr>
              <w:t xml:space="preserve">§ </w:t>
            </w:r>
            <w:r w:rsidR="00B03F95">
              <w:rPr>
                <w:b/>
                <w:snapToGrid w:val="0"/>
                <w:sz w:val="22"/>
                <w:szCs w:val="22"/>
              </w:rPr>
              <w:t>4</w:t>
            </w:r>
          </w:p>
        </w:tc>
        <w:tc>
          <w:tcPr>
            <w:tcW w:w="6946" w:type="dxa"/>
            <w:gridSpan w:val="2"/>
          </w:tcPr>
          <w:p w14:paraId="2865D3F1" w14:textId="77777777" w:rsidR="00F85016" w:rsidRDefault="00D02CD1" w:rsidP="00931E92">
            <w:pPr>
              <w:tabs>
                <w:tab w:val="left" w:pos="1701"/>
              </w:tabs>
              <w:rPr>
                <w:b/>
                <w:snapToGrid w:val="0"/>
                <w:sz w:val="22"/>
                <w:szCs w:val="22"/>
              </w:rPr>
            </w:pPr>
            <w:r w:rsidRPr="00F26152">
              <w:rPr>
                <w:b/>
                <w:sz w:val="22"/>
                <w:szCs w:val="22"/>
              </w:rPr>
              <w:t>Regeringens klimathandlingsplan – hela vägen till nettonoll (MJU15)</w:t>
            </w:r>
            <w:r>
              <w:rPr>
                <w:b/>
                <w:sz w:val="22"/>
                <w:szCs w:val="22"/>
              </w:rPr>
              <w:br/>
            </w:r>
          </w:p>
          <w:p w14:paraId="23402717" w14:textId="77777777" w:rsidR="00D02CD1" w:rsidRDefault="00D02CD1" w:rsidP="00931E92">
            <w:pPr>
              <w:tabs>
                <w:tab w:val="left" w:pos="1701"/>
              </w:tabs>
              <w:rPr>
                <w:bCs/>
                <w:snapToGrid w:val="0"/>
                <w:sz w:val="22"/>
                <w:szCs w:val="22"/>
              </w:rPr>
            </w:pPr>
            <w:r w:rsidRPr="00D02CD1">
              <w:rPr>
                <w:bCs/>
                <w:snapToGrid w:val="0"/>
                <w:sz w:val="22"/>
                <w:szCs w:val="22"/>
              </w:rPr>
              <w:t>Utskottet fortsatte beredningen av skrivelse 2023/24:59 och motioner.</w:t>
            </w:r>
          </w:p>
          <w:p w14:paraId="78A08DD3" w14:textId="77777777" w:rsidR="00D02CD1" w:rsidRDefault="00D02CD1" w:rsidP="00931E92">
            <w:pPr>
              <w:tabs>
                <w:tab w:val="left" w:pos="1701"/>
              </w:tabs>
              <w:rPr>
                <w:bCs/>
                <w:snapToGrid w:val="0"/>
                <w:sz w:val="22"/>
                <w:szCs w:val="22"/>
              </w:rPr>
            </w:pPr>
          </w:p>
          <w:p w14:paraId="08E2569F" w14:textId="4255D09F" w:rsidR="00D02CD1" w:rsidRDefault="00B03F95" w:rsidP="00931E92">
            <w:pPr>
              <w:tabs>
                <w:tab w:val="left" w:pos="1701"/>
              </w:tabs>
              <w:rPr>
                <w:bCs/>
                <w:snapToGrid w:val="0"/>
                <w:sz w:val="22"/>
                <w:szCs w:val="22"/>
              </w:rPr>
            </w:pPr>
            <w:r>
              <w:rPr>
                <w:bCs/>
                <w:snapToGrid w:val="0"/>
                <w:sz w:val="22"/>
                <w:szCs w:val="22"/>
              </w:rPr>
              <w:t>Utskottet justerade betänkande MJU15.</w:t>
            </w:r>
          </w:p>
          <w:p w14:paraId="713137D4" w14:textId="0837B894" w:rsidR="00B03F95" w:rsidRDefault="00B03F95" w:rsidP="00931E92">
            <w:pPr>
              <w:tabs>
                <w:tab w:val="left" w:pos="1701"/>
              </w:tabs>
              <w:rPr>
                <w:bCs/>
                <w:snapToGrid w:val="0"/>
                <w:sz w:val="22"/>
                <w:szCs w:val="22"/>
              </w:rPr>
            </w:pPr>
          </w:p>
          <w:p w14:paraId="2401DAE3" w14:textId="77777777" w:rsidR="00155C44" w:rsidRDefault="00FF0D5A" w:rsidP="00FF0D5A">
            <w:pPr>
              <w:tabs>
                <w:tab w:val="left" w:pos="1701"/>
              </w:tabs>
              <w:rPr>
                <w:bCs/>
                <w:sz w:val="22"/>
                <w:szCs w:val="22"/>
              </w:rPr>
            </w:pPr>
            <w:r w:rsidRPr="00155C44">
              <w:rPr>
                <w:bCs/>
                <w:sz w:val="22"/>
                <w:szCs w:val="22"/>
              </w:rPr>
              <w:t>S-, V-, C- och MP-ledamöterna anmälde reservationer.</w:t>
            </w:r>
          </w:p>
          <w:p w14:paraId="19DF955F" w14:textId="6DDE6A37" w:rsidR="00FF0D5A" w:rsidRDefault="00155C44" w:rsidP="00FF0D5A">
            <w:pPr>
              <w:tabs>
                <w:tab w:val="left" w:pos="1701"/>
              </w:tabs>
              <w:rPr>
                <w:bCs/>
                <w:sz w:val="22"/>
                <w:szCs w:val="22"/>
              </w:rPr>
            </w:pPr>
            <w:r w:rsidRPr="00155C44">
              <w:rPr>
                <w:bCs/>
                <w:sz w:val="22"/>
                <w:szCs w:val="22"/>
              </w:rPr>
              <w:t xml:space="preserve">S-, V-, C- och MP-ledamöterna anmälde </w:t>
            </w:r>
            <w:r>
              <w:rPr>
                <w:bCs/>
                <w:sz w:val="22"/>
                <w:szCs w:val="22"/>
              </w:rPr>
              <w:t>särskilda yttranden.</w:t>
            </w:r>
          </w:p>
          <w:p w14:paraId="1D83F159" w14:textId="426DC9C5" w:rsidR="00D02CD1" w:rsidRPr="00D02CD1" w:rsidRDefault="00D02CD1" w:rsidP="00931E92">
            <w:pPr>
              <w:tabs>
                <w:tab w:val="left" w:pos="1701"/>
              </w:tabs>
              <w:rPr>
                <w:bCs/>
                <w:snapToGrid w:val="0"/>
                <w:sz w:val="22"/>
                <w:szCs w:val="22"/>
              </w:rPr>
            </w:pPr>
          </w:p>
        </w:tc>
      </w:tr>
      <w:tr w:rsidR="00F85016" w:rsidRPr="00B40F4D" w14:paraId="663C9510" w14:textId="77777777" w:rsidTr="00165402">
        <w:tc>
          <w:tcPr>
            <w:tcW w:w="567" w:type="dxa"/>
          </w:tcPr>
          <w:p w14:paraId="57DA6D9B" w14:textId="326C68BA" w:rsidR="00F85016" w:rsidRDefault="00F85016" w:rsidP="00C5706E">
            <w:pPr>
              <w:tabs>
                <w:tab w:val="left" w:pos="1701"/>
              </w:tabs>
              <w:rPr>
                <w:b/>
                <w:snapToGrid w:val="0"/>
                <w:sz w:val="22"/>
                <w:szCs w:val="22"/>
              </w:rPr>
            </w:pPr>
            <w:r>
              <w:rPr>
                <w:b/>
                <w:snapToGrid w:val="0"/>
                <w:sz w:val="22"/>
                <w:szCs w:val="22"/>
              </w:rPr>
              <w:lastRenderedPageBreak/>
              <w:t xml:space="preserve">§ </w:t>
            </w:r>
            <w:r w:rsidR="00B03F95">
              <w:rPr>
                <w:b/>
                <w:snapToGrid w:val="0"/>
                <w:sz w:val="22"/>
                <w:szCs w:val="22"/>
              </w:rPr>
              <w:t>5</w:t>
            </w:r>
          </w:p>
        </w:tc>
        <w:tc>
          <w:tcPr>
            <w:tcW w:w="6946" w:type="dxa"/>
            <w:gridSpan w:val="2"/>
          </w:tcPr>
          <w:p w14:paraId="0AA228E7" w14:textId="2511901D" w:rsidR="00357310" w:rsidRPr="00E80B3A" w:rsidRDefault="00357310" w:rsidP="00357310">
            <w:pPr>
              <w:tabs>
                <w:tab w:val="left" w:pos="1701"/>
              </w:tabs>
              <w:rPr>
                <w:b/>
                <w:sz w:val="22"/>
                <w:szCs w:val="22"/>
              </w:rPr>
            </w:pPr>
            <w:r w:rsidRPr="00E80B3A">
              <w:rPr>
                <w:b/>
                <w:sz w:val="22"/>
                <w:szCs w:val="22"/>
              </w:rPr>
              <w:t xml:space="preserve">Riksdagens skrivelser till regeringen – åtgärder under 2023 </w:t>
            </w:r>
            <w:r>
              <w:rPr>
                <w:b/>
                <w:sz w:val="22"/>
                <w:szCs w:val="22"/>
              </w:rPr>
              <w:t>(MJU4y)</w:t>
            </w:r>
          </w:p>
          <w:p w14:paraId="0A07ED54" w14:textId="77777777" w:rsidR="00357310" w:rsidRDefault="00357310" w:rsidP="00357310">
            <w:pPr>
              <w:tabs>
                <w:tab w:val="left" w:pos="1701"/>
              </w:tabs>
              <w:rPr>
                <w:bCs/>
                <w:sz w:val="22"/>
                <w:szCs w:val="22"/>
              </w:rPr>
            </w:pPr>
          </w:p>
          <w:p w14:paraId="6D2866F6" w14:textId="19EF2F96" w:rsidR="00357310" w:rsidRDefault="00357310" w:rsidP="00357310">
            <w:pPr>
              <w:tabs>
                <w:tab w:val="left" w:pos="1701"/>
              </w:tabs>
              <w:rPr>
                <w:bCs/>
                <w:sz w:val="22"/>
                <w:szCs w:val="22"/>
              </w:rPr>
            </w:pPr>
            <w:r w:rsidRPr="00B81EDC">
              <w:rPr>
                <w:bCs/>
                <w:sz w:val="22"/>
                <w:szCs w:val="22"/>
              </w:rPr>
              <w:t>Utskottet fortsatte behandl</w:t>
            </w:r>
            <w:r w:rsidR="00B81EDC" w:rsidRPr="00B81EDC">
              <w:rPr>
                <w:bCs/>
                <w:sz w:val="22"/>
                <w:szCs w:val="22"/>
              </w:rPr>
              <w:t>ingen av</w:t>
            </w:r>
            <w:r w:rsidRPr="00B81EDC">
              <w:rPr>
                <w:bCs/>
                <w:sz w:val="22"/>
                <w:szCs w:val="22"/>
              </w:rPr>
              <w:t xml:space="preserve"> frågan om </w:t>
            </w:r>
            <w:r w:rsidR="00B81EDC">
              <w:rPr>
                <w:bCs/>
                <w:sz w:val="22"/>
                <w:szCs w:val="22"/>
              </w:rPr>
              <w:t xml:space="preserve">ett </w:t>
            </w:r>
            <w:r w:rsidRPr="00B81EDC">
              <w:rPr>
                <w:bCs/>
                <w:sz w:val="22"/>
                <w:szCs w:val="22"/>
              </w:rPr>
              <w:t>yttrande till konstitutionsutskottet över skrivelse 2023/24:75.</w:t>
            </w:r>
          </w:p>
          <w:p w14:paraId="4202D517" w14:textId="77777777" w:rsidR="00357310" w:rsidRDefault="00357310" w:rsidP="00357310">
            <w:pPr>
              <w:tabs>
                <w:tab w:val="left" w:pos="1701"/>
              </w:tabs>
              <w:rPr>
                <w:bCs/>
                <w:sz w:val="22"/>
                <w:szCs w:val="22"/>
              </w:rPr>
            </w:pPr>
          </w:p>
          <w:p w14:paraId="5CD431BA" w14:textId="77777777" w:rsidR="00B81EDC" w:rsidRDefault="00B81EDC" w:rsidP="00931E92">
            <w:pPr>
              <w:tabs>
                <w:tab w:val="left" w:pos="1701"/>
              </w:tabs>
              <w:rPr>
                <w:bCs/>
                <w:snapToGrid w:val="0"/>
                <w:sz w:val="22"/>
                <w:szCs w:val="22"/>
              </w:rPr>
            </w:pPr>
            <w:r>
              <w:rPr>
                <w:bCs/>
                <w:snapToGrid w:val="0"/>
                <w:sz w:val="22"/>
                <w:szCs w:val="22"/>
              </w:rPr>
              <w:t xml:space="preserve">Utskottet justerade yttrande MJU4y.  </w:t>
            </w:r>
          </w:p>
          <w:p w14:paraId="1E0B5CFC" w14:textId="6181DA71" w:rsidR="00D02CD1" w:rsidRDefault="00002F85" w:rsidP="00931E92">
            <w:pPr>
              <w:tabs>
                <w:tab w:val="left" w:pos="1701"/>
              </w:tabs>
              <w:rPr>
                <w:bCs/>
                <w:snapToGrid w:val="0"/>
                <w:sz w:val="22"/>
                <w:szCs w:val="22"/>
              </w:rPr>
            </w:pPr>
            <w:r w:rsidRPr="00155C44">
              <w:rPr>
                <w:bCs/>
                <w:sz w:val="22"/>
                <w:szCs w:val="22"/>
              </w:rPr>
              <w:t xml:space="preserve">S-, V-, C- och MP-ledamöterna </w:t>
            </w:r>
            <w:r w:rsidR="00B81EDC" w:rsidRPr="00155C44">
              <w:rPr>
                <w:bCs/>
                <w:snapToGrid w:val="0"/>
                <w:sz w:val="22"/>
                <w:szCs w:val="22"/>
              </w:rPr>
              <w:t>anmälde en avvikande mening.</w:t>
            </w:r>
          </w:p>
          <w:p w14:paraId="71ABC8A0" w14:textId="4DA60B39" w:rsidR="00B81EDC" w:rsidRPr="00F85016" w:rsidRDefault="00B81EDC" w:rsidP="00002F85">
            <w:pPr>
              <w:tabs>
                <w:tab w:val="left" w:pos="1701"/>
              </w:tabs>
              <w:rPr>
                <w:b/>
                <w:snapToGrid w:val="0"/>
                <w:sz w:val="22"/>
                <w:szCs w:val="22"/>
              </w:rPr>
            </w:pPr>
          </w:p>
        </w:tc>
      </w:tr>
      <w:tr w:rsidR="00D228E6" w:rsidRPr="00D228E6" w14:paraId="1EC85148" w14:textId="77777777" w:rsidTr="00165402">
        <w:tc>
          <w:tcPr>
            <w:tcW w:w="567" w:type="dxa"/>
          </w:tcPr>
          <w:p w14:paraId="779F3D91" w14:textId="553034B6" w:rsidR="00D228E6" w:rsidRPr="00D228E6" w:rsidRDefault="00D228E6" w:rsidP="00C5706E">
            <w:pPr>
              <w:tabs>
                <w:tab w:val="left" w:pos="1701"/>
              </w:tabs>
              <w:rPr>
                <w:b/>
                <w:snapToGrid w:val="0"/>
                <w:sz w:val="22"/>
                <w:szCs w:val="22"/>
              </w:rPr>
            </w:pPr>
            <w:r w:rsidRPr="00D228E6">
              <w:rPr>
                <w:b/>
                <w:snapToGrid w:val="0"/>
                <w:sz w:val="22"/>
                <w:szCs w:val="22"/>
              </w:rPr>
              <w:t>§ 6</w:t>
            </w:r>
          </w:p>
        </w:tc>
        <w:tc>
          <w:tcPr>
            <w:tcW w:w="6946" w:type="dxa"/>
            <w:gridSpan w:val="2"/>
          </w:tcPr>
          <w:p w14:paraId="05E2FABF" w14:textId="78F3C1BC" w:rsidR="00D228E6" w:rsidRPr="00D228E6" w:rsidRDefault="00D228E6" w:rsidP="00D228E6">
            <w:pPr>
              <w:widowControl/>
              <w:spacing w:after="200" w:line="280" w:lineRule="exact"/>
              <w:rPr>
                <w:b/>
                <w:sz w:val="22"/>
                <w:szCs w:val="22"/>
              </w:rPr>
            </w:pPr>
            <w:r w:rsidRPr="00D228E6">
              <w:rPr>
                <w:b/>
                <w:sz w:val="22"/>
                <w:szCs w:val="22"/>
              </w:rPr>
              <w:t>Energipolitikens långsiktiga inriktning (MJU5y)</w:t>
            </w:r>
            <w:r w:rsidR="003233DB">
              <w:rPr>
                <w:b/>
                <w:sz w:val="22"/>
                <w:szCs w:val="22"/>
              </w:rPr>
              <w:br/>
            </w:r>
            <w:r w:rsidRPr="00D228E6">
              <w:rPr>
                <w:b/>
                <w:sz w:val="22"/>
                <w:szCs w:val="22"/>
              </w:rPr>
              <w:br/>
            </w:r>
            <w:r w:rsidRPr="00B81EDC">
              <w:rPr>
                <w:bCs/>
                <w:sz w:val="22"/>
                <w:szCs w:val="22"/>
              </w:rPr>
              <w:t xml:space="preserve">Utskottet fortsatte behandlingen av frågan om </w:t>
            </w:r>
            <w:r>
              <w:rPr>
                <w:bCs/>
                <w:sz w:val="22"/>
                <w:szCs w:val="22"/>
              </w:rPr>
              <w:t xml:space="preserve">ett </w:t>
            </w:r>
            <w:r w:rsidRPr="00B81EDC">
              <w:rPr>
                <w:bCs/>
                <w:sz w:val="22"/>
                <w:szCs w:val="22"/>
              </w:rPr>
              <w:t xml:space="preserve">yttrande till </w:t>
            </w:r>
            <w:r w:rsidRPr="00D228E6">
              <w:rPr>
                <w:bCs/>
                <w:sz w:val="22"/>
                <w:szCs w:val="22"/>
              </w:rPr>
              <w:t>näringsutskottet</w:t>
            </w:r>
            <w:r>
              <w:rPr>
                <w:bCs/>
                <w:sz w:val="22"/>
                <w:szCs w:val="22"/>
              </w:rPr>
              <w:t xml:space="preserve"> över p</w:t>
            </w:r>
            <w:r w:rsidRPr="00D228E6">
              <w:rPr>
                <w:bCs/>
                <w:sz w:val="22"/>
                <w:szCs w:val="22"/>
              </w:rPr>
              <w:t>roposition 2023/24:105 och motione</w:t>
            </w:r>
            <w:r w:rsidR="003233DB">
              <w:rPr>
                <w:bCs/>
                <w:sz w:val="22"/>
                <w:szCs w:val="22"/>
              </w:rPr>
              <w:t>r.</w:t>
            </w:r>
          </w:p>
          <w:p w14:paraId="308D5A3B" w14:textId="416168E8" w:rsidR="00D228E6" w:rsidRDefault="00D228E6" w:rsidP="00D228E6">
            <w:pPr>
              <w:tabs>
                <w:tab w:val="left" w:pos="1701"/>
              </w:tabs>
              <w:rPr>
                <w:bCs/>
                <w:snapToGrid w:val="0"/>
                <w:sz w:val="22"/>
                <w:szCs w:val="22"/>
              </w:rPr>
            </w:pPr>
            <w:r>
              <w:rPr>
                <w:bCs/>
                <w:snapToGrid w:val="0"/>
                <w:sz w:val="22"/>
                <w:szCs w:val="22"/>
              </w:rPr>
              <w:t xml:space="preserve">Utskottet justerade yttrande MJU5y.  </w:t>
            </w:r>
          </w:p>
          <w:p w14:paraId="39CB5C3B" w14:textId="0603D896" w:rsidR="00D228E6" w:rsidRDefault="008E03A2" w:rsidP="00D228E6">
            <w:pPr>
              <w:tabs>
                <w:tab w:val="left" w:pos="1701"/>
              </w:tabs>
              <w:rPr>
                <w:bCs/>
                <w:snapToGrid w:val="0"/>
                <w:sz w:val="22"/>
                <w:szCs w:val="22"/>
              </w:rPr>
            </w:pPr>
            <w:r w:rsidRPr="00155C44">
              <w:rPr>
                <w:bCs/>
                <w:sz w:val="22"/>
                <w:szCs w:val="22"/>
              </w:rPr>
              <w:t xml:space="preserve">S-, V-, C- och MP-ledamöterna </w:t>
            </w:r>
            <w:r w:rsidR="00D228E6" w:rsidRPr="00155C44">
              <w:rPr>
                <w:bCs/>
                <w:snapToGrid w:val="0"/>
                <w:sz w:val="22"/>
                <w:szCs w:val="22"/>
              </w:rPr>
              <w:t>avvikande mening</w:t>
            </w:r>
            <w:r w:rsidRPr="00155C44">
              <w:rPr>
                <w:bCs/>
                <w:snapToGrid w:val="0"/>
                <w:sz w:val="22"/>
                <w:szCs w:val="22"/>
              </w:rPr>
              <w:t>ar</w:t>
            </w:r>
            <w:r w:rsidR="00D228E6" w:rsidRPr="00155C44">
              <w:rPr>
                <w:bCs/>
                <w:snapToGrid w:val="0"/>
                <w:sz w:val="22"/>
                <w:szCs w:val="22"/>
              </w:rPr>
              <w:t>.</w:t>
            </w:r>
          </w:p>
          <w:p w14:paraId="3309ECA5" w14:textId="1108B4F2" w:rsidR="003233DB" w:rsidRPr="00D228E6" w:rsidRDefault="003233DB" w:rsidP="008E03A2">
            <w:pPr>
              <w:tabs>
                <w:tab w:val="left" w:pos="1701"/>
              </w:tabs>
              <w:rPr>
                <w:b/>
                <w:sz w:val="22"/>
                <w:szCs w:val="22"/>
              </w:rPr>
            </w:pPr>
          </w:p>
        </w:tc>
      </w:tr>
      <w:tr w:rsidR="003233DB" w:rsidRPr="00D228E6" w14:paraId="0B45B70D" w14:textId="77777777" w:rsidTr="00165402">
        <w:tc>
          <w:tcPr>
            <w:tcW w:w="567" w:type="dxa"/>
          </w:tcPr>
          <w:p w14:paraId="0D46B267" w14:textId="227A26AB" w:rsidR="003233DB" w:rsidRPr="00D228E6" w:rsidRDefault="003233DB" w:rsidP="00C5706E">
            <w:pPr>
              <w:tabs>
                <w:tab w:val="left" w:pos="1701"/>
              </w:tabs>
              <w:rPr>
                <w:b/>
                <w:snapToGrid w:val="0"/>
                <w:sz w:val="22"/>
                <w:szCs w:val="22"/>
              </w:rPr>
            </w:pPr>
            <w:r>
              <w:rPr>
                <w:b/>
                <w:snapToGrid w:val="0"/>
                <w:sz w:val="22"/>
                <w:szCs w:val="22"/>
              </w:rPr>
              <w:t>§ 7</w:t>
            </w:r>
          </w:p>
        </w:tc>
        <w:tc>
          <w:tcPr>
            <w:tcW w:w="6946" w:type="dxa"/>
            <w:gridSpan w:val="2"/>
          </w:tcPr>
          <w:p w14:paraId="6C36BEE1" w14:textId="560C676B" w:rsidR="003233DB" w:rsidRPr="003233DB" w:rsidRDefault="003233DB" w:rsidP="00D228E6">
            <w:pPr>
              <w:widowControl/>
              <w:spacing w:after="200" w:line="280" w:lineRule="exact"/>
              <w:rPr>
                <w:bCs/>
                <w:sz w:val="22"/>
                <w:szCs w:val="22"/>
              </w:rPr>
            </w:pPr>
            <w:r>
              <w:rPr>
                <w:b/>
                <w:sz w:val="22"/>
                <w:szCs w:val="22"/>
              </w:rPr>
              <w:t>Inkommen skrivelse</w:t>
            </w:r>
            <w:r>
              <w:rPr>
                <w:b/>
                <w:sz w:val="22"/>
                <w:szCs w:val="22"/>
              </w:rPr>
              <w:br/>
            </w:r>
            <w:r>
              <w:rPr>
                <w:b/>
                <w:sz w:val="22"/>
                <w:szCs w:val="22"/>
              </w:rPr>
              <w:br/>
            </w:r>
            <w:r>
              <w:rPr>
                <w:bCs/>
                <w:sz w:val="22"/>
                <w:szCs w:val="22"/>
              </w:rPr>
              <w:t xml:space="preserve">En inkommen skrivelse anmäldes </w:t>
            </w:r>
            <w:r w:rsidR="00772BCD">
              <w:rPr>
                <w:bCs/>
                <w:sz w:val="22"/>
                <w:szCs w:val="22"/>
              </w:rPr>
              <w:t>(dnr 43-2023/24)</w:t>
            </w:r>
            <w:r>
              <w:rPr>
                <w:bCs/>
                <w:sz w:val="22"/>
                <w:szCs w:val="22"/>
              </w:rPr>
              <w:t>.</w:t>
            </w:r>
          </w:p>
        </w:tc>
      </w:tr>
      <w:tr w:rsidR="005D2E63" w:rsidRPr="00B40F4D" w14:paraId="04022D5C" w14:textId="77777777" w:rsidTr="00165402">
        <w:tc>
          <w:tcPr>
            <w:tcW w:w="567" w:type="dxa"/>
          </w:tcPr>
          <w:p w14:paraId="790F3247" w14:textId="22AA1CC3" w:rsidR="005D2E63" w:rsidRPr="00F87EFC" w:rsidRDefault="00DA2753" w:rsidP="00201DCD">
            <w:pPr>
              <w:tabs>
                <w:tab w:val="left" w:pos="1701"/>
              </w:tabs>
              <w:rPr>
                <w:b/>
                <w:snapToGrid w:val="0"/>
                <w:sz w:val="22"/>
                <w:szCs w:val="22"/>
              </w:rPr>
            </w:pPr>
            <w:r w:rsidRPr="00F87EFC">
              <w:rPr>
                <w:b/>
                <w:snapToGrid w:val="0"/>
                <w:sz w:val="22"/>
                <w:szCs w:val="22"/>
              </w:rPr>
              <w:t xml:space="preserve">§ </w:t>
            </w:r>
            <w:r w:rsidR="000577D8" w:rsidRPr="00F87EFC">
              <w:rPr>
                <w:b/>
                <w:snapToGrid w:val="0"/>
                <w:sz w:val="22"/>
                <w:szCs w:val="22"/>
              </w:rPr>
              <w:t>8</w:t>
            </w:r>
          </w:p>
        </w:tc>
        <w:tc>
          <w:tcPr>
            <w:tcW w:w="6946" w:type="dxa"/>
            <w:gridSpan w:val="2"/>
          </w:tcPr>
          <w:p w14:paraId="3F9C8056" w14:textId="74786669" w:rsidR="0046347A" w:rsidRPr="00F87EFC" w:rsidRDefault="0046347A" w:rsidP="0046347A">
            <w:pPr>
              <w:rPr>
                <w:snapToGrid w:val="0"/>
                <w:sz w:val="22"/>
                <w:szCs w:val="22"/>
              </w:rPr>
            </w:pPr>
            <w:r w:rsidRPr="00F87EFC">
              <w:rPr>
                <w:rFonts w:eastAsiaTheme="minorHAnsi"/>
                <w:b/>
                <w:bCs/>
                <w:color w:val="000000"/>
                <w:sz w:val="22"/>
                <w:szCs w:val="22"/>
                <w:lang w:eastAsia="en-US"/>
              </w:rPr>
              <w:t>Fråga om sammanträde</w:t>
            </w:r>
            <w:r w:rsidRPr="00F87EFC">
              <w:rPr>
                <w:rFonts w:eastAsiaTheme="minorHAnsi"/>
                <w:b/>
                <w:bCs/>
                <w:color w:val="000000"/>
                <w:sz w:val="22"/>
                <w:szCs w:val="22"/>
                <w:lang w:eastAsia="en-US"/>
              </w:rPr>
              <w:br/>
            </w:r>
            <w:r w:rsidRPr="00F87EFC">
              <w:rPr>
                <w:rFonts w:eastAsiaTheme="minorHAnsi"/>
                <w:b/>
                <w:bCs/>
                <w:color w:val="000000"/>
                <w:sz w:val="22"/>
                <w:szCs w:val="22"/>
                <w:lang w:eastAsia="en-US"/>
              </w:rPr>
              <w:br/>
            </w:r>
            <w:r w:rsidRPr="00F87EFC">
              <w:rPr>
                <w:snapToGrid w:val="0"/>
                <w:sz w:val="22"/>
                <w:szCs w:val="22"/>
              </w:rPr>
              <w:t>Utskottet beslutade att sammanträda torsdagen den 22 augusti 2024 kl. 12.00.</w:t>
            </w:r>
          </w:p>
          <w:p w14:paraId="5708B485" w14:textId="681BAC09" w:rsidR="008D44DE" w:rsidRPr="00F87EFC" w:rsidRDefault="008D44DE" w:rsidP="00201DCD">
            <w:pPr>
              <w:rPr>
                <w:rFonts w:eastAsiaTheme="minorHAnsi"/>
                <w:b/>
                <w:bCs/>
                <w:color w:val="000000"/>
                <w:sz w:val="22"/>
                <w:szCs w:val="22"/>
                <w:lang w:eastAsia="en-US"/>
              </w:rPr>
            </w:pPr>
          </w:p>
        </w:tc>
      </w:tr>
      <w:tr w:rsidR="00D87D66" w:rsidRPr="00B40F4D" w14:paraId="55FDDA9F" w14:textId="77777777" w:rsidTr="00C5706E">
        <w:tc>
          <w:tcPr>
            <w:tcW w:w="567" w:type="dxa"/>
          </w:tcPr>
          <w:p w14:paraId="6292CA22" w14:textId="10C5EDED" w:rsidR="00D87D66" w:rsidRPr="0046347A" w:rsidRDefault="00D87D66" w:rsidP="00C5706E">
            <w:pPr>
              <w:tabs>
                <w:tab w:val="left" w:pos="1701"/>
              </w:tabs>
              <w:rPr>
                <w:b/>
                <w:snapToGrid w:val="0"/>
                <w:sz w:val="22"/>
                <w:szCs w:val="22"/>
                <w:highlight w:val="yellow"/>
              </w:rPr>
            </w:pPr>
            <w:r w:rsidRPr="00F87EFC">
              <w:rPr>
                <w:b/>
                <w:snapToGrid w:val="0"/>
                <w:sz w:val="22"/>
                <w:szCs w:val="22"/>
              </w:rPr>
              <w:t>§</w:t>
            </w:r>
            <w:r w:rsidR="00F87EFC" w:rsidRPr="00F87EFC">
              <w:rPr>
                <w:b/>
                <w:snapToGrid w:val="0"/>
                <w:sz w:val="22"/>
                <w:szCs w:val="22"/>
              </w:rPr>
              <w:t xml:space="preserve"> 9</w:t>
            </w:r>
          </w:p>
        </w:tc>
        <w:tc>
          <w:tcPr>
            <w:tcW w:w="6946" w:type="dxa"/>
            <w:gridSpan w:val="2"/>
          </w:tcPr>
          <w:p w14:paraId="34615E88" w14:textId="6B202587" w:rsidR="00D87D66" w:rsidRPr="00B40F4D" w:rsidRDefault="005957E5" w:rsidP="002A14AC">
            <w:pPr>
              <w:rPr>
                <w:rFonts w:eastAsiaTheme="minorHAnsi"/>
                <w:bCs/>
                <w:color w:val="000000"/>
                <w:sz w:val="22"/>
                <w:szCs w:val="22"/>
                <w:lang w:eastAsia="en-US"/>
              </w:rPr>
            </w:pPr>
            <w:r w:rsidRPr="00B40F4D">
              <w:rPr>
                <w:b/>
                <w:bCs/>
                <w:color w:val="000000"/>
                <w:sz w:val="22"/>
                <w:szCs w:val="22"/>
              </w:rPr>
              <w:t>Nästa sammanträde</w:t>
            </w:r>
          </w:p>
          <w:p w14:paraId="16745BA1" w14:textId="77777777" w:rsidR="00D87D66" w:rsidRPr="00B40F4D" w:rsidRDefault="00D87D66" w:rsidP="002A14AC">
            <w:pPr>
              <w:rPr>
                <w:rFonts w:eastAsiaTheme="minorHAnsi"/>
                <w:bCs/>
                <w:color w:val="000000"/>
                <w:sz w:val="22"/>
                <w:szCs w:val="22"/>
                <w:lang w:eastAsia="en-US"/>
              </w:rPr>
            </w:pPr>
          </w:p>
          <w:p w14:paraId="08EBE943" w14:textId="556399B4" w:rsidR="005957E5" w:rsidRDefault="005957E5" w:rsidP="002A14AC">
            <w:pPr>
              <w:rPr>
                <w:snapToGrid w:val="0"/>
                <w:sz w:val="22"/>
                <w:szCs w:val="22"/>
              </w:rPr>
            </w:pPr>
            <w:r w:rsidRPr="00B40F4D">
              <w:rPr>
                <w:snapToGrid w:val="0"/>
                <w:sz w:val="22"/>
                <w:szCs w:val="22"/>
              </w:rPr>
              <w:t xml:space="preserve">Nästa sammanträde äger rum </w:t>
            </w:r>
            <w:r w:rsidR="008E6B40">
              <w:rPr>
                <w:snapToGrid w:val="0"/>
                <w:sz w:val="22"/>
                <w:szCs w:val="22"/>
              </w:rPr>
              <w:t>t</w:t>
            </w:r>
            <w:r w:rsidR="002D40ED">
              <w:rPr>
                <w:snapToGrid w:val="0"/>
                <w:sz w:val="22"/>
                <w:szCs w:val="22"/>
              </w:rPr>
              <w:t>i</w:t>
            </w:r>
            <w:r w:rsidR="008E6B40">
              <w:rPr>
                <w:snapToGrid w:val="0"/>
                <w:sz w:val="22"/>
                <w:szCs w:val="22"/>
              </w:rPr>
              <w:t>s</w:t>
            </w:r>
            <w:r w:rsidRPr="00B40F4D">
              <w:rPr>
                <w:snapToGrid w:val="0"/>
                <w:sz w:val="22"/>
                <w:szCs w:val="22"/>
              </w:rPr>
              <w:t>dagen den</w:t>
            </w:r>
            <w:r w:rsidR="008E6B40">
              <w:rPr>
                <w:snapToGrid w:val="0"/>
                <w:sz w:val="22"/>
                <w:szCs w:val="22"/>
              </w:rPr>
              <w:t xml:space="preserve"> </w:t>
            </w:r>
            <w:r w:rsidR="002D40ED">
              <w:rPr>
                <w:snapToGrid w:val="0"/>
                <w:sz w:val="22"/>
                <w:szCs w:val="22"/>
              </w:rPr>
              <w:t>7 maj</w:t>
            </w:r>
            <w:r w:rsidR="00CB71B9">
              <w:rPr>
                <w:snapToGrid w:val="0"/>
                <w:sz w:val="22"/>
                <w:szCs w:val="22"/>
              </w:rPr>
              <w:t xml:space="preserve"> 202</w:t>
            </w:r>
            <w:r w:rsidR="002F3C22">
              <w:rPr>
                <w:snapToGrid w:val="0"/>
                <w:sz w:val="22"/>
                <w:szCs w:val="22"/>
              </w:rPr>
              <w:t>4</w:t>
            </w:r>
            <w:r w:rsidRPr="00B40F4D">
              <w:rPr>
                <w:snapToGrid w:val="0"/>
                <w:sz w:val="22"/>
                <w:szCs w:val="22"/>
              </w:rPr>
              <w:t xml:space="preserve"> kl. </w:t>
            </w:r>
            <w:r w:rsidR="00931E92" w:rsidRPr="00F85016">
              <w:rPr>
                <w:snapToGrid w:val="0"/>
                <w:sz w:val="22"/>
                <w:szCs w:val="22"/>
              </w:rPr>
              <w:t>1</w:t>
            </w:r>
            <w:r w:rsidR="002D40ED">
              <w:rPr>
                <w:snapToGrid w:val="0"/>
                <w:sz w:val="22"/>
                <w:szCs w:val="22"/>
              </w:rPr>
              <w:t>1</w:t>
            </w:r>
            <w:r w:rsidR="00B664F7" w:rsidRPr="00F85016">
              <w:rPr>
                <w:snapToGrid w:val="0"/>
                <w:sz w:val="22"/>
                <w:szCs w:val="22"/>
              </w:rPr>
              <w:t>.00</w:t>
            </w:r>
            <w:r w:rsidR="00DA2753" w:rsidRPr="00F85016">
              <w:rPr>
                <w:snapToGrid w:val="0"/>
                <w:sz w:val="22"/>
                <w:szCs w:val="22"/>
              </w:rPr>
              <w:t>.</w:t>
            </w:r>
            <w:r w:rsidR="00DA2753">
              <w:rPr>
                <w:snapToGrid w:val="0"/>
                <w:sz w:val="22"/>
                <w:szCs w:val="22"/>
              </w:rPr>
              <w:t xml:space="preserve"> </w:t>
            </w:r>
          </w:p>
          <w:p w14:paraId="690C67DA" w14:textId="77777777" w:rsidR="0046347A" w:rsidRDefault="0046347A" w:rsidP="002A14AC">
            <w:pPr>
              <w:rPr>
                <w:snapToGrid w:val="0"/>
                <w:sz w:val="22"/>
                <w:szCs w:val="22"/>
              </w:rPr>
            </w:pPr>
          </w:p>
          <w:p w14:paraId="5D60648A" w14:textId="77777777" w:rsidR="005957E5" w:rsidRPr="00B40F4D" w:rsidRDefault="005957E5" w:rsidP="00F87EFC">
            <w:pPr>
              <w:rPr>
                <w:rFonts w:eastAsiaTheme="minorHAnsi"/>
                <w:bCs/>
                <w:color w:val="000000"/>
                <w:sz w:val="22"/>
                <w:szCs w:val="22"/>
                <w:lang w:eastAsia="en-US"/>
              </w:rPr>
            </w:pPr>
          </w:p>
        </w:tc>
      </w:tr>
      <w:tr w:rsidR="00D5250E" w:rsidRPr="00B40F4D" w14:paraId="179CF623" w14:textId="77777777" w:rsidTr="002241EF">
        <w:trPr>
          <w:gridAfter w:val="1"/>
          <w:wAfter w:w="357" w:type="dxa"/>
        </w:trPr>
        <w:tc>
          <w:tcPr>
            <w:tcW w:w="7156" w:type="dxa"/>
            <w:gridSpan w:val="2"/>
          </w:tcPr>
          <w:p w14:paraId="06B8F376" w14:textId="77777777" w:rsidR="00D5250E" w:rsidRPr="00B40F4D" w:rsidRDefault="00D5250E" w:rsidP="00D5250E">
            <w:pPr>
              <w:tabs>
                <w:tab w:val="left" w:pos="1701"/>
              </w:tabs>
              <w:rPr>
                <w:sz w:val="22"/>
                <w:szCs w:val="22"/>
              </w:rPr>
            </w:pPr>
          </w:p>
          <w:p w14:paraId="0060A65A" w14:textId="77777777" w:rsidR="00D5250E" w:rsidRPr="00B40F4D" w:rsidRDefault="00D5250E" w:rsidP="00D5250E">
            <w:pPr>
              <w:tabs>
                <w:tab w:val="left" w:pos="1701"/>
              </w:tabs>
              <w:rPr>
                <w:sz w:val="22"/>
                <w:szCs w:val="22"/>
              </w:rPr>
            </w:pPr>
            <w:r w:rsidRPr="00B40F4D">
              <w:rPr>
                <w:sz w:val="22"/>
                <w:szCs w:val="22"/>
              </w:rPr>
              <w:t>Vid protokollet</w:t>
            </w:r>
          </w:p>
          <w:p w14:paraId="16DA6BD1" w14:textId="77777777" w:rsidR="00D5250E" w:rsidRPr="00B40F4D" w:rsidRDefault="00D5250E" w:rsidP="00D5250E">
            <w:pPr>
              <w:tabs>
                <w:tab w:val="left" w:pos="1701"/>
              </w:tabs>
              <w:rPr>
                <w:sz w:val="22"/>
                <w:szCs w:val="22"/>
              </w:rPr>
            </w:pPr>
          </w:p>
          <w:p w14:paraId="5466EF57" w14:textId="78C79EBA" w:rsidR="00FB0559" w:rsidRDefault="00FB0559" w:rsidP="00D5250E">
            <w:pPr>
              <w:tabs>
                <w:tab w:val="left" w:pos="1701"/>
              </w:tabs>
              <w:rPr>
                <w:sz w:val="22"/>
                <w:szCs w:val="22"/>
              </w:rPr>
            </w:pPr>
          </w:p>
          <w:p w14:paraId="1266A4BB" w14:textId="77777777" w:rsidR="00E834F5" w:rsidRPr="00B40F4D" w:rsidRDefault="00E834F5" w:rsidP="00D5250E">
            <w:pPr>
              <w:tabs>
                <w:tab w:val="left" w:pos="1701"/>
              </w:tabs>
              <w:rPr>
                <w:sz w:val="22"/>
                <w:szCs w:val="22"/>
              </w:rPr>
            </w:pPr>
          </w:p>
          <w:p w14:paraId="6E496FB7" w14:textId="11C39BC9" w:rsidR="00D5250E" w:rsidRPr="00B40F4D" w:rsidRDefault="00D5250E" w:rsidP="00D5250E">
            <w:pPr>
              <w:tabs>
                <w:tab w:val="left" w:pos="1701"/>
              </w:tabs>
              <w:rPr>
                <w:sz w:val="22"/>
                <w:szCs w:val="22"/>
              </w:rPr>
            </w:pPr>
            <w:r w:rsidRPr="00B40F4D">
              <w:rPr>
                <w:sz w:val="22"/>
                <w:szCs w:val="22"/>
              </w:rPr>
              <w:t>Justeras den</w:t>
            </w:r>
            <w:r w:rsidR="00041991">
              <w:rPr>
                <w:sz w:val="22"/>
                <w:szCs w:val="22"/>
              </w:rPr>
              <w:t xml:space="preserve"> </w:t>
            </w:r>
            <w:r w:rsidR="007C78B7">
              <w:rPr>
                <w:sz w:val="22"/>
                <w:szCs w:val="22"/>
              </w:rPr>
              <w:t>1</w:t>
            </w:r>
            <w:r w:rsidR="00856419">
              <w:rPr>
                <w:sz w:val="22"/>
                <w:szCs w:val="22"/>
              </w:rPr>
              <w:t>6</w:t>
            </w:r>
            <w:r w:rsidR="002D40ED">
              <w:rPr>
                <w:sz w:val="22"/>
                <w:szCs w:val="22"/>
              </w:rPr>
              <w:t xml:space="preserve"> maj</w:t>
            </w:r>
            <w:r w:rsidR="00AD78E7">
              <w:rPr>
                <w:sz w:val="22"/>
                <w:szCs w:val="22"/>
              </w:rPr>
              <w:t xml:space="preserve"> </w:t>
            </w:r>
            <w:r w:rsidR="00CB71B9">
              <w:rPr>
                <w:sz w:val="22"/>
                <w:szCs w:val="22"/>
              </w:rPr>
              <w:t>202</w:t>
            </w:r>
            <w:r w:rsidR="002F3C22">
              <w:rPr>
                <w:sz w:val="22"/>
                <w:szCs w:val="22"/>
              </w:rPr>
              <w:t>4</w:t>
            </w:r>
          </w:p>
          <w:p w14:paraId="124FB904" w14:textId="77777777" w:rsidR="00D5250E" w:rsidRPr="00B40F4D" w:rsidRDefault="00D5250E" w:rsidP="00D5250E">
            <w:pPr>
              <w:tabs>
                <w:tab w:val="left" w:pos="1701"/>
              </w:tabs>
              <w:rPr>
                <w:sz w:val="22"/>
                <w:szCs w:val="22"/>
              </w:rPr>
            </w:pPr>
          </w:p>
          <w:p w14:paraId="177999E9" w14:textId="77777777" w:rsidR="00D5250E" w:rsidRPr="00B40F4D" w:rsidRDefault="00D5250E" w:rsidP="00157E3A">
            <w:pPr>
              <w:tabs>
                <w:tab w:val="left" w:pos="1701"/>
              </w:tabs>
              <w:rPr>
                <w:b/>
                <w:sz w:val="22"/>
                <w:szCs w:val="22"/>
              </w:rPr>
            </w:pPr>
          </w:p>
          <w:p w14:paraId="2F122FC0" w14:textId="4AD68F1C" w:rsidR="00F143DB" w:rsidRPr="0046347A" w:rsidRDefault="0046347A" w:rsidP="00157E3A">
            <w:pPr>
              <w:tabs>
                <w:tab w:val="left" w:pos="1701"/>
              </w:tabs>
              <w:rPr>
                <w:bCs/>
                <w:sz w:val="22"/>
                <w:szCs w:val="22"/>
              </w:rPr>
            </w:pPr>
            <w:r w:rsidRPr="0046347A">
              <w:rPr>
                <w:bCs/>
                <w:sz w:val="22"/>
                <w:szCs w:val="22"/>
              </w:rPr>
              <w:t>Emma Nohrén</w:t>
            </w:r>
          </w:p>
          <w:p w14:paraId="67BEA3C0" w14:textId="0F470BAC" w:rsidR="00A10EBF" w:rsidRPr="00B40F4D" w:rsidRDefault="00A10EBF" w:rsidP="00157E3A">
            <w:pPr>
              <w:tabs>
                <w:tab w:val="left" w:pos="1701"/>
              </w:tabs>
              <w:rPr>
                <w:sz w:val="22"/>
                <w:szCs w:val="22"/>
              </w:rPr>
            </w:pPr>
          </w:p>
        </w:tc>
      </w:tr>
    </w:tbl>
    <w:p w14:paraId="7B9B5A14" w14:textId="77777777" w:rsidR="00177FF8" w:rsidRPr="00B40F4D" w:rsidRDefault="00177FF8">
      <w:pPr>
        <w:tabs>
          <w:tab w:val="left" w:pos="1701"/>
        </w:tabs>
        <w:rPr>
          <w:sz w:val="22"/>
          <w:szCs w:val="22"/>
        </w:rPr>
      </w:pPr>
    </w:p>
    <w:p w14:paraId="11DBA868" w14:textId="77777777" w:rsidR="00B96E81" w:rsidRPr="00B40F4D" w:rsidRDefault="00B96E81" w:rsidP="001806D9">
      <w:pPr>
        <w:pStyle w:val="Brdtext"/>
        <w:rPr>
          <w:sz w:val="22"/>
          <w:szCs w:val="22"/>
        </w:rPr>
        <w:sectPr w:rsidR="00B96E81" w:rsidRPr="00B40F4D" w:rsidSect="00B96E81">
          <w:footerReference w:type="even" r:id="rId8"/>
          <w:footerReference w:type="default" r:id="rId9"/>
          <w:pgSz w:w="11906" w:h="16838" w:code="9"/>
          <w:pgMar w:top="567" w:right="1134" w:bottom="567" w:left="2268" w:header="720" w:footer="720" w:gutter="0"/>
          <w:cols w:space="720"/>
          <w:titlePg/>
        </w:sectPr>
      </w:pPr>
    </w:p>
    <w:tbl>
      <w:tblPr>
        <w:tblW w:w="9214"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425"/>
        <w:gridCol w:w="425"/>
        <w:gridCol w:w="426"/>
        <w:gridCol w:w="425"/>
        <w:gridCol w:w="425"/>
        <w:gridCol w:w="425"/>
        <w:gridCol w:w="426"/>
        <w:gridCol w:w="283"/>
        <w:gridCol w:w="142"/>
        <w:gridCol w:w="425"/>
        <w:gridCol w:w="425"/>
        <w:gridCol w:w="425"/>
        <w:gridCol w:w="426"/>
        <w:gridCol w:w="142"/>
      </w:tblGrid>
      <w:tr w:rsidR="00136BAF" w:rsidRPr="00B40F4D" w14:paraId="0E4943FB" w14:textId="77777777" w:rsidTr="002B7AED">
        <w:trPr>
          <w:gridAfter w:val="1"/>
          <w:wAfter w:w="142" w:type="dxa"/>
        </w:trPr>
        <w:tc>
          <w:tcPr>
            <w:tcW w:w="3969" w:type="dxa"/>
            <w:tcBorders>
              <w:top w:val="nil"/>
              <w:left w:val="nil"/>
              <w:bottom w:val="nil"/>
              <w:right w:val="nil"/>
            </w:tcBorders>
          </w:tcPr>
          <w:p w14:paraId="291CDA16" w14:textId="77777777" w:rsidR="00136BAF" w:rsidRPr="00B40F4D" w:rsidRDefault="00136BAF" w:rsidP="002B7AED">
            <w:pPr>
              <w:tabs>
                <w:tab w:val="left" w:pos="1701"/>
              </w:tabs>
              <w:rPr>
                <w:sz w:val="22"/>
                <w:szCs w:val="22"/>
              </w:rPr>
            </w:pPr>
            <w:r w:rsidRPr="00B40F4D">
              <w:rPr>
                <w:sz w:val="22"/>
                <w:szCs w:val="22"/>
              </w:rPr>
              <w:lastRenderedPageBreak/>
              <w:br w:type="page"/>
            </w:r>
            <w:r w:rsidRPr="00B40F4D">
              <w:rPr>
                <w:sz w:val="22"/>
                <w:szCs w:val="22"/>
              </w:rPr>
              <w:br w:type="page"/>
              <w:t>MILJÖ- OCH JORDBRUKS- UTSKOTTET</w:t>
            </w:r>
          </w:p>
        </w:tc>
        <w:tc>
          <w:tcPr>
            <w:tcW w:w="3260" w:type="dxa"/>
            <w:gridSpan w:val="8"/>
            <w:tcBorders>
              <w:top w:val="nil"/>
              <w:left w:val="nil"/>
              <w:bottom w:val="nil"/>
              <w:right w:val="nil"/>
            </w:tcBorders>
          </w:tcPr>
          <w:p w14:paraId="52E737C3" w14:textId="77777777" w:rsidR="00136BAF" w:rsidRPr="00B40F4D" w:rsidRDefault="00136BAF" w:rsidP="002B7AED">
            <w:pPr>
              <w:tabs>
                <w:tab w:val="left" w:pos="1701"/>
              </w:tabs>
              <w:rPr>
                <w:b/>
                <w:sz w:val="22"/>
                <w:szCs w:val="22"/>
              </w:rPr>
            </w:pPr>
            <w:r w:rsidRPr="00B40F4D">
              <w:rPr>
                <w:b/>
                <w:sz w:val="22"/>
                <w:szCs w:val="22"/>
              </w:rPr>
              <w:t>NÄRVAROFÖRTECKNING</w:t>
            </w:r>
          </w:p>
        </w:tc>
        <w:tc>
          <w:tcPr>
            <w:tcW w:w="1843" w:type="dxa"/>
            <w:gridSpan w:val="5"/>
            <w:tcBorders>
              <w:top w:val="nil"/>
              <w:left w:val="nil"/>
              <w:bottom w:val="nil"/>
              <w:right w:val="nil"/>
            </w:tcBorders>
          </w:tcPr>
          <w:p w14:paraId="0B530F68" w14:textId="77777777" w:rsidR="00136BAF" w:rsidRPr="00B40F4D" w:rsidRDefault="00136BAF" w:rsidP="002B7AED">
            <w:pPr>
              <w:tabs>
                <w:tab w:val="left" w:pos="1701"/>
              </w:tabs>
              <w:rPr>
                <w:sz w:val="22"/>
                <w:szCs w:val="22"/>
              </w:rPr>
            </w:pPr>
            <w:r w:rsidRPr="00B40F4D">
              <w:rPr>
                <w:b/>
                <w:sz w:val="22"/>
                <w:szCs w:val="22"/>
              </w:rPr>
              <w:t xml:space="preserve">Bilaga 1 </w:t>
            </w:r>
            <w:r w:rsidRPr="00B40F4D">
              <w:rPr>
                <w:sz w:val="22"/>
                <w:szCs w:val="22"/>
              </w:rPr>
              <w:t xml:space="preserve">till </w:t>
            </w:r>
          </w:p>
          <w:p w14:paraId="0C82BAE9" w14:textId="7E2002B8" w:rsidR="00136BAF" w:rsidRPr="00B40F4D" w:rsidRDefault="00136BAF" w:rsidP="002B7AED">
            <w:pPr>
              <w:tabs>
                <w:tab w:val="left" w:pos="1701"/>
              </w:tabs>
              <w:rPr>
                <w:sz w:val="22"/>
                <w:szCs w:val="22"/>
              </w:rPr>
            </w:pPr>
            <w:r w:rsidRPr="00B40F4D">
              <w:rPr>
                <w:sz w:val="22"/>
                <w:szCs w:val="22"/>
              </w:rPr>
              <w:t>prot. 20</w:t>
            </w:r>
            <w:r>
              <w:rPr>
                <w:sz w:val="22"/>
                <w:szCs w:val="22"/>
              </w:rPr>
              <w:t>2</w:t>
            </w:r>
            <w:r w:rsidR="006B11A4">
              <w:rPr>
                <w:sz w:val="22"/>
                <w:szCs w:val="22"/>
              </w:rPr>
              <w:t>3</w:t>
            </w:r>
            <w:r w:rsidRPr="00B40F4D">
              <w:rPr>
                <w:sz w:val="22"/>
                <w:szCs w:val="22"/>
              </w:rPr>
              <w:t>/2</w:t>
            </w:r>
            <w:r w:rsidR="006B11A4">
              <w:rPr>
                <w:sz w:val="22"/>
                <w:szCs w:val="22"/>
              </w:rPr>
              <w:t>4</w:t>
            </w:r>
            <w:r w:rsidRPr="00B40F4D">
              <w:rPr>
                <w:sz w:val="22"/>
                <w:szCs w:val="22"/>
              </w:rPr>
              <w:t>:</w:t>
            </w:r>
            <w:r w:rsidR="00357310">
              <w:rPr>
                <w:sz w:val="22"/>
                <w:szCs w:val="22"/>
              </w:rPr>
              <w:t>40</w:t>
            </w:r>
          </w:p>
        </w:tc>
      </w:tr>
      <w:tr w:rsidR="00136BAF" w:rsidRPr="00B40F4D" w14:paraId="5E9D105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cantSplit/>
        </w:trPr>
        <w:tc>
          <w:tcPr>
            <w:tcW w:w="3969" w:type="dxa"/>
            <w:tcBorders>
              <w:top w:val="single" w:sz="6" w:space="0" w:color="auto"/>
              <w:left w:val="single" w:sz="6" w:space="0" w:color="auto"/>
              <w:bottom w:val="single" w:sz="6" w:space="0" w:color="auto"/>
              <w:right w:val="single" w:sz="6" w:space="0" w:color="auto"/>
            </w:tcBorders>
          </w:tcPr>
          <w:p w14:paraId="2BC1A4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3ED6D53D" w14:textId="65447B72" w:rsidR="00136BAF" w:rsidRPr="00B40F4D" w:rsidRDefault="0074535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1</w:t>
            </w:r>
          </w:p>
        </w:tc>
        <w:tc>
          <w:tcPr>
            <w:tcW w:w="851" w:type="dxa"/>
            <w:gridSpan w:val="2"/>
            <w:tcBorders>
              <w:top w:val="single" w:sz="6" w:space="0" w:color="auto"/>
              <w:left w:val="single" w:sz="6" w:space="0" w:color="auto"/>
              <w:bottom w:val="single" w:sz="6" w:space="0" w:color="auto"/>
              <w:right w:val="single" w:sz="6" w:space="0" w:color="auto"/>
            </w:tcBorders>
          </w:tcPr>
          <w:p w14:paraId="52BF69F0" w14:textId="0D33C5F6"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 xml:space="preserve"> </w:t>
            </w:r>
            <w:r w:rsidR="008F2289">
              <w:rPr>
                <w:sz w:val="22"/>
                <w:szCs w:val="22"/>
              </w:rPr>
              <w:t>§ 2</w:t>
            </w:r>
            <w:r w:rsidR="008D44DE">
              <w:rPr>
                <w:sz w:val="22"/>
                <w:szCs w:val="22"/>
              </w:rPr>
              <w:t xml:space="preserve"> </w:t>
            </w:r>
          </w:p>
        </w:tc>
        <w:tc>
          <w:tcPr>
            <w:tcW w:w="850" w:type="dxa"/>
            <w:gridSpan w:val="2"/>
            <w:tcBorders>
              <w:top w:val="single" w:sz="6" w:space="0" w:color="auto"/>
              <w:left w:val="single" w:sz="6" w:space="0" w:color="auto"/>
              <w:bottom w:val="single" w:sz="6" w:space="0" w:color="auto"/>
              <w:right w:val="single" w:sz="6" w:space="0" w:color="auto"/>
            </w:tcBorders>
          </w:tcPr>
          <w:p w14:paraId="145001CB" w14:textId="22025CAE" w:rsidR="00136BAF" w:rsidRPr="00B40F4D" w:rsidRDefault="008D44D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xml:space="preserve">§ 3 – </w:t>
            </w:r>
            <w:r w:rsidR="00663253">
              <w:rPr>
                <w:sz w:val="22"/>
                <w:szCs w:val="22"/>
              </w:rPr>
              <w:t>9</w:t>
            </w:r>
          </w:p>
        </w:tc>
        <w:tc>
          <w:tcPr>
            <w:tcW w:w="851" w:type="dxa"/>
            <w:gridSpan w:val="3"/>
            <w:tcBorders>
              <w:top w:val="single" w:sz="6" w:space="0" w:color="auto"/>
              <w:left w:val="single" w:sz="6" w:space="0" w:color="auto"/>
              <w:bottom w:val="single" w:sz="6" w:space="0" w:color="auto"/>
              <w:right w:val="single" w:sz="6" w:space="0" w:color="auto"/>
            </w:tcBorders>
          </w:tcPr>
          <w:p w14:paraId="5C6187E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24A7D43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1" w:type="dxa"/>
            <w:gridSpan w:val="2"/>
            <w:tcBorders>
              <w:top w:val="single" w:sz="6" w:space="0" w:color="auto"/>
              <w:left w:val="single" w:sz="6" w:space="0" w:color="auto"/>
              <w:bottom w:val="single" w:sz="6" w:space="0" w:color="auto"/>
              <w:right w:val="single" w:sz="6" w:space="0" w:color="auto"/>
            </w:tcBorders>
          </w:tcPr>
          <w:p w14:paraId="5584B19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5924FA1B"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A88E5C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b/>
                <w:i/>
                <w:sz w:val="22"/>
                <w:szCs w:val="22"/>
              </w:rPr>
              <w:t>LEDAMÖTER</w:t>
            </w:r>
          </w:p>
        </w:tc>
        <w:tc>
          <w:tcPr>
            <w:tcW w:w="425" w:type="dxa"/>
            <w:tcBorders>
              <w:top w:val="single" w:sz="6" w:space="0" w:color="auto"/>
              <w:left w:val="single" w:sz="6" w:space="0" w:color="auto"/>
              <w:bottom w:val="single" w:sz="6" w:space="0" w:color="auto"/>
              <w:right w:val="single" w:sz="6" w:space="0" w:color="auto"/>
            </w:tcBorders>
          </w:tcPr>
          <w:p w14:paraId="00E4972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5C8891E8" w14:textId="72AD63E1"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6" w:type="dxa"/>
            <w:tcBorders>
              <w:top w:val="single" w:sz="6" w:space="0" w:color="auto"/>
              <w:left w:val="single" w:sz="6" w:space="0" w:color="auto"/>
              <w:bottom w:val="single" w:sz="6" w:space="0" w:color="auto"/>
              <w:right w:val="single" w:sz="6" w:space="0" w:color="auto"/>
            </w:tcBorders>
          </w:tcPr>
          <w:p w14:paraId="7E5255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7971033" w14:textId="5405DFDD"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39553AE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15C0DF73" w14:textId="009C8C2F"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6" w:type="dxa"/>
            <w:tcBorders>
              <w:top w:val="single" w:sz="6" w:space="0" w:color="auto"/>
              <w:left w:val="single" w:sz="6" w:space="0" w:color="auto"/>
              <w:bottom w:val="single" w:sz="6" w:space="0" w:color="auto"/>
              <w:right w:val="single" w:sz="6" w:space="0" w:color="auto"/>
            </w:tcBorders>
          </w:tcPr>
          <w:p w14:paraId="2348EF1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gridSpan w:val="2"/>
            <w:tcBorders>
              <w:top w:val="single" w:sz="6" w:space="0" w:color="auto"/>
              <w:left w:val="single" w:sz="6" w:space="0" w:color="auto"/>
              <w:bottom w:val="single" w:sz="6" w:space="0" w:color="auto"/>
              <w:right w:val="single" w:sz="6" w:space="0" w:color="auto"/>
            </w:tcBorders>
          </w:tcPr>
          <w:p w14:paraId="4009BEB8" w14:textId="5F5B0C54"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50E65F8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0EA965B" w14:textId="4429C270"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3296E7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6" w:type="dxa"/>
            <w:tcBorders>
              <w:top w:val="single" w:sz="6" w:space="0" w:color="auto"/>
              <w:left w:val="single" w:sz="6" w:space="0" w:color="auto"/>
              <w:bottom w:val="single" w:sz="6" w:space="0" w:color="auto"/>
              <w:right w:val="single" w:sz="6" w:space="0" w:color="auto"/>
            </w:tcBorders>
          </w:tcPr>
          <w:p w14:paraId="6232FD1C" w14:textId="73F3E1B1"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r>
      <w:tr w:rsidR="00136BAF" w:rsidRPr="00B40F4D" w14:paraId="5B271E8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A9BBCF7" w14:textId="77777777" w:rsidR="00136BAF" w:rsidRPr="00070A5C" w:rsidRDefault="00136BAF" w:rsidP="002B7AED">
            <w:pPr>
              <w:spacing w:line="256" w:lineRule="auto"/>
              <w:rPr>
                <w:color w:val="000000"/>
                <w:sz w:val="22"/>
                <w:szCs w:val="22"/>
                <w:lang w:val="en-US"/>
              </w:rPr>
            </w:pPr>
            <w:r>
              <w:rPr>
                <w:sz w:val="22"/>
                <w:szCs w:val="22"/>
                <w:lang w:eastAsia="en-US"/>
              </w:rPr>
              <w:t>Emma Nohrén (MP</w:t>
            </w:r>
            <w:r w:rsidRPr="00B40F4D">
              <w:rPr>
                <w:sz w:val="22"/>
                <w:szCs w:val="22"/>
                <w:lang w:eastAsia="en-US"/>
              </w:rPr>
              <w:t>)</w:t>
            </w:r>
            <w:r>
              <w:rPr>
                <w:sz w:val="22"/>
                <w:szCs w:val="22"/>
                <w:lang w:eastAsia="en-US"/>
              </w:rPr>
              <w:t>, ordförande</w:t>
            </w:r>
          </w:p>
        </w:tc>
        <w:tc>
          <w:tcPr>
            <w:tcW w:w="425" w:type="dxa"/>
            <w:tcBorders>
              <w:top w:val="single" w:sz="6" w:space="0" w:color="auto"/>
              <w:left w:val="single" w:sz="6" w:space="0" w:color="auto"/>
              <w:bottom w:val="single" w:sz="6" w:space="0" w:color="auto"/>
              <w:right w:val="single" w:sz="6" w:space="0" w:color="auto"/>
            </w:tcBorders>
          </w:tcPr>
          <w:p w14:paraId="43AD43CB" w14:textId="151A76F0" w:rsidR="00136BAF" w:rsidRPr="00B40F4D" w:rsidRDefault="00936B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90EAA8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B0A01B" w14:textId="37AF449F" w:rsidR="00136BAF" w:rsidRPr="00B40F4D" w:rsidRDefault="008F228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CFB2C4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DFC052" w14:textId="2FA4559D" w:rsidR="00136BAF" w:rsidRPr="00B40F4D" w:rsidRDefault="0046347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4E1D9B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6AFA3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E0E89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C61AF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5DF6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596D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C6FEB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936B0D" w14:paraId="409490F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6CA1B26" w14:textId="77777777" w:rsidR="00136BAF" w:rsidRPr="006A6B9D" w:rsidRDefault="00136BAF" w:rsidP="002B7AED">
            <w:pPr>
              <w:spacing w:line="256" w:lineRule="auto"/>
              <w:rPr>
                <w:sz w:val="22"/>
                <w:szCs w:val="22"/>
                <w:lang w:val="en-GB" w:eastAsia="en-US"/>
              </w:rPr>
            </w:pPr>
            <w:r w:rsidRPr="006A6B9D">
              <w:rPr>
                <w:sz w:val="22"/>
                <w:szCs w:val="22"/>
                <w:lang w:val="en-GB" w:eastAsia="en-US"/>
              </w:rPr>
              <w:t xml:space="preserve">Kjell-Arne Ottosson (KD), vice </w:t>
            </w:r>
            <w:proofErr w:type="spellStart"/>
            <w:r w:rsidRPr="006A6B9D">
              <w:rPr>
                <w:sz w:val="22"/>
                <w:szCs w:val="22"/>
                <w:lang w:val="en-GB" w:eastAsia="en-US"/>
              </w:rPr>
              <w:t>ordf</w:t>
            </w:r>
            <w:proofErr w:type="spellEnd"/>
            <w:r w:rsidRPr="006A6B9D">
              <w:rPr>
                <w:sz w:val="22"/>
                <w:szCs w:val="22"/>
                <w:lang w:val="en-GB" w:eastAsia="en-US"/>
              </w:rPr>
              <w:t>.</w:t>
            </w:r>
          </w:p>
        </w:tc>
        <w:tc>
          <w:tcPr>
            <w:tcW w:w="425" w:type="dxa"/>
            <w:tcBorders>
              <w:top w:val="single" w:sz="6" w:space="0" w:color="auto"/>
              <w:left w:val="single" w:sz="6" w:space="0" w:color="auto"/>
              <w:bottom w:val="single" w:sz="6" w:space="0" w:color="auto"/>
              <w:right w:val="single" w:sz="6" w:space="0" w:color="auto"/>
            </w:tcBorders>
          </w:tcPr>
          <w:p w14:paraId="128043F2" w14:textId="33519567" w:rsidR="00136BAF" w:rsidRPr="006A6B9D" w:rsidRDefault="00936B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DBB44CC"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44B348D" w14:textId="59E8656C" w:rsidR="00136BAF" w:rsidRPr="006A6B9D" w:rsidRDefault="008F228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42BFB63"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57C9AD" w14:textId="4E753A75" w:rsidR="00136BAF" w:rsidRPr="006A6B9D" w:rsidRDefault="0046347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10E0BAFB"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871ED74"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65AF2C71"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C48D8D3"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61B2CE19"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3997ECF"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52A289FD"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6B38D7" w14:paraId="410DF905"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E8B3133" w14:textId="77777777" w:rsidR="00136BAF" w:rsidRPr="006A6B9D" w:rsidRDefault="00136BAF" w:rsidP="002B7AED">
            <w:pPr>
              <w:spacing w:line="256" w:lineRule="auto"/>
              <w:rPr>
                <w:sz w:val="22"/>
                <w:szCs w:val="22"/>
                <w:lang w:val="en-GB" w:eastAsia="en-US"/>
              </w:rPr>
            </w:pPr>
            <w:r w:rsidRPr="005C4C18">
              <w:rPr>
                <w:sz w:val="22"/>
                <w:szCs w:val="22"/>
                <w:lang w:eastAsia="en-US"/>
              </w:rPr>
              <w:t>Martin Kinnunen (SD)</w:t>
            </w:r>
          </w:p>
        </w:tc>
        <w:tc>
          <w:tcPr>
            <w:tcW w:w="425" w:type="dxa"/>
            <w:tcBorders>
              <w:top w:val="single" w:sz="6" w:space="0" w:color="auto"/>
              <w:left w:val="single" w:sz="6" w:space="0" w:color="auto"/>
              <w:bottom w:val="single" w:sz="6" w:space="0" w:color="auto"/>
              <w:right w:val="single" w:sz="6" w:space="0" w:color="auto"/>
            </w:tcBorders>
          </w:tcPr>
          <w:p w14:paraId="5CEB2B98" w14:textId="5BDD5D71" w:rsidR="00136BAF" w:rsidRPr="006A6B9D" w:rsidRDefault="00936B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44F45DA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6DB9BE09" w14:textId="4387BC06" w:rsidR="00136BAF" w:rsidRPr="006A6B9D" w:rsidRDefault="008F228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9BC4E7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81AF3FD" w14:textId="02506CDB" w:rsidR="00136BAF" w:rsidRPr="006A6B9D" w:rsidRDefault="0046347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D0EF2B2"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218182F0"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0088F6BA"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16DE044"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F414801"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6740F4A"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3D7B5F90"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6B38D7" w14:paraId="2B93BAB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0170943" w14:textId="71CA5212" w:rsidR="00136BAF" w:rsidRPr="005C4C18" w:rsidRDefault="00EB321F" w:rsidP="002B7AED">
            <w:pPr>
              <w:spacing w:line="256" w:lineRule="auto"/>
              <w:rPr>
                <w:sz w:val="22"/>
                <w:szCs w:val="22"/>
                <w:lang w:eastAsia="en-US"/>
              </w:rPr>
            </w:pPr>
            <w:r>
              <w:rPr>
                <w:sz w:val="22"/>
                <w:szCs w:val="22"/>
                <w:lang w:eastAsia="en-US"/>
              </w:rPr>
              <w:t>Anna-Caren Sätherberg</w:t>
            </w:r>
            <w:r w:rsidR="00136BAF"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1ECB1E04" w14:textId="5656ADC3" w:rsidR="00136BAF" w:rsidRPr="006A6B9D" w:rsidRDefault="00936B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w:t>
            </w:r>
          </w:p>
        </w:tc>
        <w:tc>
          <w:tcPr>
            <w:tcW w:w="425" w:type="dxa"/>
            <w:tcBorders>
              <w:top w:val="single" w:sz="6" w:space="0" w:color="auto"/>
              <w:left w:val="single" w:sz="6" w:space="0" w:color="auto"/>
              <w:bottom w:val="single" w:sz="6" w:space="0" w:color="auto"/>
              <w:right w:val="single" w:sz="6" w:space="0" w:color="auto"/>
            </w:tcBorders>
          </w:tcPr>
          <w:p w14:paraId="714B4EA6"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1153648" w14:textId="4944F936" w:rsidR="00136BAF" w:rsidRPr="006A6B9D" w:rsidRDefault="008F228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w:t>
            </w:r>
          </w:p>
        </w:tc>
        <w:tc>
          <w:tcPr>
            <w:tcW w:w="425" w:type="dxa"/>
            <w:tcBorders>
              <w:top w:val="single" w:sz="6" w:space="0" w:color="auto"/>
              <w:left w:val="single" w:sz="6" w:space="0" w:color="auto"/>
              <w:bottom w:val="single" w:sz="6" w:space="0" w:color="auto"/>
              <w:right w:val="single" w:sz="6" w:space="0" w:color="auto"/>
            </w:tcBorders>
          </w:tcPr>
          <w:p w14:paraId="55D04B49"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32E51559" w14:textId="626CB292" w:rsidR="00136BAF" w:rsidRPr="006A6B9D" w:rsidRDefault="0046347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w:t>
            </w:r>
          </w:p>
        </w:tc>
        <w:tc>
          <w:tcPr>
            <w:tcW w:w="425" w:type="dxa"/>
            <w:tcBorders>
              <w:top w:val="single" w:sz="6" w:space="0" w:color="auto"/>
              <w:left w:val="single" w:sz="6" w:space="0" w:color="auto"/>
              <w:bottom w:val="single" w:sz="6" w:space="0" w:color="auto"/>
              <w:right w:val="single" w:sz="6" w:space="0" w:color="auto"/>
            </w:tcBorders>
          </w:tcPr>
          <w:p w14:paraId="1970CB6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738009E"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5A7C6AD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721B91D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B70035"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58FCB1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086F2965"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917BEB" w14:paraId="41695CD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D6EF311" w14:textId="434B8818" w:rsidR="00136BAF" w:rsidRPr="00B24B9D" w:rsidRDefault="00BE4890" w:rsidP="002B7AED">
            <w:pPr>
              <w:spacing w:line="256" w:lineRule="auto"/>
              <w:rPr>
                <w:sz w:val="22"/>
                <w:szCs w:val="22"/>
                <w:lang w:val="en-US" w:eastAsia="en-US"/>
              </w:rPr>
            </w:pPr>
            <w:r w:rsidRPr="005C4C18">
              <w:rPr>
                <w:sz w:val="22"/>
                <w:szCs w:val="22"/>
                <w:lang w:eastAsia="en-US"/>
              </w:rPr>
              <w:t xml:space="preserve">John Widegren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46FC54C" w14:textId="5654F964" w:rsidR="00136BAF" w:rsidRPr="00B40F4D" w:rsidRDefault="00936B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4EF09A3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F595D96" w14:textId="76196DF2" w:rsidR="00136BAF" w:rsidRPr="00B40F4D" w:rsidRDefault="008F228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22683E6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42DBE85" w14:textId="7F0B80E6" w:rsidR="00136BAF" w:rsidRPr="00B40F4D" w:rsidRDefault="0046347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39F2BF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30A55FA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535475D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A38CA6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FBAF9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308B37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5FD9CB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B40F4D" w14:paraId="089368E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21B556A" w14:textId="77777777" w:rsidR="00136BAF" w:rsidRPr="00B40F4D" w:rsidRDefault="00136BAF" w:rsidP="002B7AED">
            <w:pPr>
              <w:spacing w:line="256" w:lineRule="auto"/>
              <w:rPr>
                <w:sz w:val="22"/>
                <w:szCs w:val="22"/>
                <w:lang w:eastAsia="en-US"/>
              </w:rPr>
            </w:pPr>
            <w:r>
              <w:rPr>
                <w:sz w:val="22"/>
                <w:szCs w:val="22"/>
                <w:lang w:eastAsia="en-US"/>
              </w:rPr>
              <w:t>Joakim Järrebring</w:t>
            </w:r>
            <w:r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6DA8648C" w14:textId="14F04C38" w:rsidR="00136BAF" w:rsidRPr="00B40F4D" w:rsidRDefault="00936B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02653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94C5AB6" w14:textId="489BDB3E" w:rsidR="00136BAF" w:rsidRPr="00B40F4D" w:rsidRDefault="008F228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140B4E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6827DB" w14:textId="775D040B" w:rsidR="00136BAF" w:rsidRPr="00B40F4D" w:rsidRDefault="0046347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8CDC9A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BE2EB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12DF8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16D91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945D3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C9EB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563DF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15E1E27"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2CF0E4" w14:textId="77777777" w:rsidR="00136BAF" w:rsidRDefault="00136BAF" w:rsidP="002B7AED">
            <w:pPr>
              <w:spacing w:line="256" w:lineRule="auto"/>
              <w:rPr>
                <w:sz w:val="22"/>
                <w:szCs w:val="22"/>
                <w:lang w:eastAsia="en-US"/>
              </w:rPr>
            </w:pPr>
            <w:r w:rsidRPr="005C4C18">
              <w:rPr>
                <w:sz w:val="22"/>
                <w:szCs w:val="22"/>
                <w:lang w:val="en-US" w:eastAsia="en-US"/>
              </w:rPr>
              <w:t xml:space="preserve">Staffan Eklöf </w:t>
            </w:r>
            <w:r w:rsidRPr="005C4C18">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4922156C" w14:textId="61A8C07B" w:rsidR="00136BAF" w:rsidRPr="00B40F4D" w:rsidRDefault="00936B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9CAB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474A9BC" w14:textId="1E36BCF5" w:rsidR="00136BAF" w:rsidRPr="00B40F4D" w:rsidRDefault="008F228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AA0366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F534A6F" w14:textId="46710A04" w:rsidR="00136BAF" w:rsidRPr="00B40F4D" w:rsidRDefault="0046347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95B4F5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FF1C8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BF6977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1EDA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A881E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8D3A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406BBC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E1E3D40"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2B790D0" w14:textId="77777777" w:rsidR="00136BAF" w:rsidRPr="005C4C18" w:rsidRDefault="00136BAF" w:rsidP="002B7AED">
            <w:pPr>
              <w:spacing w:line="256" w:lineRule="auto"/>
              <w:rPr>
                <w:sz w:val="22"/>
                <w:szCs w:val="22"/>
                <w:lang w:val="en-US" w:eastAsia="en-US"/>
              </w:rPr>
            </w:pPr>
            <w:r w:rsidRPr="005C4C18">
              <w:rPr>
                <w:sz w:val="22"/>
                <w:szCs w:val="22"/>
                <w:lang w:eastAsia="en-US"/>
              </w:rPr>
              <w:t>Malin Larsson (S)</w:t>
            </w:r>
          </w:p>
        </w:tc>
        <w:tc>
          <w:tcPr>
            <w:tcW w:w="425" w:type="dxa"/>
            <w:tcBorders>
              <w:top w:val="single" w:sz="6" w:space="0" w:color="auto"/>
              <w:left w:val="single" w:sz="6" w:space="0" w:color="auto"/>
              <w:bottom w:val="single" w:sz="6" w:space="0" w:color="auto"/>
              <w:right w:val="single" w:sz="6" w:space="0" w:color="auto"/>
            </w:tcBorders>
          </w:tcPr>
          <w:p w14:paraId="673B62D0" w14:textId="21ED1B1B" w:rsidR="00136BAF" w:rsidRPr="00B40F4D" w:rsidRDefault="00936B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C4AAAF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78CB02D" w14:textId="34FBB7E7" w:rsidR="00136BAF" w:rsidRPr="00B40F4D" w:rsidRDefault="008F228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4F72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F80FD6" w14:textId="799A0435" w:rsidR="00136BAF" w:rsidRPr="00B40F4D" w:rsidRDefault="0046347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484719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6B0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A1C0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7479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7579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BA2A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FF3E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5BC2CD9"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920A5B4" w14:textId="37FA79F6" w:rsidR="00136BAF" w:rsidRPr="005C4C18" w:rsidRDefault="00BE4890" w:rsidP="002B7AED">
            <w:pPr>
              <w:spacing w:line="256" w:lineRule="auto"/>
              <w:rPr>
                <w:sz w:val="22"/>
                <w:szCs w:val="22"/>
                <w:lang w:eastAsia="en-US"/>
              </w:rPr>
            </w:pPr>
            <w:r w:rsidRPr="00467848">
              <w:rPr>
                <w:sz w:val="22"/>
                <w:szCs w:val="22"/>
              </w:rPr>
              <w:t xml:space="preserve">Helena Storckenfeldt </w:t>
            </w:r>
            <w:r w:rsidR="00136BAF" w:rsidRPr="005C4C18">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6481C1FB" w14:textId="2035AE48" w:rsidR="00136BAF" w:rsidRPr="00B40F4D" w:rsidRDefault="00936B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0FBA0F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5BC57B" w14:textId="37CAFBE6" w:rsidR="00136BAF" w:rsidRPr="00B40F4D" w:rsidRDefault="008F228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BB3C2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4002CC" w14:textId="24A04D68" w:rsidR="00136BAF" w:rsidRPr="00B40F4D" w:rsidRDefault="0046347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4B81C6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6279D5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8CD37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D907B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0AF6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B12DA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3079C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BF82E55"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112FBC" w14:textId="77777777" w:rsidR="00136BAF" w:rsidRPr="005C4C18" w:rsidRDefault="00136BAF" w:rsidP="002B7AED">
            <w:pPr>
              <w:spacing w:line="256" w:lineRule="auto"/>
              <w:rPr>
                <w:sz w:val="22"/>
                <w:szCs w:val="22"/>
                <w:lang w:eastAsia="en-US"/>
              </w:rPr>
            </w:pPr>
            <w:r w:rsidRPr="005C4C18">
              <w:rPr>
                <w:sz w:val="22"/>
                <w:szCs w:val="22"/>
                <w:lang w:eastAsia="en-US"/>
              </w:rPr>
              <w:t>Tomas Kronståhl (S)</w:t>
            </w:r>
          </w:p>
        </w:tc>
        <w:tc>
          <w:tcPr>
            <w:tcW w:w="425" w:type="dxa"/>
            <w:tcBorders>
              <w:top w:val="single" w:sz="6" w:space="0" w:color="auto"/>
              <w:left w:val="single" w:sz="6" w:space="0" w:color="auto"/>
              <w:bottom w:val="single" w:sz="6" w:space="0" w:color="auto"/>
              <w:right w:val="single" w:sz="6" w:space="0" w:color="auto"/>
            </w:tcBorders>
          </w:tcPr>
          <w:p w14:paraId="01613444" w14:textId="466BC0F8" w:rsidR="00136BAF" w:rsidRPr="00B40F4D" w:rsidRDefault="00936B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91EB6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A51BCA5" w14:textId="012E7E60" w:rsidR="00136BAF" w:rsidRPr="00B40F4D" w:rsidRDefault="008F228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CBEF01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0D0150" w14:textId="34C654D7" w:rsidR="00136BAF" w:rsidRPr="00B40F4D" w:rsidRDefault="0046347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1F82FE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539D7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7CBEC1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2DFC3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32729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641C0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D93D8F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D411CB4"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B167D91" w14:textId="6495C4DC" w:rsidR="00136BAF" w:rsidRPr="005C4C18" w:rsidRDefault="0089370A" w:rsidP="002B7AED">
            <w:pPr>
              <w:spacing w:line="256" w:lineRule="auto"/>
              <w:rPr>
                <w:sz w:val="22"/>
                <w:szCs w:val="22"/>
                <w:lang w:eastAsia="en-US"/>
              </w:rPr>
            </w:pPr>
            <w:r w:rsidRPr="0089370A">
              <w:rPr>
                <w:sz w:val="22"/>
                <w:szCs w:val="22"/>
                <w:lang w:eastAsia="en-US"/>
              </w:rPr>
              <w:t xml:space="preserve">Mattias Eriksson Falk </w:t>
            </w:r>
            <w:r w:rsidR="00136BAF" w:rsidRPr="0089370A">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28DC2C46" w14:textId="2ED6C881" w:rsidR="00136BAF" w:rsidRPr="00B40F4D" w:rsidRDefault="00936B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219B320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DA0928" w14:textId="6FB2D7DA" w:rsidR="00136BAF" w:rsidRPr="00B40F4D" w:rsidRDefault="008F228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1C9E37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C7A9EB" w14:textId="37B18F94" w:rsidR="00136BAF" w:rsidRPr="00B40F4D" w:rsidRDefault="0046347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12CE853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D8AD8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E84D5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F6CD1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271CD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8B099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FC1F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C98205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F70871" w14:textId="77777777" w:rsidR="00136BAF" w:rsidRDefault="00136BAF" w:rsidP="002B7AED">
            <w:pPr>
              <w:spacing w:line="256" w:lineRule="auto"/>
              <w:rPr>
                <w:sz w:val="22"/>
                <w:szCs w:val="22"/>
                <w:lang w:eastAsia="en-US"/>
              </w:rPr>
            </w:pPr>
            <w:r>
              <w:rPr>
                <w:sz w:val="22"/>
                <w:szCs w:val="22"/>
                <w:lang w:eastAsia="en-US"/>
              </w:rPr>
              <w:t>Jytte Guteland</w:t>
            </w:r>
            <w:r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210BDC5A" w14:textId="00D6D19D" w:rsidR="00136BAF" w:rsidRPr="00B40F4D" w:rsidRDefault="00936B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F11219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F418C59" w14:textId="3B0FC221" w:rsidR="00136BAF" w:rsidRPr="00B40F4D" w:rsidRDefault="008F228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0B1EF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3FB70F" w14:textId="31DDE194" w:rsidR="00136BAF" w:rsidRPr="00B40F4D" w:rsidRDefault="0046347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85E953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8E367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DCC5FE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86FCC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9B2C9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96FD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14A2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32CA3B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31D5584" w14:textId="16EF7F18" w:rsidR="00136BAF" w:rsidRPr="00B40F4D" w:rsidRDefault="00BE4890" w:rsidP="002B7AED">
            <w:pPr>
              <w:spacing w:line="256" w:lineRule="auto"/>
              <w:rPr>
                <w:sz w:val="22"/>
                <w:szCs w:val="22"/>
                <w:lang w:val="en-US" w:eastAsia="en-US"/>
              </w:rPr>
            </w:pPr>
            <w:r w:rsidRPr="00467848">
              <w:rPr>
                <w:sz w:val="22"/>
                <w:szCs w:val="22"/>
                <w:lang w:val="en-US" w:eastAsia="en-US"/>
              </w:rPr>
              <w:t xml:space="preserve">Marléne Lund Kopparklint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7666D5E" w14:textId="4C3411DB" w:rsidR="00136BAF" w:rsidRPr="00B40F4D" w:rsidRDefault="00936B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7F7E5C6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2DABD088" w14:textId="66973BA3" w:rsidR="00136BAF" w:rsidRPr="00B40F4D" w:rsidRDefault="008F228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336BC7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48D707C4" w14:textId="2823C92D" w:rsidR="00136BAF" w:rsidRPr="00B40F4D" w:rsidRDefault="0046347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7C51C99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68AF621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2B53346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20ED6D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E5409F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90FDE4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0CEA8B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B40F4D" w14:paraId="4A977B8A"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290A454" w14:textId="77777777" w:rsidR="00136BAF" w:rsidRPr="00917BEB" w:rsidRDefault="00136BAF" w:rsidP="002B7AED">
            <w:pPr>
              <w:spacing w:line="256" w:lineRule="auto"/>
              <w:rPr>
                <w:sz w:val="22"/>
                <w:szCs w:val="22"/>
                <w:highlight w:val="yellow"/>
                <w:lang w:eastAsia="en-US"/>
              </w:rPr>
            </w:pPr>
            <w:r w:rsidRPr="005C4C18">
              <w:rPr>
                <w:sz w:val="22"/>
                <w:szCs w:val="22"/>
                <w:lang w:eastAsia="en-US"/>
              </w:rPr>
              <w:t>Kajsa Fredholm (V)</w:t>
            </w:r>
          </w:p>
        </w:tc>
        <w:tc>
          <w:tcPr>
            <w:tcW w:w="425" w:type="dxa"/>
            <w:tcBorders>
              <w:top w:val="single" w:sz="6" w:space="0" w:color="auto"/>
              <w:left w:val="single" w:sz="6" w:space="0" w:color="auto"/>
              <w:bottom w:val="single" w:sz="6" w:space="0" w:color="auto"/>
              <w:right w:val="single" w:sz="6" w:space="0" w:color="auto"/>
            </w:tcBorders>
          </w:tcPr>
          <w:p w14:paraId="21FCFAFE" w14:textId="049DE3A4" w:rsidR="00136BAF" w:rsidRPr="00B40F4D" w:rsidRDefault="00936B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013598E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3772FF" w14:textId="52D7B946" w:rsidR="00136BAF" w:rsidRPr="00B40F4D" w:rsidRDefault="008F228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A4340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FC5C5E" w14:textId="7FE99817" w:rsidR="00136BAF" w:rsidRPr="00B40F4D" w:rsidRDefault="0046347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C704DF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B6C42C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34A35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0519A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B4E13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20A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BD2371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635683C"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06B3A6B" w14:textId="77777777" w:rsidR="00136BAF" w:rsidRPr="005C4C18" w:rsidRDefault="00136BAF" w:rsidP="002B7AED">
            <w:pPr>
              <w:spacing w:line="256" w:lineRule="auto"/>
              <w:rPr>
                <w:sz w:val="22"/>
                <w:szCs w:val="22"/>
                <w:lang w:eastAsia="en-US"/>
              </w:rPr>
            </w:pPr>
            <w:r w:rsidRPr="005C4C18">
              <w:rPr>
                <w:sz w:val="22"/>
                <w:szCs w:val="22"/>
                <w:lang w:eastAsia="en-US"/>
              </w:rPr>
              <w:t>Stina Larsson (C)</w:t>
            </w:r>
          </w:p>
        </w:tc>
        <w:tc>
          <w:tcPr>
            <w:tcW w:w="425" w:type="dxa"/>
            <w:tcBorders>
              <w:top w:val="single" w:sz="6" w:space="0" w:color="auto"/>
              <w:left w:val="single" w:sz="6" w:space="0" w:color="auto"/>
              <w:bottom w:val="single" w:sz="6" w:space="0" w:color="auto"/>
              <w:right w:val="single" w:sz="6" w:space="0" w:color="auto"/>
            </w:tcBorders>
          </w:tcPr>
          <w:p w14:paraId="1CACFA2F" w14:textId="3832CACB" w:rsidR="00136BAF" w:rsidRPr="00B40F4D" w:rsidRDefault="00936B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306925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293FCB" w14:textId="38EBA333" w:rsidR="00136BAF" w:rsidRPr="00B40F4D" w:rsidRDefault="008F228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F8111F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9ABB39" w14:textId="3F7C94E7" w:rsidR="00136BAF" w:rsidRPr="00B40F4D" w:rsidRDefault="0046347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0D3D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03994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C1CB9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DC22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DD30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0CD0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115A3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ADC78F7"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9ECA2B6" w14:textId="77777777" w:rsidR="00136BAF" w:rsidRPr="005C4C18" w:rsidRDefault="00136BAF" w:rsidP="002B7AED">
            <w:pPr>
              <w:spacing w:line="256" w:lineRule="auto"/>
              <w:rPr>
                <w:sz w:val="22"/>
                <w:szCs w:val="22"/>
                <w:lang w:eastAsia="en-US"/>
              </w:rPr>
            </w:pPr>
            <w:r>
              <w:rPr>
                <w:sz w:val="22"/>
                <w:szCs w:val="22"/>
                <w:lang w:eastAsia="en-US"/>
              </w:rPr>
              <w:t>Beatrice Timgren (SD)</w:t>
            </w:r>
          </w:p>
        </w:tc>
        <w:tc>
          <w:tcPr>
            <w:tcW w:w="425" w:type="dxa"/>
            <w:tcBorders>
              <w:top w:val="single" w:sz="6" w:space="0" w:color="auto"/>
              <w:left w:val="single" w:sz="6" w:space="0" w:color="auto"/>
              <w:bottom w:val="single" w:sz="6" w:space="0" w:color="auto"/>
              <w:right w:val="single" w:sz="6" w:space="0" w:color="auto"/>
            </w:tcBorders>
          </w:tcPr>
          <w:p w14:paraId="562ADC95" w14:textId="0F9A9AC7" w:rsidR="00136BAF" w:rsidRPr="00B40F4D" w:rsidRDefault="00936B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455D305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158A19" w14:textId="42E09D2A" w:rsidR="00136BAF" w:rsidRPr="00B40F4D" w:rsidRDefault="008F228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0C5FB5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D22A12" w14:textId="29694726" w:rsidR="00136BAF" w:rsidRPr="00B40F4D" w:rsidRDefault="0046347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FA4D57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19F44A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6187F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E8AE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8028D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AB652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5325C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7FCCDC9"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7196E61" w14:textId="3DC54311" w:rsidR="00136BAF" w:rsidRPr="00B40F4D" w:rsidRDefault="00172561" w:rsidP="002B7AED">
            <w:pPr>
              <w:spacing w:line="256" w:lineRule="auto"/>
              <w:rPr>
                <w:sz w:val="22"/>
                <w:szCs w:val="22"/>
                <w:lang w:eastAsia="en-US"/>
              </w:rPr>
            </w:pPr>
            <w:r w:rsidRPr="00467848">
              <w:rPr>
                <w:sz w:val="22"/>
                <w:szCs w:val="22"/>
                <w:lang w:eastAsia="en-US"/>
              </w:rPr>
              <w:t>Elin Nilsson</w:t>
            </w:r>
            <w:r w:rsidR="00136BAF" w:rsidRPr="00467848">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65AC4020" w14:textId="39306D48" w:rsidR="00136BAF" w:rsidRPr="00B40F4D" w:rsidRDefault="00936B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24F10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03E83FC" w14:textId="3DFA3298" w:rsidR="00136BAF" w:rsidRPr="00B40F4D" w:rsidRDefault="008F228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95A457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27EE26" w14:textId="46DB3F7E" w:rsidR="00136BAF" w:rsidRPr="00B40F4D" w:rsidRDefault="0046347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1E814A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6E07C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B2CB8A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B4D65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8F318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6AE56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4EE609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E6F5D3C"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86F69B0" w14:textId="77777777" w:rsidR="00136BAF" w:rsidRPr="00B40F4D" w:rsidRDefault="00136BAF" w:rsidP="002B7AED">
            <w:pPr>
              <w:spacing w:line="256" w:lineRule="auto"/>
              <w:rPr>
                <w:b/>
                <w:i/>
                <w:sz w:val="22"/>
                <w:szCs w:val="22"/>
                <w:lang w:eastAsia="en-US"/>
              </w:rPr>
            </w:pPr>
            <w:r w:rsidRPr="00B40F4D">
              <w:rPr>
                <w:b/>
                <w:i/>
                <w:sz w:val="22"/>
                <w:szCs w:val="22"/>
                <w:lang w:eastAsia="en-US"/>
              </w:rPr>
              <w:t>SUPPLEANTER</w:t>
            </w:r>
          </w:p>
        </w:tc>
        <w:tc>
          <w:tcPr>
            <w:tcW w:w="425" w:type="dxa"/>
            <w:tcBorders>
              <w:top w:val="single" w:sz="6" w:space="0" w:color="auto"/>
              <w:left w:val="single" w:sz="6" w:space="0" w:color="auto"/>
              <w:bottom w:val="single" w:sz="6" w:space="0" w:color="auto"/>
              <w:right w:val="single" w:sz="6" w:space="0" w:color="auto"/>
            </w:tcBorders>
          </w:tcPr>
          <w:p w14:paraId="653684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8D48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270EA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6A7DF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6FC1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4F044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63830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7A6E4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95587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6F187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B055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2D7DE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D0A36C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158BAF0" w14:textId="3B957C53" w:rsidR="00136BAF" w:rsidRPr="00B40F4D" w:rsidRDefault="000F1B6F" w:rsidP="002B7AED">
            <w:pPr>
              <w:spacing w:line="256" w:lineRule="auto"/>
              <w:rPr>
                <w:b/>
                <w:i/>
                <w:sz w:val="22"/>
                <w:szCs w:val="22"/>
                <w:lang w:eastAsia="en-US"/>
              </w:rPr>
            </w:pPr>
            <w:r>
              <w:rPr>
                <w:sz w:val="22"/>
                <w:szCs w:val="22"/>
                <w:lang w:val="en-US" w:eastAsia="en-US"/>
              </w:rPr>
              <w:t>Runar Filper</w:t>
            </w:r>
            <w:r w:rsidR="00136BAF" w:rsidRPr="00B40F4D">
              <w:rPr>
                <w:sz w:val="22"/>
                <w:szCs w:val="22"/>
                <w:lang w:val="en-US" w:eastAsia="en-US"/>
              </w:rPr>
              <w:t xml:space="preserve"> (S</w:t>
            </w:r>
            <w:r w:rsidR="00136BAF">
              <w:rPr>
                <w:sz w:val="22"/>
                <w:szCs w:val="22"/>
                <w:lang w:val="en-US" w:eastAsia="en-US"/>
              </w:rPr>
              <w:t>D</w:t>
            </w:r>
            <w:r w:rsidR="00136BAF" w:rsidRPr="00B40F4D">
              <w:rPr>
                <w:sz w:val="22"/>
                <w:szCs w:val="22"/>
                <w:lang w:val="en-US" w:eastAsia="en-US"/>
              </w:rPr>
              <w:t>)</w:t>
            </w:r>
          </w:p>
        </w:tc>
        <w:tc>
          <w:tcPr>
            <w:tcW w:w="425" w:type="dxa"/>
            <w:tcBorders>
              <w:top w:val="single" w:sz="6" w:space="0" w:color="auto"/>
              <w:left w:val="single" w:sz="6" w:space="0" w:color="auto"/>
              <w:bottom w:val="single" w:sz="6" w:space="0" w:color="auto"/>
              <w:right w:val="single" w:sz="6" w:space="0" w:color="auto"/>
            </w:tcBorders>
          </w:tcPr>
          <w:p w14:paraId="040851A6" w14:textId="675A35E8"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30F33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EF81B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50F3B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A1CAC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EE24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F21FF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C129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6A02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FF602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19273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0146E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02B589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E36959" w14:textId="77777777" w:rsidR="00136BAF" w:rsidRDefault="00136BAF" w:rsidP="002B7AED">
            <w:pPr>
              <w:spacing w:line="256" w:lineRule="auto"/>
              <w:rPr>
                <w:sz w:val="22"/>
                <w:szCs w:val="22"/>
                <w:lang w:val="en-US" w:eastAsia="en-US"/>
              </w:rPr>
            </w:pPr>
            <w:r>
              <w:rPr>
                <w:sz w:val="22"/>
                <w:szCs w:val="22"/>
                <w:lang w:eastAsia="en-US"/>
              </w:rPr>
              <w:t>Johan Löfstrand (S)</w:t>
            </w:r>
          </w:p>
        </w:tc>
        <w:tc>
          <w:tcPr>
            <w:tcW w:w="425" w:type="dxa"/>
            <w:tcBorders>
              <w:top w:val="single" w:sz="6" w:space="0" w:color="auto"/>
              <w:left w:val="single" w:sz="6" w:space="0" w:color="auto"/>
              <w:bottom w:val="single" w:sz="6" w:space="0" w:color="auto"/>
              <w:right w:val="single" w:sz="6" w:space="0" w:color="auto"/>
            </w:tcBorders>
          </w:tcPr>
          <w:p w14:paraId="6E4D5000" w14:textId="11DD2459" w:rsidR="00136BAF" w:rsidRPr="00B40F4D" w:rsidRDefault="00936B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702F39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7475E0A" w14:textId="4273BEFF" w:rsidR="00136BAF" w:rsidRPr="00B40F4D" w:rsidRDefault="008F228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7EF875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27E90D" w14:textId="641F9193" w:rsidR="00136BAF" w:rsidRPr="00B40F4D" w:rsidRDefault="0046347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52466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07926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2BD653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6E1453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289B5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DCC62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A9B2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FADD730"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9F39B42" w14:textId="11C62965" w:rsidR="00136BAF" w:rsidRDefault="00BE4890" w:rsidP="002B7AED">
            <w:pPr>
              <w:spacing w:line="256" w:lineRule="auto"/>
              <w:rPr>
                <w:sz w:val="22"/>
                <w:szCs w:val="22"/>
                <w:lang w:eastAsia="en-US"/>
              </w:rPr>
            </w:pPr>
            <w:r>
              <w:rPr>
                <w:sz w:val="22"/>
                <w:szCs w:val="22"/>
              </w:rPr>
              <w:t xml:space="preserve">Johanna Hornberger </w:t>
            </w:r>
            <w:r w:rsidR="00136BAF" w:rsidRPr="00467848">
              <w:rPr>
                <w:sz w:val="22"/>
                <w:szCs w:val="22"/>
              </w:rPr>
              <w:t>(M)</w:t>
            </w:r>
          </w:p>
        </w:tc>
        <w:tc>
          <w:tcPr>
            <w:tcW w:w="425" w:type="dxa"/>
            <w:tcBorders>
              <w:top w:val="single" w:sz="6" w:space="0" w:color="auto"/>
              <w:left w:val="single" w:sz="6" w:space="0" w:color="auto"/>
              <w:bottom w:val="single" w:sz="6" w:space="0" w:color="auto"/>
              <w:right w:val="single" w:sz="6" w:space="0" w:color="auto"/>
            </w:tcBorders>
          </w:tcPr>
          <w:p w14:paraId="71982876" w14:textId="6BC81EDB" w:rsidR="00136BAF" w:rsidRPr="00B40F4D" w:rsidRDefault="00936B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75552F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01A8BB3" w14:textId="6D7304F1" w:rsidR="00136BAF" w:rsidRPr="00B40F4D" w:rsidRDefault="008F228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756E3E7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5E9540" w14:textId="2A209536" w:rsidR="00136BAF" w:rsidRPr="00B40F4D" w:rsidRDefault="0046347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4490793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86F8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609E83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1F0AC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EE65D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C5BD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FA19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B4953A3"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254AFE" w14:textId="77777777" w:rsidR="00136BAF" w:rsidRPr="005C4C18" w:rsidRDefault="00136BAF" w:rsidP="002B7AED">
            <w:pPr>
              <w:spacing w:line="256" w:lineRule="auto"/>
              <w:rPr>
                <w:sz w:val="22"/>
                <w:szCs w:val="22"/>
              </w:rPr>
            </w:pPr>
            <w:r>
              <w:rPr>
                <w:sz w:val="22"/>
                <w:szCs w:val="22"/>
              </w:rPr>
              <w:t>Sofia Skönnbrink (S)</w:t>
            </w:r>
          </w:p>
        </w:tc>
        <w:tc>
          <w:tcPr>
            <w:tcW w:w="425" w:type="dxa"/>
            <w:tcBorders>
              <w:top w:val="single" w:sz="6" w:space="0" w:color="auto"/>
              <w:left w:val="single" w:sz="6" w:space="0" w:color="auto"/>
              <w:bottom w:val="single" w:sz="6" w:space="0" w:color="auto"/>
              <w:right w:val="single" w:sz="6" w:space="0" w:color="auto"/>
            </w:tcBorders>
          </w:tcPr>
          <w:p w14:paraId="70BAC42B" w14:textId="77549E0F" w:rsidR="00136BAF" w:rsidRPr="00B40F4D" w:rsidRDefault="00936B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480493E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AB603B" w14:textId="70917640" w:rsidR="00136BAF" w:rsidRPr="00B40F4D" w:rsidRDefault="008F228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3397AAA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7B7069" w14:textId="3F09062B" w:rsidR="00136BAF" w:rsidRPr="00B40F4D" w:rsidRDefault="0046347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0694438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EECA7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3DAE55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D22D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E1D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6FB9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7F220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FCD7AA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A8009" w14:textId="77777777" w:rsidR="00136BAF" w:rsidRDefault="00136BAF" w:rsidP="002B7AED">
            <w:pPr>
              <w:spacing w:line="256" w:lineRule="auto"/>
              <w:rPr>
                <w:sz w:val="22"/>
                <w:szCs w:val="22"/>
              </w:rPr>
            </w:pPr>
            <w:r>
              <w:rPr>
                <w:sz w:val="22"/>
                <w:szCs w:val="22"/>
              </w:rPr>
              <w:t>Patrik Jönsson (SD)</w:t>
            </w:r>
          </w:p>
        </w:tc>
        <w:tc>
          <w:tcPr>
            <w:tcW w:w="425" w:type="dxa"/>
            <w:tcBorders>
              <w:top w:val="single" w:sz="6" w:space="0" w:color="auto"/>
              <w:left w:val="single" w:sz="6" w:space="0" w:color="auto"/>
              <w:bottom w:val="single" w:sz="6" w:space="0" w:color="auto"/>
              <w:right w:val="single" w:sz="6" w:space="0" w:color="auto"/>
            </w:tcBorders>
          </w:tcPr>
          <w:p w14:paraId="2EAEC1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4A91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4C1828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B9B2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8E5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4688D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9FC225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8BD51C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F7C6D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93133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56312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A77F5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E2A7CA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8E76CA7" w14:textId="77777777" w:rsidR="00136BAF" w:rsidRPr="00917BEB" w:rsidRDefault="00136BAF" w:rsidP="002B7AED">
            <w:pPr>
              <w:tabs>
                <w:tab w:val="left" w:pos="2268"/>
                <w:tab w:val="left" w:pos="2977"/>
                <w:tab w:val="left" w:pos="4536"/>
              </w:tabs>
              <w:spacing w:line="256" w:lineRule="auto"/>
              <w:rPr>
                <w:sz w:val="22"/>
                <w:szCs w:val="22"/>
                <w:highlight w:val="yellow"/>
                <w:lang w:eastAsia="en-US"/>
              </w:rPr>
            </w:pPr>
            <w:r w:rsidRPr="00B40F4D">
              <w:rPr>
                <w:sz w:val="22"/>
                <w:szCs w:val="22"/>
                <w:lang w:val="en-US" w:eastAsia="en-US"/>
              </w:rPr>
              <w:t>Isak From (S)</w:t>
            </w:r>
          </w:p>
        </w:tc>
        <w:tc>
          <w:tcPr>
            <w:tcW w:w="425" w:type="dxa"/>
            <w:tcBorders>
              <w:top w:val="single" w:sz="6" w:space="0" w:color="auto"/>
              <w:left w:val="single" w:sz="6" w:space="0" w:color="auto"/>
              <w:bottom w:val="single" w:sz="6" w:space="0" w:color="auto"/>
              <w:right w:val="single" w:sz="6" w:space="0" w:color="auto"/>
            </w:tcBorders>
          </w:tcPr>
          <w:p w14:paraId="2140129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1709F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E64F6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7FFF5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74D62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4751C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3193C6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A2FE21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0235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BDB8A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612A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9A9A9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E9862F7"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EFE24E1" w14:textId="2497249F" w:rsidR="00136BAF" w:rsidRPr="00B40F4D" w:rsidRDefault="00BE4890" w:rsidP="002B7AED">
            <w:pPr>
              <w:tabs>
                <w:tab w:val="left" w:pos="2268"/>
                <w:tab w:val="left" w:pos="2977"/>
                <w:tab w:val="left" w:pos="4536"/>
              </w:tabs>
              <w:spacing w:line="256" w:lineRule="auto"/>
              <w:rPr>
                <w:sz w:val="22"/>
                <w:szCs w:val="22"/>
                <w:lang w:val="en-US" w:eastAsia="en-US"/>
              </w:rPr>
            </w:pPr>
            <w:r>
              <w:rPr>
                <w:sz w:val="22"/>
                <w:szCs w:val="22"/>
                <w:lang w:val="en-US" w:eastAsia="en-US"/>
              </w:rPr>
              <w:t xml:space="preserve">Oskar Svärd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26D9CDBE" w14:textId="3C7B9264"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B6AB3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6D2675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D36E1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32468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C7DC3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5909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CA3D7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A5971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DA1128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51D84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418C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58B571C3"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9662F"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Marianne Fundahn (S)</w:t>
            </w:r>
          </w:p>
        </w:tc>
        <w:tc>
          <w:tcPr>
            <w:tcW w:w="425" w:type="dxa"/>
            <w:tcBorders>
              <w:top w:val="single" w:sz="6" w:space="0" w:color="auto"/>
              <w:left w:val="single" w:sz="6" w:space="0" w:color="auto"/>
              <w:bottom w:val="single" w:sz="6" w:space="0" w:color="auto"/>
              <w:right w:val="single" w:sz="6" w:space="0" w:color="auto"/>
            </w:tcBorders>
          </w:tcPr>
          <w:p w14:paraId="04720B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3841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3F2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B77D4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4E3CD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8231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B8544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D86C6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67829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8928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E8F73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60D41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2C82CF80"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3DA25F9"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Rashid Farivar (SD)</w:t>
            </w:r>
          </w:p>
        </w:tc>
        <w:tc>
          <w:tcPr>
            <w:tcW w:w="425" w:type="dxa"/>
            <w:tcBorders>
              <w:top w:val="single" w:sz="6" w:space="0" w:color="auto"/>
              <w:left w:val="single" w:sz="6" w:space="0" w:color="auto"/>
              <w:bottom w:val="single" w:sz="6" w:space="0" w:color="auto"/>
              <w:right w:val="single" w:sz="6" w:space="0" w:color="auto"/>
            </w:tcBorders>
          </w:tcPr>
          <w:p w14:paraId="22EF9D06" w14:textId="044091E0" w:rsidR="00136BAF" w:rsidRPr="00B40F4D" w:rsidRDefault="00936B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D67A14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A41B07" w14:textId="17727A40" w:rsidR="00136BAF" w:rsidRPr="00B40F4D" w:rsidRDefault="008F228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1ADD8C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61054E" w14:textId="583E7962" w:rsidR="00136BAF" w:rsidRPr="00B40F4D" w:rsidRDefault="0046347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6156D1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06A0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C3938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290BF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BBEA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24E07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C3A44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3619A32"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15F3DD0"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Markus Selin (S)</w:t>
            </w:r>
          </w:p>
        </w:tc>
        <w:tc>
          <w:tcPr>
            <w:tcW w:w="425" w:type="dxa"/>
            <w:tcBorders>
              <w:top w:val="single" w:sz="6" w:space="0" w:color="auto"/>
              <w:left w:val="single" w:sz="6" w:space="0" w:color="auto"/>
              <w:bottom w:val="single" w:sz="6" w:space="0" w:color="auto"/>
              <w:right w:val="single" w:sz="6" w:space="0" w:color="auto"/>
            </w:tcBorders>
          </w:tcPr>
          <w:p w14:paraId="2DD3260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86605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CF0B2F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0F84E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6A687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3648D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1952F0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3391D7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2C51D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4CAF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FE276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3A29C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1B3E72B"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2656760" w14:textId="38854BA8" w:rsidR="00136BAF" w:rsidRDefault="00BE4890" w:rsidP="002B7AED">
            <w:pPr>
              <w:tabs>
                <w:tab w:val="left" w:pos="2268"/>
                <w:tab w:val="left" w:pos="2977"/>
                <w:tab w:val="left" w:pos="4536"/>
              </w:tabs>
              <w:spacing w:line="256" w:lineRule="auto"/>
              <w:rPr>
                <w:sz w:val="22"/>
                <w:szCs w:val="22"/>
                <w:lang w:val="en-US" w:eastAsia="en-US"/>
              </w:rPr>
            </w:pPr>
            <w:r w:rsidRPr="005C4C18">
              <w:rPr>
                <w:sz w:val="22"/>
                <w:szCs w:val="22"/>
                <w:lang w:eastAsia="en-US"/>
              </w:rPr>
              <w:t xml:space="preserve">Camilla Brunsberg </w:t>
            </w:r>
            <w:r w:rsidR="00136BAF">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773BA7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8F89C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A6452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B8C90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0511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6F9F1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372F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62E4A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F4E9A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B58F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51F2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D72B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D90E922"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DB80322"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Andrea Andersson Tay (V)</w:t>
            </w:r>
          </w:p>
        </w:tc>
        <w:tc>
          <w:tcPr>
            <w:tcW w:w="425" w:type="dxa"/>
            <w:tcBorders>
              <w:top w:val="single" w:sz="6" w:space="0" w:color="auto"/>
              <w:left w:val="single" w:sz="6" w:space="0" w:color="auto"/>
              <w:bottom w:val="single" w:sz="6" w:space="0" w:color="auto"/>
              <w:right w:val="single" w:sz="6" w:space="0" w:color="auto"/>
            </w:tcBorders>
          </w:tcPr>
          <w:p w14:paraId="475D1721" w14:textId="3C28EB8F" w:rsidR="00136BAF" w:rsidRPr="00B40F4D" w:rsidRDefault="00936B0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94D2D6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D45950" w14:textId="099D72C8" w:rsidR="00136BAF" w:rsidRPr="00B40F4D" w:rsidRDefault="008F228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D72F3B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FC2F95" w14:textId="6FC395AA" w:rsidR="00136BAF" w:rsidRPr="00B40F4D" w:rsidRDefault="0046347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7EBA61C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F46433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8CB3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4C30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A56E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F3DB3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2CBE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C4C6E4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B4C846B" w14:textId="77777777" w:rsidR="00136BAF" w:rsidRPr="00917BEB" w:rsidRDefault="00136BAF" w:rsidP="002B7AED">
            <w:pPr>
              <w:tabs>
                <w:tab w:val="left" w:pos="2268"/>
                <w:tab w:val="left" w:pos="2977"/>
                <w:tab w:val="left" w:pos="4536"/>
              </w:tabs>
              <w:spacing w:line="256" w:lineRule="auto"/>
              <w:rPr>
                <w:sz w:val="22"/>
                <w:szCs w:val="22"/>
                <w:highlight w:val="yellow"/>
                <w:lang w:eastAsia="en-US"/>
              </w:rPr>
            </w:pPr>
            <w:r w:rsidRPr="00917BEB">
              <w:rPr>
                <w:sz w:val="22"/>
                <w:szCs w:val="22"/>
                <w:lang w:eastAsia="en-US"/>
              </w:rPr>
              <w:t>Magnus Oscarsson (KD)</w:t>
            </w:r>
          </w:p>
        </w:tc>
        <w:tc>
          <w:tcPr>
            <w:tcW w:w="425" w:type="dxa"/>
            <w:tcBorders>
              <w:top w:val="single" w:sz="6" w:space="0" w:color="auto"/>
              <w:left w:val="single" w:sz="6" w:space="0" w:color="auto"/>
              <w:bottom w:val="single" w:sz="6" w:space="0" w:color="auto"/>
              <w:right w:val="single" w:sz="6" w:space="0" w:color="auto"/>
            </w:tcBorders>
          </w:tcPr>
          <w:p w14:paraId="2180F4D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3ED1B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3FF8CD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CA81E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E629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C2938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A32CF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FCD2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6F16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D086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B755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F4A31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244C36B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B303E3C" w14:textId="7C10743C" w:rsidR="00136BAF" w:rsidRPr="00917BEB" w:rsidRDefault="00136BAF" w:rsidP="002B7AED">
            <w:pPr>
              <w:tabs>
                <w:tab w:val="left" w:pos="2268"/>
                <w:tab w:val="left" w:pos="2977"/>
                <w:tab w:val="left" w:pos="4536"/>
              </w:tabs>
              <w:spacing w:line="256" w:lineRule="auto"/>
              <w:rPr>
                <w:sz w:val="22"/>
                <w:szCs w:val="22"/>
                <w:lang w:eastAsia="en-US"/>
              </w:rPr>
            </w:pPr>
            <w:r w:rsidRPr="00D90F6D">
              <w:rPr>
                <w:sz w:val="22"/>
                <w:szCs w:val="22"/>
                <w:lang w:eastAsia="en-US"/>
              </w:rPr>
              <w:t>Daniel Bäckström</w:t>
            </w:r>
            <w:r>
              <w:rPr>
                <w:sz w:val="22"/>
                <w:szCs w:val="22"/>
                <w:lang w:eastAsia="en-US"/>
              </w:rPr>
              <w:t xml:space="preserve"> (C)</w:t>
            </w:r>
            <w:r w:rsidR="007515B2">
              <w:rPr>
                <w:sz w:val="22"/>
                <w:szCs w:val="22"/>
                <w:lang w:eastAsia="en-US"/>
              </w:rPr>
              <w:t xml:space="preserve"> </w:t>
            </w:r>
            <w:r w:rsidR="007515B2" w:rsidRPr="00E848BA">
              <w:rPr>
                <w:sz w:val="20"/>
                <w:lang w:eastAsia="en-US"/>
              </w:rPr>
              <w:t>tjl. t.o.m. 2024-05-31</w:t>
            </w:r>
          </w:p>
        </w:tc>
        <w:tc>
          <w:tcPr>
            <w:tcW w:w="425" w:type="dxa"/>
            <w:tcBorders>
              <w:top w:val="single" w:sz="6" w:space="0" w:color="auto"/>
              <w:left w:val="single" w:sz="6" w:space="0" w:color="auto"/>
              <w:bottom w:val="single" w:sz="6" w:space="0" w:color="auto"/>
              <w:right w:val="single" w:sz="6" w:space="0" w:color="auto"/>
            </w:tcBorders>
          </w:tcPr>
          <w:p w14:paraId="34D081D4" w14:textId="39D5398A"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11699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D0BF1C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478D8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0C4D6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2437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E2AD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D29EB1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2CD9F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B21E3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F3DDCC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4B8C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BA12293"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DBEB11" w14:textId="6D7E7392" w:rsidR="00136BAF" w:rsidRPr="00917BEB" w:rsidRDefault="00E23795" w:rsidP="002B7AED">
            <w:pPr>
              <w:tabs>
                <w:tab w:val="left" w:pos="2268"/>
                <w:tab w:val="left" w:pos="2977"/>
                <w:tab w:val="left" w:pos="4536"/>
              </w:tabs>
              <w:spacing w:line="256" w:lineRule="auto"/>
              <w:rPr>
                <w:sz w:val="22"/>
                <w:szCs w:val="22"/>
                <w:lang w:eastAsia="en-US"/>
              </w:rPr>
            </w:pPr>
            <w:r>
              <w:rPr>
                <w:sz w:val="22"/>
                <w:szCs w:val="22"/>
                <w:lang w:eastAsia="en-US"/>
              </w:rPr>
              <w:t>Camilla Mårtensen</w:t>
            </w:r>
            <w:r w:rsidR="00136BAF">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01D5A3D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FA956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2F37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8281E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BF6A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BE87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C27F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3A8737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61E2A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4240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B4EC1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D15B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9347E6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B866B2" w14:textId="77777777" w:rsidR="00136BAF" w:rsidRDefault="00136BAF" w:rsidP="002B7AED">
            <w:pPr>
              <w:tabs>
                <w:tab w:val="left" w:pos="2268"/>
                <w:tab w:val="left" w:pos="2977"/>
                <w:tab w:val="left" w:pos="4536"/>
              </w:tabs>
              <w:spacing w:line="256" w:lineRule="auto"/>
              <w:rPr>
                <w:sz w:val="22"/>
                <w:szCs w:val="22"/>
                <w:lang w:eastAsia="en-US"/>
              </w:rPr>
            </w:pPr>
            <w:r w:rsidRPr="005C4C18">
              <w:rPr>
                <w:sz w:val="22"/>
                <w:szCs w:val="22"/>
              </w:rPr>
              <w:t>Rebecka Le Moine (MP)</w:t>
            </w:r>
          </w:p>
        </w:tc>
        <w:tc>
          <w:tcPr>
            <w:tcW w:w="425" w:type="dxa"/>
            <w:tcBorders>
              <w:top w:val="single" w:sz="6" w:space="0" w:color="auto"/>
              <w:left w:val="single" w:sz="6" w:space="0" w:color="auto"/>
              <w:bottom w:val="single" w:sz="6" w:space="0" w:color="auto"/>
              <w:right w:val="single" w:sz="6" w:space="0" w:color="auto"/>
            </w:tcBorders>
          </w:tcPr>
          <w:p w14:paraId="1048C0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049F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57D32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4D4A6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2D12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33A52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53F5F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60F663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D1E8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DCB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3F57EC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0EA74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400CB15"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DE2EC72" w14:textId="6F9D72FC" w:rsidR="00136BAF" w:rsidRPr="00917BEB" w:rsidRDefault="000F7521" w:rsidP="002B7AED">
            <w:pPr>
              <w:tabs>
                <w:tab w:val="left" w:pos="2268"/>
                <w:tab w:val="left" w:pos="2977"/>
                <w:tab w:val="left" w:pos="4536"/>
              </w:tabs>
              <w:spacing w:line="256" w:lineRule="auto"/>
              <w:rPr>
                <w:sz w:val="22"/>
                <w:szCs w:val="22"/>
                <w:highlight w:val="yellow"/>
                <w:lang w:eastAsia="en-US"/>
              </w:rPr>
            </w:pPr>
            <w:r>
              <w:rPr>
                <w:sz w:val="22"/>
                <w:szCs w:val="22"/>
                <w:lang w:eastAsia="en-US"/>
              </w:rPr>
              <w:t>Anna af Sillén</w:t>
            </w:r>
            <w:r w:rsidR="00BE4890">
              <w:rPr>
                <w:sz w:val="22"/>
                <w:szCs w:val="22"/>
                <w:lang w:eastAsia="en-US"/>
              </w:rPr>
              <w:t xml:space="preserve"> </w:t>
            </w:r>
            <w:r w:rsidR="00136BAF" w:rsidRPr="005C4C18">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595AA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C94E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E5EE8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FCAAB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E7AC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2A3DD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3A83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9A82B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87937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3139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8964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D84CA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1A30A44C"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00955D3" w14:textId="7679BC73"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Josef Fransson (SD)</w:t>
            </w:r>
            <w:r w:rsidR="00D846CD">
              <w:rPr>
                <w:sz w:val="22"/>
                <w:szCs w:val="22"/>
                <w:lang w:eastAsia="en-US"/>
              </w:rPr>
              <w:t xml:space="preserve"> </w:t>
            </w:r>
            <w:r w:rsidR="00D846CD" w:rsidRPr="00E848BA">
              <w:rPr>
                <w:sz w:val="20"/>
                <w:lang w:eastAsia="en-US"/>
              </w:rPr>
              <w:t>tjl. t.o.m. 2024-0</w:t>
            </w:r>
            <w:r w:rsidR="00A934BC">
              <w:rPr>
                <w:sz w:val="20"/>
                <w:lang w:eastAsia="en-US"/>
              </w:rPr>
              <w:t>6</w:t>
            </w:r>
            <w:r w:rsidR="00D846CD" w:rsidRPr="00E848BA">
              <w:rPr>
                <w:sz w:val="20"/>
                <w:lang w:eastAsia="en-US"/>
              </w:rPr>
              <w:t>-3</w:t>
            </w:r>
            <w:r w:rsidR="00A934BC">
              <w:rPr>
                <w:sz w:val="20"/>
                <w:lang w:eastAsia="en-US"/>
              </w:rPr>
              <w:t>0</w:t>
            </w:r>
          </w:p>
        </w:tc>
        <w:tc>
          <w:tcPr>
            <w:tcW w:w="425" w:type="dxa"/>
            <w:tcBorders>
              <w:top w:val="single" w:sz="6" w:space="0" w:color="auto"/>
              <w:left w:val="single" w:sz="6" w:space="0" w:color="auto"/>
              <w:bottom w:val="single" w:sz="6" w:space="0" w:color="auto"/>
              <w:right w:val="single" w:sz="6" w:space="0" w:color="auto"/>
            </w:tcBorders>
          </w:tcPr>
          <w:p w14:paraId="512E44E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158C0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0A916E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DF437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2B75D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544B2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D45B7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8C653A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83082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DC90A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A5C09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D93E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65EEEE2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EBC40DE" w14:textId="00226404" w:rsidR="006A49EA" w:rsidRPr="005C4C18" w:rsidRDefault="000F1B6F" w:rsidP="002B7AED">
            <w:pPr>
              <w:tabs>
                <w:tab w:val="left" w:pos="2268"/>
                <w:tab w:val="left" w:pos="2977"/>
                <w:tab w:val="left" w:pos="4536"/>
              </w:tabs>
              <w:spacing w:line="256" w:lineRule="auto"/>
              <w:rPr>
                <w:sz w:val="22"/>
                <w:szCs w:val="22"/>
                <w:lang w:eastAsia="en-US"/>
              </w:rPr>
            </w:pPr>
            <w:r>
              <w:rPr>
                <w:sz w:val="22"/>
                <w:szCs w:val="22"/>
                <w:lang w:eastAsia="en-US"/>
              </w:rPr>
              <w:t>Jessica Stegrud</w:t>
            </w:r>
            <w:r w:rsidR="006A49EA" w:rsidRPr="006A49EA">
              <w:rPr>
                <w:sz w:val="22"/>
                <w:szCs w:val="22"/>
                <w:lang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57115499" w14:textId="714A54A9" w:rsidR="006A49EA" w:rsidRPr="00B40F4D" w:rsidRDefault="008F228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EE7442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2E6C74" w14:textId="78490D5D" w:rsidR="006A49EA" w:rsidRPr="00B40F4D" w:rsidRDefault="008F228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503614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B7B10B" w14:textId="3D519EA2" w:rsidR="006A49EA" w:rsidRPr="00B40F4D" w:rsidRDefault="0046347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5B0FBB1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88BE1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056C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3F2BB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7D40F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31CE4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C4048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230AD9F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54A5B0D" w14:textId="0597A3DB"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Nadja Awad (V)</w:t>
            </w:r>
          </w:p>
        </w:tc>
        <w:tc>
          <w:tcPr>
            <w:tcW w:w="425" w:type="dxa"/>
            <w:tcBorders>
              <w:top w:val="single" w:sz="6" w:space="0" w:color="auto"/>
              <w:left w:val="single" w:sz="6" w:space="0" w:color="auto"/>
              <w:bottom w:val="single" w:sz="6" w:space="0" w:color="auto"/>
              <w:right w:val="single" w:sz="6" w:space="0" w:color="auto"/>
            </w:tcBorders>
          </w:tcPr>
          <w:p w14:paraId="3093B6D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DA745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AE928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37820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85447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9FE92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C0ADA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2D1A3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89810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28A90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E9ABE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7419B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1BCA4A7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B8569D1" w14:textId="595B6E04" w:rsidR="006A49EA" w:rsidRPr="006A49EA" w:rsidRDefault="006A49EA" w:rsidP="002B7AED">
            <w:pPr>
              <w:tabs>
                <w:tab w:val="left" w:pos="2268"/>
                <w:tab w:val="left" w:pos="2977"/>
                <w:tab w:val="left" w:pos="4536"/>
              </w:tabs>
              <w:spacing w:line="256" w:lineRule="auto"/>
              <w:rPr>
                <w:sz w:val="22"/>
                <w:szCs w:val="22"/>
              </w:rPr>
            </w:pPr>
            <w:r w:rsidRPr="006A49EA">
              <w:rPr>
                <w:sz w:val="22"/>
                <w:szCs w:val="22"/>
              </w:rPr>
              <w:t>Rickard Nordin (C)</w:t>
            </w:r>
          </w:p>
        </w:tc>
        <w:tc>
          <w:tcPr>
            <w:tcW w:w="425" w:type="dxa"/>
            <w:tcBorders>
              <w:top w:val="single" w:sz="6" w:space="0" w:color="auto"/>
              <w:left w:val="single" w:sz="6" w:space="0" w:color="auto"/>
              <w:bottom w:val="single" w:sz="6" w:space="0" w:color="auto"/>
              <w:right w:val="single" w:sz="6" w:space="0" w:color="auto"/>
            </w:tcBorders>
          </w:tcPr>
          <w:p w14:paraId="3839330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67143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F742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988EE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B01D3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5DE89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1B12E1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5411F0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4F91F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9F22A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008C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90BFBD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41AF32A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6C500B" w14:textId="7C836D99" w:rsidR="006A49EA" w:rsidRPr="005C4C18" w:rsidRDefault="006A49EA" w:rsidP="002B7AED">
            <w:pPr>
              <w:tabs>
                <w:tab w:val="left" w:pos="2268"/>
                <w:tab w:val="left" w:pos="2977"/>
                <w:tab w:val="left" w:pos="4536"/>
              </w:tabs>
              <w:spacing w:line="256" w:lineRule="auto"/>
              <w:rPr>
                <w:sz w:val="22"/>
                <w:szCs w:val="22"/>
              </w:rPr>
            </w:pPr>
            <w:r w:rsidRPr="006A49EA">
              <w:rPr>
                <w:sz w:val="22"/>
                <w:szCs w:val="22"/>
              </w:rPr>
              <w:t>Cecilia Engström (KD)</w:t>
            </w:r>
          </w:p>
        </w:tc>
        <w:tc>
          <w:tcPr>
            <w:tcW w:w="425" w:type="dxa"/>
            <w:tcBorders>
              <w:top w:val="single" w:sz="6" w:space="0" w:color="auto"/>
              <w:left w:val="single" w:sz="6" w:space="0" w:color="auto"/>
              <w:bottom w:val="single" w:sz="6" w:space="0" w:color="auto"/>
              <w:right w:val="single" w:sz="6" w:space="0" w:color="auto"/>
            </w:tcBorders>
          </w:tcPr>
          <w:p w14:paraId="5747BE1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53669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94B06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41880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CA8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B83B2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C0FD9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CE325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6E50A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190C1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F14D6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332749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5AA8139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0B19C26" w14:textId="3E68924F" w:rsidR="006A49EA" w:rsidRPr="006A49EA" w:rsidRDefault="00FA2B53" w:rsidP="002B7AED">
            <w:pPr>
              <w:tabs>
                <w:tab w:val="left" w:pos="2268"/>
                <w:tab w:val="left" w:pos="2977"/>
                <w:tab w:val="left" w:pos="4536"/>
              </w:tabs>
              <w:spacing w:line="256" w:lineRule="auto"/>
              <w:rPr>
                <w:sz w:val="22"/>
                <w:szCs w:val="22"/>
                <w:lang w:val="en-US" w:eastAsia="en-US"/>
              </w:rPr>
            </w:pPr>
            <w:r>
              <w:rPr>
                <w:sz w:val="22"/>
                <w:szCs w:val="22"/>
                <w:lang w:val="en-US" w:eastAsia="en-US"/>
              </w:rPr>
              <w:t>Dan Hovskär</w:t>
            </w:r>
            <w:r w:rsidR="006A49EA" w:rsidRPr="006A49EA">
              <w:rPr>
                <w:sz w:val="22"/>
                <w:szCs w:val="22"/>
                <w:lang w:val="en-US" w:eastAsia="en-US"/>
              </w:rPr>
              <w:t xml:space="preserve"> (KD)</w:t>
            </w:r>
          </w:p>
        </w:tc>
        <w:tc>
          <w:tcPr>
            <w:tcW w:w="425" w:type="dxa"/>
            <w:tcBorders>
              <w:top w:val="single" w:sz="6" w:space="0" w:color="auto"/>
              <w:left w:val="single" w:sz="6" w:space="0" w:color="auto"/>
              <w:bottom w:val="single" w:sz="6" w:space="0" w:color="auto"/>
              <w:right w:val="single" w:sz="6" w:space="0" w:color="auto"/>
            </w:tcBorders>
          </w:tcPr>
          <w:p w14:paraId="58C02BF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631AC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877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E55A3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1E1D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01DF5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E26F4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4D348E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A1F2B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E9DE2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1FC5F6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5A99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4F45591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B739787" w14:textId="4519AE3C" w:rsidR="006A49EA" w:rsidRPr="006A49EA" w:rsidRDefault="00B83B89" w:rsidP="002B7AED">
            <w:pPr>
              <w:tabs>
                <w:tab w:val="left" w:pos="2268"/>
                <w:tab w:val="left" w:pos="2977"/>
                <w:tab w:val="left" w:pos="4536"/>
              </w:tabs>
              <w:spacing w:line="256" w:lineRule="auto"/>
              <w:rPr>
                <w:sz w:val="22"/>
                <w:szCs w:val="22"/>
                <w:lang w:val="en-US" w:eastAsia="en-US"/>
              </w:rPr>
            </w:pPr>
            <w:r>
              <w:rPr>
                <w:sz w:val="22"/>
                <w:szCs w:val="22"/>
                <w:lang w:val="en-US" w:eastAsia="en-US"/>
              </w:rPr>
              <w:t>Linus Lakso</w:t>
            </w:r>
            <w:r w:rsidR="006A49EA" w:rsidRPr="006A49EA">
              <w:rPr>
                <w:sz w:val="22"/>
                <w:szCs w:val="22"/>
                <w:lang w:val="en-US" w:eastAsia="en-US"/>
              </w:rPr>
              <w:t xml:space="preserve"> (MP)</w:t>
            </w:r>
          </w:p>
        </w:tc>
        <w:tc>
          <w:tcPr>
            <w:tcW w:w="425" w:type="dxa"/>
            <w:tcBorders>
              <w:top w:val="single" w:sz="6" w:space="0" w:color="auto"/>
              <w:left w:val="single" w:sz="6" w:space="0" w:color="auto"/>
              <w:bottom w:val="single" w:sz="6" w:space="0" w:color="auto"/>
              <w:right w:val="single" w:sz="6" w:space="0" w:color="auto"/>
            </w:tcBorders>
          </w:tcPr>
          <w:p w14:paraId="3C88DCE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90437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A18F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1D37B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EF3BD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D7E1E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022E3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7B4B36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5336C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69719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38A7D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8CD7F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3A26A19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58C16E0" w14:textId="43F414E4"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Elin Söderberg (MP)</w:t>
            </w:r>
          </w:p>
        </w:tc>
        <w:tc>
          <w:tcPr>
            <w:tcW w:w="425" w:type="dxa"/>
            <w:tcBorders>
              <w:top w:val="single" w:sz="6" w:space="0" w:color="auto"/>
              <w:left w:val="single" w:sz="6" w:space="0" w:color="auto"/>
              <w:bottom w:val="single" w:sz="6" w:space="0" w:color="auto"/>
              <w:right w:val="single" w:sz="6" w:space="0" w:color="auto"/>
            </w:tcBorders>
          </w:tcPr>
          <w:p w14:paraId="2A566A3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3492F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F724A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45545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C0456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3326B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160C0A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7CA8FE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0036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8EBEB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372C8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AB4EE4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2AC8F75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F8E9E24" w14:textId="6A80C9B1"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Louise Eklund (L)</w:t>
            </w:r>
          </w:p>
        </w:tc>
        <w:tc>
          <w:tcPr>
            <w:tcW w:w="425" w:type="dxa"/>
            <w:tcBorders>
              <w:top w:val="single" w:sz="6" w:space="0" w:color="auto"/>
              <w:left w:val="single" w:sz="6" w:space="0" w:color="auto"/>
              <w:bottom w:val="single" w:sz="6" w:space="0" w:color="auto"/>
              <w:right w:val="single" w:sz="6" w:space="0" w:color="auto"/>
            </w:tcBorders>
          </w:tcPr>
          <w:p w14:paraId="3D558CC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0706B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8579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652A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2B9AB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DC0EB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12C617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EA3B87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E7B95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BD326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43EC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AC60C0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5348602A"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9F96AA4" w14:textId="1026AE64" w:rsidR="006A49EA" w:rsidRPr="005C4C18" w:rsidRDefault="00910C8E" w:rsidP="002B7AED">
            <w:pPr>
              <w:tabs>
                <w:tab w:val="left" w:pos="2268"/>
                <w:tab w:val="left" w:pos="2977"/>
                <w:tab w:val="left" w:pos="4536"/>
              </w:tabs>
              <w:spacing w:line="256" w:lineRule="auto"/>
              <w:rPr>
                <w:sz w:val="22"/>
                <w:szCs w:val="22"/>
                <w:lang w:eastAsia="en-US"/>
              </w:rPr>
            </w:pPr>
            <w:r>
              <w:rPr>
                <w:sz w:val="22"/>
                <w:szCs w:val="22"/>
                <w:lang w:eastAsia="en-US"/>
              </w:rPr>
              <w:t>Helena Gellerman</w:t>
            </w:r>
            <w:r w:rsidR="006A49EA" w:rsidRPr="006A49EA">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107CC65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D2746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DC8DAC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7ED19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ACBD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AAF65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B9050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D03AC5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F6B58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9E0F7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C4673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B906D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323CB" w:rsidRPr="00B40F4D" w14:paraId="2B2E99E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B1B09FA" w14:textId="0FFD2B08" w:rsidR="00B323CB" w:rsidRPr="006A49EA" w:rsidRDefault="00B323CB" w:rsidP="002B7AED">
            <w:pPr>
              <w:tabs>
                <w:tab w:val="left" w:pos="2268"/>
                <w:tab w:val="left" w:pos="2977"/>
                <w:tab w:val="left" w:pos="4536"/>
              </w:tabs>
              <w:spacing w:line="256" w:lineRule="auto"/>
              <w:rPr>
                <w:sz w:val="22"/>
                <w:szCs w:val="22"/>
                <w:lang w:eastAsia="en-US"/>
              </w:rPr>
            </w:pPr>
            <w:r>
              <w:rPr>
                <w:sz w:val="22"/>
                <w:szCs w:val="22"/>
                <w:lang w:eastAsia="en-US"/>
              </w:rPr>
              <w:t>Håkan Svenneling (V)</w:t>
            </w:r>
          </w:p>
        </w:tc>
        <w:tc>
          <w:tcPr>
            <w:tcW w:w="425" w:type="dxa"/>
            <w:tcBorders>
              <w:top w:val="single" w:sz="6" w:space="0" w:color="auto"/>
              <w:left w:val="single" w:sz="6" w:space="0" w:color="auto"/>
              <w:bottom w:val="single" w:sz="6" w:space="0" w:color="auto"/>
              <w:right w:val="single" w:sz="6" w:space="0" w:color="auto"/>
            </w:tcBorders>
          </w:tcPr>
          <w:p w14:paraId="175AA0C0"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D5B2EE"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3E0B62"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478DE9"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1BFF48"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F1D4C9D"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2110C9C"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31D93F8"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235A9"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916073"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DF445"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00C267"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6010F" w:rsidRPr="00B40F4D" w14:paraId="139DAC0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2573444" w14:textId="1C166606" w:rsidR="0066010F" w:rsidRDefault="0066010F" w:rsidP="002B7AED">
            <w:pPr>
              <w:tabs>
                <w:tab w:val="left" w:pos="2268"/>
                <w:tab w:val="left" w:pos="2977"/>
                <w:tab w:val="left" w:pos="4536"/>
              </w:tabs>
              <w:spacing w:line="256" w:lineRule="auto"/>
              <w:rPr>
                <w:sz w:val="22"/>
                <w:szCs w:val="22"/>
                <w:lang w:eastAsia="en-US"/>
              </w:rPr>
            </w:pPr>
            <w:r>
              <w:rPr>
                <w:sz w:val="22"/>
                <w:szCs w:val="22"/>
                <w:lang w:eastAsia="en-US"/>
              </w:rPr>
              <w:t>Anders Karlsson (C)</w:t>
            </w:r>
          </w:p>
        </w:tc>
        <w:tc>
          <w:tcPr>
            <w:tcW w:w="425" w:type="dxa"/>
            <w:tcBorders>
              <w:top w:val="single" w:sz="6" w:space="0" w:color="auto"/>
              <w:left w:val="single" w:sz="6" w:space="0" w:color="auto"/>
              <w:bottom w:val="single" w:sz="6" w:space="0" w:color="auto"/>
              <w:right w:val="single" w:sz="6" w:space="0" w:color="auto"/>
            </w:tcBorders>
          </w:tcPr>
          <w:p w14:paraId="367CD5F7"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294696"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85CAE0"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C4B9E1"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1BEA06"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ED9045"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C4615E"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2D7F7E7"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24E2335"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A9AFF3"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FD552"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376EAD"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D846CD" w:rsidRPr="00B40F4D" w14:paraId="4B9D49DA"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BDBA6EC" w14:textId="4E61AFB7" w:rsidR="00D846CD" w:rsidRDefault="00D846CD" w:rsidP="002B7AED">
            <w:pPr>
              <w:tabs>
                <w:tab w:val="left" w:pos="2268"/>
                <w:tab w:val="left" w:pos="2977"/>
                <w:tab w:val="left" w:pos="4536"/>
              </w:tabs>
              <w:spacing w:line="256" w:lineRule="auto"/>
              <w:rPr>
                <w:sz w:val="22"/>
                <w:szCs w:val="22"/>
                <w:lang w:eastAsia="en-US"/>
              </w:rPr>
            </w:pPr>
            <w:r w:rsidRPr="009C340E">
              <w:rPr>
                <w:sz w:val="22"/>
                <w:szCs w:val="22"/>
                <w:lang w:eastAsia="en-US"/>
              </w:rPr>
              <w:t xml:space="preserve">Anette Rangdag (SD) </w:t>
            </w:r>
            <w:r w:rsidRPr="00E848BA">
              <w:rPr>
                <w:sz w:val="20"/>
                <w:lang w:eastAsia="en-US"/>
              </w:rPr>
              <w:t>t.o.m. 2024-0</w:t>
            </w:r>
            <w:r w:rsidR="00A934BC">
              <w:rPr>
                <w:sz w:val="20"/>
                <w:lang w:eastAsia="en-US"/>
              </w:rPr>
              <w:t>6</w:t>
            </w:r>
            <w:r w:rsidRPr="00E848BA">
              <w:rPr>
                <w:sz w:val="20"/>
                <w:lang w:eastAsia="en-US"/>
              </w:rPr>
              <w:t>-3</w:t>
            </w:r>
            <w:r w:rsidR="00A934BC">
              <w:rPr>
                <w:sz w:val="20"/>
                <w:lang w:eastAsia="en-US"/>
              </w:rPr>
              <w:t>0</w:t>
            </w:r>
          </w:p>
        </w:tc>
        <w:tc>
          <w:tcPr>
            <w:tcW w:w="425" w:type="dxa"/>
            <w:tcBorders>
              <w:top w:val="single" w:sz="6" w:space="0" w:color="auto"/>
              <w:left w:val="single" w:sz="6" w:space="0" w:color="auto"/>
              <w:bottom w:val="single" w:sz="6" w:space="0" w:color="auto"/>
              <w:right w:val="single" w:sz="6" w:space="0" w:color="auto"/>
            </w:tcBorders>
          </w:tcPr>
          <w:p w14:paraId="049F6668" w14:textId="77777777" w:rsidR="00D846CD" w:rsidRPr="00B40F4D" w:rsidRDefault="00D846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2285FDF" w14:textId="77777777" w:rsidR="00D846CD" w:rsidRPr="00B40F4D" w:rsidRDefault="00D846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1F2E1C7" w14:textId="77777777" w:rsidR="00D846CD" w:rsidRPr="00B40F4D" w:rsidRDefault="00D846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CC5B32" w14:textId="77777777" w:rsidR="00D846CD" w:rsidRPr="00B40F4D" w:rsidRDefault="00D846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D36715" w14:textId="77777777" w:rsidR="00D846CD" w:rsidRPr="00B40F4D" w:rsidRDefault="00D846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2642E8" w14:textId="77777777" w:rsidR="00D846CD" w:rsidRPr="00B40F4D" w:rsidRDefault="00D846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E1938D" w14:textId="77777777" w:rsidR="00D846CD" w:rsidRPr="00B40F4D" w:rsidRDefault="00D846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6E656D2" w14:textId="77777777" w:rsidR="00D846CD" w:rsidRPr="00B40F4D" w:rsidRDefault="00D846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9DA4E2" w14:textId="77777777" w:rsidR="00D846CD" w:rsidRPr="00B40F4D" w:rsidRDefault="00D846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3CB4FD7" w14:textId="77777777" w:rsidR="00D846CD" w:rsidRPr="00B40F4D" w:rsidRDefault="00D846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C2A780" w14:textId="77777777" w:rsidR="00D846CD" w:rsidRPr="00B40F4D" w:rsidRDefault="00D846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BA09C6A" w14:textId="77777777" w:rsidR="00D846CD" w:rsidRPr="00B40F4D" w:rsidRDefault="00D846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8BA59F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969" w:type="dxa"/>
          </w:tcPr>
          <w:p w14:paraId="2D7B8B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N = Närvarande</w:t>
            </w:r>
          </w:p>
        </w:tc>
        <w:tc>
          <w:tcPr>
            <w:tcW w:w="5245" w:type="dxa"/>
            <w:gridSpan w:val="14"/>
          </w:tcPr>
          <w:p w14:paraId="7795CBD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X = ledamöter som deltagit i handläggningen</w:t>
            </w:r>
          </w:p>
        </w:tc>
      </w:tr>
      <w:tr w:rsidR="00136BAF" w:rsidRPr="00B40F4D" w14:paraId="0CBA633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969" w:type="dxa"/>
          </w:tcPr>
          <w:p w14:paraId="301B190D" w14:textId="10F32840"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R </w:t>
            </w:r>
            <w:r w:rsidR="00136BAF" w:rsidRPr="00B40F4D">
              <w:rPr>
                <w:sz w:val="22"/>
                <w:szCs w:val="22"/>
              </w:rPr>
              <w:t xml:space="preserve">= </w:t>
            </w:r>
            <w:r>
              <w:rPr>
                <w:sz w:val="22"/>
                <w:szCs w:val="22"/>
              </w:rPr>
              <w:t>Omröstn</w:t>
            </w:r>
            <w:r w:rsidRPr="00B40F4D">
              <w:rPr>
                <w:sz w:val="22"/>
                <w:szCs w:val="22"/>
              </w:rPr>
              <w:t>ing</w:t>
            </w:r>
            <w:r>
              <w:rPr>
                <w:sz w:val="22"/>
                <w:szCs w:val="22"/>
              </w:rPr>
              <w:t xml:space="preserve"> med rösträkning</w:t>
            </w:r>
          </w:p>
        </w:tc>
        <w:tc>
          <w:tcPr>
            <w:tcW w:w="5245" w:type="dxa"/>
            <w:gridSpan w:val="14"/>
          </w:tcPr>
          <w:p w14:paraId="1A9CCE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O = ledamöter som härutöver har varit närvarande</w:t>
            </w:r>
          </w:p>
        </w:tc>
      </w:tr>
    </w:tbl>
    <w:p w14:paraId="04FD177F" w14:textId="59B6E094" w:rsidR="00AF70B0" w:rsidRDefault="00AF70B0">
      <w:pPr>
        <w:widowControl/>
        <w:rPr>
          <w:sz w:val="22"/>
          <w:szCs w:val="22"/>
        </w:rPr>
      </w:pPr>
    </w:p>
    <w:p w14:paraId="1338726A" w14:textId="77841BAD" w:rsidR="003A2D61" w:rsidRDefault="003A2D61" w:rsidP="003A2D61">
      <w:pPr>
        <w:tabs>
          <w:tab w:val="left" w:pos="142"/>
          <w:tab w:val="left" w:pos="7655"/>
        </w:tabs>
        <w:ind w:right="-568"/>
        <w:rPr>
          <w:sz w:val="22"/>
          <w:szCs w:val="22"/>
        </w:rPr>
      </w:pPr>
      <w:bookmarkStart w:id="1" w:name="_Hlk135035590"/>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C465CB" w:rsidRPr="00F01A93" w14:paraId="06A0FBBB" w14:textId="77777777" w:rsidTr="00B439E3">
        <w:tc>
          <w:tcPr>
            <w:tcW w:w="6532" w:type="dxa"/>
          </w:tcPr>
          <w:p w14:paraId="0E240440" w14:textId="77777777" w:rsidR="00C465CB" w:rsidRPr="00F01A93" w:rsidRDefault="00C465CB" w:rsidP="00B439E3">
            <w:pPr>
              <w:tabs>
                <w:tab w:val="left" w:pos="1276"/>
              </w:tabs>
              <w:rPr>
                <w:sz w:val="22"/>
                <w:szCs w:val="22"/>
              </w:rPr>
            </w:pPr>
            <w:r w:rsidRPr="00F01A93">
              <w:rPr>
                <w:sz w:val="22"/>
                <w:szCs w:val="22"/>
              </w:rPr>
              <w:br w:type="page"/>
              <w:t>MILJÖ- OCH JORDBRUKSUTSKOTTET</w:t>
            </w:r>
          </w:p>
        </w:tc>
        <w:tc>
          <w:tcPr>
            <w:tcW w:w="2206" w:type="dxa"/>
          </w:tcPr>
          <w:p w14:paraId="16C3C446" w14:textId="77777777" w:rsidR="00C465CB" w:rsidRPr="00F01A93" w:rsidRDefault="00C465CB" w:rsidP="00B439E3">
            <w:pPr>
              <w:tabs>
                <w:tab w:val="left" w:pos="1276"/>
              </w:tabs>
              <w:rPr>
                <w:sz w:val="22"/>
                <w:szCs w:val="22"/>
              </w:rPr>
            </w:pPr>
          </w:p>
        </w:tc>
        <w:tc>
          <w:tcPr>
            <w:tcW w:w="2036" w:type="dxa"/>
          </w:tcPr>
          <w:p w14:paraId="6F4D6DAB" w14:textId="77777777" w:rsidR="00C465CB" w:rsidRPr="00F01A93" w:rsidRDefault="00C465CB" w:rsidP="00B439E3">
            <w:pPr>
              <w:tabs>
                <w:tab w:val="left" w:pos="1276"/>
              </w:tabs>
              <w:ind w:right="-212"/>
              <w:rPr>
                <w:b/>
                <w:sz w:val="22"/>
                <w:szCs w:val="22"/>
              </w:rPr>
            </w:pPr>
            <w:r w:rsidRPr="00F01A93">
              <w:rPr>
                <w:b/>
                <w:sz w:val="22"/>
                <w:szCs w:val="22"/>
              </w:rPr>
              <w:t>Bilaga 2</w:t>
            </w:r>
          </w:p>
          <w:p w14:paraId="08753AD3" w14:textId="77777777" w:rsidR="00C465CB" w:rsidRPr="00F01A93" w:rsidRDefault="00C465CB" w:rsidP="00B439E3">
            <w:pPr>
              <w:tabs>
                <w:tab w:val="left" w:pos="1276"/>
              </w:tabs>
              <w:ind w:right="-212"/>
              <w:rPr>
                <w:sz w:val="22"/>
                <w:szCs w:val="22"/>
              </w:rPr>
            </w:pPr>
            <w:r w:rsidRPr="00F01A93">
              <w:rPr>
                <w:sz w:val="22"/>
                <w:szCs w:val="22"/>
              </w:rPr>
              <w:t>till protokoll</w:t>
            </w:r>
          </w:p>
          <w:p w14:paraId="145E7451" w14:textId="011843CF" w:rsidR="00C465CB" w:rsidRPr="00F01A93" w:rsidRDefault="00C465CB" w:rsidP="00B439E3">
            <w:pPr>
              <w:tabs>
                <w:tab w:val="left" w:pos="1276"/>
              </w:tabs>
              <w:ind w:right="-212"/>
              <w:rPr>
                <w:b/>
                <w:sz w:val="22"/>
                <w:szCs w:val="22"/>
              </w:rPr>
            </w:pPr>
            <w:r w:rsidRPr="00F01A93">
              <w:rPr>
                <w:sz w:val="22"/>
                <w:szCs w:val="22"/>
              </w:rPr>
              <w:t>2023/24:</w:t>
            </w:r>
            <w:r w:rsidR="000D27EA">
              <w:rPr>
                <w:sz w:val="22"/>
                <w:szCs w:val="22"/>
              </w:rPr>
              <w:t>40</w:t>
            </w:r>
          </w:p>
        </w:tc>
      </w:tr>
    </w:tbl>
    <w:p w14:paraId="6E501B75" w14:textId="123A3FF5" w:rsidR="00C465CB" w:rsidRDefault="00C465CB" w:rsidP="003A2D61">
      <w:pPr>
        <w:tabs>
          <w:tab w:val="left" w:pos="142"/>
          <w:tab w:val="left" w:pos="7655"/>
        </w:tabs>
        <w:ind w:right="-568"/>
        <w:rPr>
          <w:sz w:val="22"/>
          <w:szCs w:val="22"/>
        </w:rPr>
      </w:pPr>
    </w:p>
    <w:p w14:paraId="3017D95F" w14:textId="77777777" w:rsidR="003233DB" w:rsidRPr="00FD58DB" w:rsidRDefault="003233DB" w:rsidP="003233DB">
      <w:pPr>
        <w:tabs>
          <w:tab w:val="left" w:pos="142"/>
          <w:tab w:val="left" w:pos="7655"/>
        </w:tabs>
        <w:ind w:right="-568"/>
        <w:rPr>
          <w:sz w:val="22"/>
          <w:szCs w:val="22"/>
        </w:rPr>
      </w:pPr>
    </w:p>
    <w:tbl>
      <w:tblPr>
        <w:tblW w:w="9142" w:type="dxa"/>
        <w:tblLayout w:type="fixed"/>
        <w:tblCellMar>
          <w:left w:w="70" w:type="dxa"/>
          <w:right w:w="70" w:type="dxa"/>
        </w:tblCellMar>
        <w:tblLook w:val="0000" w:firstRow="0" w:lastRow="0" w:firstColumn="0" w:lastColumn="0" w:noHBand="0" w:noVBand="0"/>
      </w:tblPr>
      <w:tblGrid>
        <w:gridCol w:w="2197"/>
        <w:gridCol w:w="6945"/>
      </w:tblGrid>
      <w:tr w:rsidR="003233DB" w:rsidRPr="00FD58DB" w14:paraId="2F48E230" w14:textId="77777777" w:rsidTr="003636A7">
        <w:trPr>
          <w:trHeight w:val="614"/>
        </w:trPr>
        <w:tc>
          <w:tcPr>
            <w:tcW w:w="2197" w:type="dxa"/>
          </w:tcPr>
          <w:p w14:paraId="1DFADC84" w14:textId="77777777" w:rsidR="003233DB" w:rsidRPr="00FD58DB" w:rsidRDefault="003233DB" w:rsidP="003636A7">
            <w:pPr>
              <w:tabs>
                <w:tab w:val="left" w:pos="142"/>
                <w:tab w:val="left" w:pos="7655"/>
              </w:tabs>
              <w:ind w:right="-568"/>
              <w:rPr>
                <w:b/>
                <w:i/>
                <w:sz w:val="22"/>
                <w:szCs w:val="22"/>
              </w:rPr>
            </w:pPr>
          </w:p>
        </w:tc>
        <w:tc>
          <w:tcPr>
            <w:tcW w:w="6945" w:type="dxa"/>
          </w:tcPr>
          <w:p w14:paraId="3BEA86F9" w14:textId="77777777" w:rsidR="003233DB" w:rsidRPr="00FD58DB" w:rsidRDefault="003233DB" w:rsidP="003636A7">
            <w:pPr>
              <w:tabs>
                <w:tab w:val="left" w:pos="142"/>
                <w:tab w:val="left" w:pos="7655"/>
              </w:tabs>
              <w:ind w:right="-568"/>
              <w:rPr>
                <w:i/>
                <w:sz w:val="22"/>
                <w:szCs w:val="22"/>
              </w:rPr>
            </w:pPr>
            <w:r w:rsidRPr="00FD58DB">
              <w:rPr>
                <w:i/>
                <w:sz w:val="22"/>
                <w:szCs w:val="22"/>
              </w:rPr>
              <w:t>Inkomna skrivelser</w:t>
            </w:r>
          </w:p>
        </w:tc>
      </w:tr>
      <w:tr w:rsidR="003233DB" w:rsidRPr="00FD58DB" w14:paraId="35922FDA" w14:textId="77777777" w:rsidTr="003636A7">
        <w:trPr>
          <w:trHeight w:val="594"/>
        </w:trPr>
        <w:tc>
          <w:tcPr>
            <w:tcW w:w="2197" w:type="dxa"/>
          </w:tcPr>
          <w:p w14:paraId="1A1A1C36" w14:textId="77777777" w:rsidR="003233DB" w:rsidRPr="00FD58DB" w:rsidRDefault="003233DB" w:rsidP="003636A7">
            <w:pPr>
              <w:tabs>
                <w:tab w:val="left" w:pos="142"/>
                <w:tab w:val="left" w:pos="7655"/>
              </w:tabs>
              <w:ind w:right="-568"/>
              <w:rPr>
                <w:i/>
                <w:sz w:val="22"/>
                <w:szCs w:val="22"/>
              </w:rPr>
            </w:pPr>
            <w:r w:rsidRPr="00FD58DB">
              <w:rPr>
                <w:i/>
                <w:sz w:val="22"/>
                <w:szCs w:val="22"/>
              </w:rPr>
              <w:t>Dnr</w:t>
            </w:r>
          </w:p>
        </w:tc>
        <w:tc>
          <w:tcPr>
            <w:tcW w:w="6945" w:type="dxa"/>
          </w:tcPr>
          <w:p w14:paraId="76B9161C" w14:textId="77777777" w:rsidR="003233DB" w:rsidRPr="00FD58DB" w:rsidRDefault="003233DB" w:rsidP="003636A7">
            <w:pPr>
              <w:tabs>
                <w:tab w:val="left" w:pos="142"/>
                <w:tab w:val="left" w:pos="7655"/>
              </w:tabs>
              <w:ind w:right="-568"/>
              <w:rPr>
                <w:b/>
                <w:i/>
                <w:sz w:val="22"/>
                <w:szCs w:val="22"/>
              </w:rPr>
            </w:pPr>
            <w:r w:rsidRPr="00FD58DB">
              <w:rPr>
                <w:i/>
                <w:sz w:val="22"/>
                <w:szCs w:val="22"/>
              </w:rPr>
              <w:t>Avsändare / ämne</w:t>
            </w:r>
          </w:p>
        </w:tc>
      </w:tr>
      <w:tr w:rsidR="003233DB" w:rsidRPr="00FD58DB" w14:paraId="5FDCFC0E" w14:textId="77777777" w:rsidTr="003636A7">
        <w:trPr>
          <w:trHeight w:val="660"/>
        </w:trPr>
        <w:tc>
          <w:tcPr>
            <w:tcW w:w="2197" w:type="dxa"/>
          </w:tcPr>
          <w:p w14:paraId="44428574" w14:textId="0A2BE8FC" w:rsidR="003233DB" w:rsidRPr="00FD58DB" w:rsidRDefault="003233DB" w:rsidP="003636A7">
            <w:pPr>
              <w:tabs>
                <w:tab w:val="left" w:pos="142"/>
                <w:tab w:val="left" w:pos="7655"/>
              </w:tabs>
              <w:ind w:right="-568"/>
              <w:rPr>
                <w:sz w:val="22"/>
                <w:szCs w:val="22"/>
                <w:lang w:val="en-US"/>
              </w:rPr>
            </w:pPr>
            <w:r>
              <w:rPr>
                <w:sz w:val="22"/>
                <w:szCs w:val="22"/>
                <w:lang w:val="en-US"/>
              </w:rPr>
              <w:t>43-2023/24</w:t>
            </w:r>
          </w:p>
        </w:tc>
        <w:tc>
          <w:tcPr>
            <w:tcW w:w="6945" w:type="dxa"/>
          </w:tcPr>
          <w:p w14:paraId="47068304" w14:textId="7361082A" w:rsidR="003233DB" w:rsidRPr="003233DB" w:rsidRDefault="003233DB" w:rsidP="003636A7">
            <w:pPr>
              <w:tabs>
                <w:tab w:val="left" w:pos="142"/>
                <w:tab w:val="left" w:pos="7655"/>
              </w:tabs>
              <w:ind w:right="-568"/>
              <w:rPr>
                <w:sz w:val="22"/>
                <w:szCs w:val="22"/>
              </w:rPr>
            </w:pPr>
            <w:r w:rsidRPr="003233DB">
              <w:rPr>
                <w:sz w:val="22"/>
                <w:szCs w:val="22"/>
              </w:rPr>
              <w:t>Uttalande från Arktiska parlamentarikerkonferensen i Kiruna,</w:t>
            </w:r>
            <w:r w:rsidRPr="003233DB">
              <w:rPr>
                <w:sz w:val="22"/>
                <w:szCs w:val="22"/>
              </w:rPr>
              <w:br/>
              <w:t>20 – 22 mars 2024</w:t>
            </w:r>
          </w:p>
        </w:tc>
      </w:tr>
    </w:tbl>
    <w:p w14:paraId="3BBE897E" w14:textId="77777777" w:rsidR="003233DB" w:rsidRDefault="003233DB" w:rsidP="003233DB">
      <w:pPr>
        <w:widowControl/>
        <w:rPr>
          <w:sz w:val="22"/>
          <w:szCs w:val="22"/>
        </w:rPr>
      </w:pPr>
    </w:p>
    <w:p w14:paraId="5312DDA4" w14:textId="5057927F" w:rsidR="009C4A91" w:rsidRDefault="009C4A91">
      <w:pPr>
        <w:widowControl/>
        <w:rPr>
          <w:sz w:val="22"/>
          <w:szCs w:val="22"/>
        </w:rPr>
      </w:pPr>
      <w:r>
        <w:rPr>
          <w:sz w:val="22"/>
          <w:szCs w:val="22"/>
        </w:rPr>
        <w:br w:type="page"/>
      </w: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9C4A91" w:rsidRPr="00F01A93" w14:paraId="44232294" w14:textId="77777777" w:rsidTr="004740A7">
        <w:tc>
          <w:tcPr>
            <w:tcW w:w="6532" w:type="dxa"/>
          </w:tcPr>
          <w:p w14:paraId="210DB8AC" w14:textId="77777777" w:rsidR="009C4A91" w:rsidRPr="00F01A93" w:rsidRDefault="009C4A91" w:rsidP="004740A7">
            <w:pPr>
              <w:tabs>
                <w:tab w:val="left" w:pos="1276"/>
              </w:tabs>
              <w:rPr>
                <w:sz w:val="22"/>
                <w:szCs w:val="22"/>
              </w:rPr>
            </w:pPr>
            <w:r w:rsidRPr="00F01A93">
              <w:rPr>
                <w:sz w:val="22"/>
                <w:szCs w:val="22"/>
              </w:rPr>
              <w:lastRenderedPageBreak/>
              <w:br w:type="page"/>
              <w:t>MILJÖ- OCH JORDBRUKSUTSKOTTET</w:t>
            </w:r>
          </w:p>
        </w:tc>
        <w:tc>
          <w:tcPr>
            <w:tcW w:w="2206" w:type="dxa"/>
          </w:tcPr>
          <w:p w14:paraId="267257A8" w14:textId="77777777" w:rsidR="009C4A91" w:rsidRPr="00F01A93" w:rsidRDefault="009C4A91" w:rsidP="004740A7">
            <w:pPr>
              <w:tabs>
                <w:tab w:val="left" w:pos="1276"/>
              </w:tabs>
              <w:rPr>
                <w:sz w:val="22"/>
                <w:szCs w:val="22"/>
              </w:rPr>
            </w:pPr>
          </w:p>
        </w:tc>
        <w:tc>
          <w:tcPr>
            <w:tcW w:w="2036" w:type="dxa"/>
          </w:tcPr>
          <w:p w14:paraId="0B999237" w14:textId="77777777" w:rsidR="009C4A91" w:rsidRPr="00F01A93" w:rsidRDefault="009C4A91" w:rsidP="004740A7">
            <w:pPr>
              <w:tabs>
                <w:tab w:val="left" w:pos="1276"/>
              </w:tabs>
              <w:ind w:right="-212"/>
              <w:rPr>
                <w:b/>
                <w:sz w:val="22"/>
                <w:szCs w:val="22"/>
              </w:rPr>
            </w:pPr>
            <w:r w:rsidRPr="00F01A93">
              <w:rPr>
                <w:b/>
                <w:sz w:val="22"/>
                <w:szCs w:val="22"/>
              </w:rPr>
              <w:t xml:space="preserve">Bilaga </w:t>
            </w:r>
            <w:r>
              <w:rPr>
                <w:b/>
                <w:sz w:val="22"/>
                <w:szCs w:val="22"/>
              </w:rPr>
              <w:t>3</w:t>
            </w:r>
          </w:p>
          <w:p w14:paraId="1D8AF4B7" w14:textId="77777777" w:rsidR="009C4A91" w:rsidRPr="00F01A93" w:rsidRDefault="009C4A91" w:rsidP="004740A7">
            <w:pPr>
              <w:tabs>
                <w:tab w:val="left" w:pos="1276"/>
              </w:tabs>
              <w:ind w:right="-212"/>
              <w:rPr>
                <w:sz w:val="22"/>
                <w:szCs w:val="22"/>
              </w:rPr>
            </w:pPr>
            <w:r w:rsidRPr="00F01A93">
              <w:rPr>
                <w:sz w:val="22"/>
                <w:szCs w:val="22"/>
              </w:rPr>
              <w:t>till protokoll</w:t>
            </w:r>
          </w:p>
          <w:p w14:paraId="76DAD4D0" w14:textId="77777777" w:rsidR="009C4A91" w:rsidRPr="00F01A93" w:rsidRDefault="009C4A91" w:rsidP="004740A7">
            <w:pPr>
              <w:tabs>
                <w:tab w:val="left" w:pos="1276"/>
              </w:tabs>
              <w:ind w:right="-212"/>
              <w:rPr>
                <w:b/>
                <w:sz w:val="22"/>
                <w:szCs w:val="22"/>
              </w:rPr>
            </w:pPr>
            <w:r w:rsidRPr="00F01A93">
              <w:rPr>
                <w:sz w:val="22"/>
                <w:szCs w:val="22"/>
              </w:rPr>
              <w:t>2023/24:</w:t>
            </w:r>
            <w:r>
              <w:rPr>
                <w:sz w:val="22"/>
                <w:szCs w:val="22"/>
              </w:rPr>
              <w:t>40</w:t>
            </w:r>
          </w:p>
        </w:tc>
      </w:tr>
    </w:tbl>
    <w:p w14:paraId="12F25AB7" w14:textId="77777777" w:rsidR="009C4A91" w:rsidRDefault="009C4A91" w:rsidP="009C4A91">
      <w:pPr>
        <w:rPr>
          <w:sz w:val="22"/>
          <w:szCs w:val="22"/>
        </w:rPr>
      </w:pPr>
      <w:r>
        <w:rPr>
          <w:b/>
          <w:bCs/>
          <w:sz w:val="22"/>
          <w:szCs w:val="22"/>
        </w:rPr>
        <w:br/>
      </w:r>
      <w:bookmarkStart w:id="2" w:name="_Hlk147748467"/>
      <w:r w:rsidRPr="00F01A93">
        <w:rPr>
          <w:b/>
          <w:sz w:val="22"/>
          <w:szCs w:val="22"/>
        </w:rPr>
        <w:t xml:space="preserve">Överläggning den </w:t>
      </w:r>
      <w:r>
        <w:rPr>
          <w:b/>
          <w:sz w:val="22"/>
          <w:szCs w:val="22"/>
        </w:rPr>
        <w:t>2 maj 2024</w:t>
      </w:r>
      <w:r w:rsidRPr="00F01A93">
        <w:rPr>
          <w:b/>
          <w:sz w:val="22"/>
          <w:szCs w:val="22"/>
        </w:rPr>
        <w:t xml:space="preserve"> om </w:t>
      </w:r>
      <w:bookmarkEnd w:id="2"/>
      <w:r>
        <w:rPr>
          <w:b/>
          <w:bCs/>
          <w:snapToGrid w:val="0"/>
          <w:sz w:val="22"/>
          <w:szCs w:val="22"/>
        </w:rPr>
        <w:t>f</w:t>
      </w:r>
      <w:r w:rsidRPr="00CD6584">
        <w:rPr>
          <w:b/>
          <w:bCs/>
          <w:snapToGrid w:val="0"/>
          <w:sz w:val="22"/>
          <w:szCs w:val="22"/>
        </w:rPr>
        <w:t>örslag till Europaparlamentets och rådets direktiv om ändring av direktiv 2008/98/EG om avfall</w:t>
      </w:r>
    </w:p>
    <w:p w14:paraId="768ED4E0" w14:textId="77777777" w:rsidR="009C4A91" w:rsidRDefault="009C4A91" w:rsidP="009C4A91">
      <w:pPr>
        <w:rPr>
          <w:sz w:val="22"/>
          <w:szCs w:val="22"/>
        </w:rPr>
      </w:pPr>
    </w:p>
    <w:p w14:paraId="608990A1" w14:textId="77777777" w:rsidR="009C4A91" w:rsidRDefault="009C4A91" w:rsidP="009C4A91">
      <w:pPr>
        <w:pStyle w:val="CM3"/>
        <w:rPr>
          <w:color w:val="000000"/>
          <w:sz w:val="22"/>
          <w:szCs w:val="22"/>
        </w:rPr>
      </w:pPr>
      <w:r>
        <w:rPr>
          <w:b/>
          <w:bCs/>
          <w:sz w:val="22"/>
          <w:szCs w:val="22"/>
        </w:rPr>
        <w:t>Regeringens</w:t>
      </w:r>
      <w:r w:rsidRPr="00761CCC">
        <w:rPr>
          <w:b/>
          <w:bCs/>
          <w:sz w:val="22"/>
          <w:szCs w:val="22"/>
        </w:rPr>
        <w:t xml:space="preserve"> ståndpunkt:</w:t>
      </w:r>
      <w:r>
        <w:rPr>
          <w:b/>
          <w:bCs/>
          <w:sz w:val="22"/>
          <w:szCs w:val="22"/>
        </w:rPr>
        <w:br/>
      </w:r>
      <w:r w:rsidRPr="00C24A6D">
        <w:rPr>
          <w:color w:val="000000"/>
          <w:sz w:val="22"/>
          <w:szCs w:val="22"/>
        </w:rPr>
        <w:t>Regeringen välkomnar förslaget till reviderat avfallsdirektiv som hanterar mat- och textilavfall eftersom dessa områden har stor påverkan på miljö och klimat. Reglerna bör utformas med en hög miljö- och klimatambition och på ett kostnadseffektivt sätt samtidigt som hänsyn tas till närings</w:t>
      </w:r>
      <w:r>
        <w:rPr>
          <w:color w:val="000000"/>
          <w:sz w:val="22"/>
          <w:szCs w:val="22"/>
        </w:rPr>
        <w:t>-</w:t>
      </w:r>
      <w:r w:rsidRPr="00C24A6D">
        <w:rPr>
          <w:color w:val="000000"/>
          <w:sz w:val="22"/>
          <w:szCs w:val="22"/>
        </w:rPr>
        <w:t>idkarnas legitima intressen. Mål och kriterier bör baseras på vetenskaplig grund och reglerna bör sträva efter en balans mellan effektivt miljöskydd och administrativ börda. En viktig utgångspunkt är att i regelverket så långt möjligt, givet dess syfte, utformas så att de medför en så liten regelbörda som möjligt för företagen samt så låga kostnader som möjligt för företagens administration och genomförande. Regeringen anser att det är positivt att det blir harmoniserade regler som bidrar till att skapa lika konkurrensvillkor för textilproducenter i hela EU. Det är därmed viktigt att reglerna på lämpligt sätt även omfattar e-handel av textil. Regeringen anser vidare att tekniska krav på producentansvarets utformning samt krav på marknadskontroll och övrig tillsyn bör ha tillräcklig flexibilitet samt i den mån det är möjligt utgå från befintliga horisontella bestämmelser om marknadskontroll och för att krav på producentansvar för textilier ska kunna anpassas till andra bestämmelser om angränsande producentansvar. Regeringen anser att det</w:t>
      </w:r>
      <w:r>
        <w:rPr>
          <w:color w:val="000000"/>
          <w:sz w:val="22"/>
          <w:szCs w:val="22"/>
        </w:rPr>
        <w:t xml:space="preserve"> </w:t>
      </w:r>
      <w:r w:rsidRPr="00C24A6D">
        <w:rPr>
          <w:color w:val="000000"/>
          <w:sz w:val="22"/>
          <w:szCs w:val="22"/>
        </w:rPr>
        <w:t>bör noga övervägas vilken textil som omfattas av kraven. Syftet bör vara att åstadkomma ett effektivt system som ger hög klimat- och miljönytta samtidigt som det är praktiskt genomförbart. Regeringen välkomnar att hänsyn tas till textilavfallets särart och den existerande infrastruktur och insamling som sociala företag har byggt upp men anser att förslaget bör utformas med syftet att nå en balans mellan ett välfungerande producentansvar och hänsyn till socialt företagande. Syftet bör vara att främja en mer hållbar textilproduktion och god hantering av textilavfall samtidigt som företagande med samhällsnytta värnas. Regeringen anser att det är viktigt att tillräcklig tid ges för att sätta producentansvarssystemet på plats och att en rimlig omställningstid för samtliga inblandade aktörer tillgodoses. Regeringen välkomnar de bestämmelser som föreslås i fråga om transporter av begagnad textil. Det är viktigt att bekämpa olagliga transporter till tredjeländer av vad som bör ses som textilavfall, men som idag skickas som icke-avfall. Regeringen anser att bestämmelserna bör utformas för att så långt som möjligt vara tydliga i fråga om vilka transporter som är tänkta att omfattas av bestämmelserna, att de hänger samman med andra bestämmelser i direktivet samt överensstämmer med vad som föreslås i den nya avfallstransportförordningen.</w:t>
      </w:r>
    </w:p>
    <w:p w14:paraId="187E690D" w14:textId="77777777" w:rsidR="009C4A91" w:rsidRDefault="009C4A91" w:rsidP="009C4A91">
      <w:pPr>
        <w:pStyle w:val="CM3"/>
        <w:rPr>
          <w:color w:val="000000"/>
          <w:sz w:val="22"/>
          <w:szCs w:val="22"/>
        </w:rPr>
      </w:pPr>
    </w:p>
    <w:p w14:paraId="4490D52A" w14:textId="77777777" w:rsidR="009C4A91" w:rsidRDefault="009C4A91" w:rsidP="009C4A91">
      <w:pPr>
        <w:pStyle w:val="CM3"/>
        <w:rPr>
          <w:color w:val="000000"/>
          <w:sz w:val="22"/>
          <w:szCs w:val="22"/>
        </w:rPr>
      </w:pPr>
      <w:r w:rsidRPr="00C24A6D">
        <w:rPr>
          <w:color w:val="000000"/>
          <w:sz w:val="22"/>
          <w:szCs w:val="22"/>
        </w:rPr>
        <w:t>Minskat livsmedelsavfall är i linje med de etappmål i miljömålssystemet som redan har beslutats, och regeringen välkomnar bindande mål. Regeringen anser att målnivåer och målår ska sättas på en realistisk nivå, att tidigare påvisad minskning av livsmedelsavfall får räknas in i målet och att uppföljningsmetoder och inrapporteringssystem ska utformas utan en alltför stor administrativ börda för företag och för myndigheter. Regeringen är positiv till ett förtydligande av kraven i de nationella programmen men vill värna om flexibiliteten för medlemsstaten att välja vilka åtgärder som är mest effektiva att genomföra. Mot bakgrund av vår budgetrestriktiva hållning bör Sverige verka för att kostnaderna begränsas både på EU-budgeten och statsbudgeten. Om förslaget medför ökade kostnader för den nationella budgeten ska dessa i första hand finansieras genom omprioriteringar inom berörda anslag i linje med de principer om neutralitet för statens budget som riksdagen beslutat om (prop. 1994/95:40, bet. 1994/95FiU5, rskr. 1994/95:67).</w:t>
      </w:r>
      <w:r>
        <w:rPr>
          <w:color w:val="000000"/>
          <w:sz w:val="22"/>
          <w:szCs w:val="22"/>
        </w:rPr>
        <w:br w:type="page"/>
      </w: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9C4A91" w:rsidRPr="00F01A93" w14:paraId="68C82133" w14:textId="77777777" w:rsidTr="004740A7">
        <w:tc>
          <w:tcPr>
            <w:tcW w:w="6532" w:type="dxa"/>
          </w:tcPr>
          <w:p w14:paraId="034E8401" w14:textId="77777777" w:rsidR="009C4A91" w:rsidRPr="00F01A93" w:rsidRDefault="009C4A91" w:rsidP="004740A7">
            <w:pPr>
              <w:tabs>
                <w:tab w:val="left" w:pos="1276"/>
              </w:tabs>
              <w:rPr>
                <w:sz w:val="22"/>
                <w:szCs w:val="22"/>
              </w:rPr>
            </w:pPr>
            <w:r>
              <w:rPr>
                <w:sz w:val="22"/>
                <w:szCs w:val="22"/>
              </w:rPr>
              <w:lastRenderedPageBreak/>
              <w:br w:type="page"/>
            </w:r>
            <w:r w:rsidRPr="00F01A93">
              <w:rPr>
                <w:sz w:val="22"/>
                <w:szCs w:val="22"/>
              </w:rPr>
              <w:br w:type="page"/>
              <w:t>MILJÖ- OCH JORDBRUKSUTSKOTTET</w:t>
            </w:r>
          </w:p>
        </w:tc>
        <w:tc>
          <w:tcPr>
            <w:tcW w:w="2206" w:type="dxa"/>
          </w:tcPr>
          <w:p w14:paraId="762AC25F" w14:textId="77777777" w:rsidR="009C4A91" w:rsidRPr="00F01A93" w:rsidRDefault="009C4A91" w:rsidP="004740A7">
            <w:pPr>
              <w:tabs>
                <w:tab w:val="left" w:pos="1276"/>
              </w:tabs>
              <w:rPr>
                <w:sz w:val="22"/>
                <w:szCs w:val="22"/>
              </w:rPr>
            </w:pPr>
          </w:p>
        </w:tc>
        <w:tc>
          <w:tcPr>
            <w:tcW w:w="2036" w:type="dxa"/>
          </w:tcPr>
          <w:p w14:paraId="616FB691" w14:textId="77777777" w:rsidR="009C4A91" w:rsidRPr="00F01A93" w:rsidRDefault="009C4A91" w:rsidP="004740A7">
            <w:pPr>
              <w:tabs>
                <w:tab w:val="left" w:pos="1276"/>
              </w:tabs>
              <w:ind w:right="-212"/>
              <w:rPr>
                <w:b/>
                <w:sz w:val="22"/>
                <w:szCs w:val="22"/>
              </w:rPr>
            </w:pPr>
            <w:r w:rsidRPr="00F01A93">
              <w:rPr>
                <w:b/>
                <w:sz w:val="22"/>
                <w:szCs w:val="22"/>
              </w:rPr>
              <w:t xml:space="preserve">Bilaga </w:t>
            </w:r>
            <w:r>
              <w:rPr>
                <w:b/>
                <w:sz w:val="22"/>
                <w:szCs w:val="22"/>
              </w:rPr>
              <w:t>4</w:t>
            </w:r>
          </w:p>
          <w:p w14:paraId="15BBB36B" w14:textId="77777777" w:rsidR="009C4A91" w:rsidRPr="00F01A93" w:rsidRDefault="009C4A91" w:rsidP="004740A7">
            <w:pPr>
              <w:tabs>
                <w:tab w:val="left" w:pos="1276"/>
              </w:tabs>
              <w:ind w:right="-212"/>
              <w:rPr>
                <w:sz w:val="22"/>
                <w:szCs w:val="22"/>
              </w:rPr>
            </w:pPr>
            <w:r w:rsidRPr="00F01A93">
              <w:rPr>
                <w:sz w:val="22"/>
                <w:szCs w:val="22"/>
              </w:rPr>
              <w:t>till protokoll</w:t>
            </w:r>
          </w:p>
          <w:p w14:paraId="5CDEC212" w14:textId="77777777" w:rsidR="009C4A91" w:rsidRPr="00F01A93" w:rsidRDefault="009C4A91" w:rsidP="004740A7">
            <w:pPr>
              <w:tabs>
                <w:tab w:val="left" w:pos="1276"/>
              </w:tabs>
              <w:ind w:right="-212"/>
              <w:rPr>
                <w:b/>
                <w:sz w:val="22"/>
                <w:szCs w:val="22"/>
                <w:highlight w:val="yellow"/>
              </w:rPr>
            </w:pPr>
            <w:r w:rsidRPr="00F01A93">
              <w:rPr>
                <w:sz w:val="22"/>
                <w:szCs w:val="22"/>
              </w:rPr>
              <w:t>2023/24:</w:t>
            </w:r>
            <w:r>
              <w:rPr>
                <w:sz w:val="22"/>
                <w:szCs w:val="22"/>
              </w:rPr>
              <w:t>40</w:t>
            </w:r>
          </w:p>
        </w:tc>
      </w:tr>
    </w:tbl>
    <w:p w14:paraId="60AE9A9C" w14:textId="77777777" w:rsidR="009C4A91" w:rsidRPr="00F01A93" w:rsidRDefault="009C4A91" w:rsidP="009C4A91">
      <w:pPr>
        <w:widowControl/>
        <w:autoSpaceDE w:val="0"/>
        <w:autoSpaceDN w:val="0"/>
        <w:adjustRightInd w:val="0"/>
        <w:rPr>
          <w:rFonts w:eastAsia="Calibri"/>
          <w:b/>
          <w:bCs/>
          <w:color w:val="000000"/>
          <w:sz w:val="22"/>
          <w:szCs w:val="22"/>
          <w:lang w:eastAsia="en-US"/>
        </w:rPr>
      </w:pPr>
    </w:p>
    <w:p w14:paraId="256E40E5" w14:textId="77777777" w:rsidR="009C4A91" w:rsidRDefault="009C4A91" w:rsidP="009C4A91">
      <w:pPr>
        <w:tabs>
          <w:tab w:val="left" w:pos="1701"/>
        </w:tabs>
        <w:rPr>
          <w:b/>
          <w:snapToGrid w:val="0"/>
          <w:sz w:val="22"/>
          <w:szCs w:val="22"/>
        </w:rPr>
      </w:pPr>
      <w:r w:rsidRPr="00CD6584">
        <w:rPr>
          <w:b/>
          <w:bCs/>
          <w:snapToGrid w:val="0"/>
          <w:sz w:val="22"/>
          <w:szCs w:val="22"/>
        </w:rPr>
        <w:t>Förslag till Europaparlamentets och rådets direktiv om ändring av direktiv 2008/98/EG om avfall</w:t>
      </w:r>
    </w:p>
    <w:p w14:paraId="11BC4C17" w14:textId="77777777" w:rsidR="009C4A91" w:rsidRDefault="009C4A91" w:rsidP="009C4A91">
      <w:pPr>
        <w:tabs>
          <w:tab w:val="left" w:pos="1701"/>
        </w:tabs>
        <w:rPr>
          <w:b/>
          <w:sz w:val="22"/>
        </w:rPr>
      </w:pPr>
    </w:p>
    <w:p w14:paraId="7FBFB8FC" w14:textId="77777777" w:rsidR="009C4A91" w:rsidRPr="00A165AA" w:rsidRDefault="009C4A91" w:rsidP="009C4A91">
      <w:pPr>
        <w:tabs>
          <w:tab w:val="left" w:pos="1701"/>
        </w:tabs>
        <w:rPr>
          <w:b/>
          <w:bCs/>
          <w:color w:val="000000"/>
          <w:sz w:val="22"/>
          <w:szCs w:val="22"/>
        </w:rPr>
      </w:pPr>
      <w:r w:rsidRPr="00A165AA">
        <w:rPr>
          <w:b/>
          <w:bCs/>
          <w:color w:val="000000"/>
          <w:sz w:val="22"/>
          <w:szCs w:val="22"/>
        </w:rPr>
        <w:t>S- och C-ledamöterna anmälde följande avvikande ståndpunkt:</w:t>
      </w:r>
    </w:p>
    <w:p w14:paraId="7928A94F" w14:textId="77777777" w:rsidR="009C4A91" w:rsidRPr="00C16B77" w:rsidRDefault="009C4A91" w:rsidP="009C4A91">
      <w:pPr>
        <w:rPr>
          <w:sz w:val="22"/>
          <w:szCs w:val="22"/>
        </w:rPr>
      </w:pPr>
      <w:r w:rsidRPr="00C16B77">
        <w:rPr>
          <w:sz w:val="22"/>
          <w:szCs w:val="22"/>
        </w:rPr>
        <w:t>I den svenska ståndpunkten angående textil, tredje stycket, andra meningen, skriver regeringen</w:t>
      </w:r>
      <w:r>
        <w:rPr>
          <w:sz w:val="22"/>
          <w:szCs w:val="22"/>
        </w:rPr>
        <w:t>:</w:t>
      </w:r>
      <w:r>
        <w:rPr>
          <w:sz w:val="22"/>
          <w:szCs w:val="22"/>
        </w:rPr>
        <w:br/>
      </w:r>
      <w:bookmarkStart w:id="3" w:name="_Hlk147396313"/>
      <w:r w:rsidRPr="00C16B77">
        <w:rPr>
          <w:sz w:val="22"/>
          <w:szCs w:val="22"/>
        </w:rPr>
        <w:t>”Syftet bör vara att åstadkomma ett effektivt system som ger hög klimat- och miljönytta samtidigt som det är praktiskt genomförbart.</w:t>
      </w:r>
      <w:bookmarkEnd w:id="3"/>
      <w:r w:rsidRPr="00C16B77">
        <w:rPr>
          <w:sz w:val="22"/>
          <w:szCs w:val="22"/>
        </w:rPr>
        <w:t>”</w:t>
      </w:r>
    </w:p>
    <w:p w14:paraId="27F42F04" w14:textId="77777777" w:rsidR="009C4A91" w:rsidRPr="00C16B77" w:rsidRDefault="009C4A91" w:rsidP="009C4A91">
      <w:pPr>
        <w:rPr>
          <w:sz w:val="22"/>
          <w:szCs w:val="22"/>
        </w:rPr>
      </w:pPr>
      <w:r w:rsidRPr="00C16B77">
        <w:rPr>
          <w:sz w:val="22"/>
          <w:szCs w:val="22"/>
        </w:rPr>
        <w:t> </w:t>
      </w:r>
    </w:p>
    <w:p w14:paraId="5DBC74E8" w14:textId="77777777" w:rsidR="009C4A91" w:rsidRPr="00C16B77" w:rsidRDefault="009C4A91" w:rsidP="009C4A91">
      <w:pPr>
        <w:rPr>
          <w:sz w:val="22"/>
          <w:szCs w:val="22"/>
        </w:rPr>
      </w:pPr>
      <w:r w:rsidRPr="00C16B77">
        <w:rPr>
          <w:sz w:val="22"/>
          <w:szCs w:val="22"/>
        </w:rPr>
        <w:t>C</w:t>
      </w:r>
      <w:r>
        <w:rPr>
          <w:sz w:val="22"/>
          <w:szCs w:val="22"/>
        </w:rPr>
        <w:t xml:space="preserve">enterpartiet </w:t>
      </w:r>
      <w:r w:rsidRPr="00C16B77">
        <w:rPr>
          <w:sz w:val="22"/>
          <w:szCs w:val="22"/>
        </w:rPr>
        <w:t>och S</w:t>
      </w:r>
      <w:r>
        <w:rPr>
          <w:sz w:val="22"/>
          <w:szCs w:val="22"/>
        </w:rPr>
        <w:t>ocialdemokraterna</w:t>
      </w:r>
      <w:r w:rsidRPr="00C16B77">
        <w:rPr>
          <w:sz w:val="22"/>
          <w:szCs w:val="22"/>
        </w:rPr>
        <w:t xml:space="preserve"> vill ersätta den meningen med</w:t>
      </w:r>
      <w:r>
        <w:rPr>
          <w:sz w:val="22"/>
          <w:szCs w:val="22"/>
        </w:rPr>
        <w:t>:</w:t>
      </w:r>
      <w:r w:rsidRPr="00C16B77">
        <w:rPr>
          <w:sz w:val="22"/>
          <w:szCs w:val="22"/>
        </w:rPr>
        <w:t xml:space="preserve"> </w:t>
      </w:r>
    </w:p>
    <w:p w14:paraId="21DDDAEC" w14:textId="77777777" w:rsidR="009C4A91" w:rsidRPr="00C16B77" w:rsidRDefault="009C4A91" w:rsidP="009C4A91">
      <w:pPr>
        <w:rPr>
          <w:sz w:val="22"/>
          <w:szCs w:val="22"/>
        </w:rPr>
      </w:pPr>
      <w:bookmarkStart w:id="4" w:name="_Hlk147396372"/>
      <w:r w:rsidRPr="00C16B77">
        <w:rPr>
          <w:sz w:val="22"/>
          <w:szCs w:val="22"/>
        </w:rPr>
        <w:t> ”Syftet ska vara att åstadkomma ett effektivt system där man tar tillvara ny innovation</w:t>
      </w:r>
      <w:r>
        <w:rPr>
          <w:color w:val="FF0000"/>
          <w:sz w:val="22"/>
          <w:szCs w:val="22"/>
        </w:rPr>
        <w:t>, affärsmodeller</w:t>
      </w:r>
      <w:r w:rsidRPr="00C16B77">
        <w:rPr>
          <w:sz w:val="22"/>
          <w:szCs w:val="22"/>
        </w:rPr>
        <w:t xml:space="preserve"> och snabb teknikutveckling och samtidigt ska det ge en hög klimat- och miljönytta.</w:t>
      </w:r>
      <w:bookmarkEnd w:id="4"/>
      <w:r w:rsidRPr="00C16B77">
        <w:rPr>
          <w:sz w:val="22"/>
          <w:szCs w:val="22"/>
        </w:rPr>
        <w:t xml:space="preserve">” </w:t>
      </w:r>
    </w:p>
    <w:p w14:paraId="57246620" w14:textId="77777777" w:rsidR="009C4A91" w:rsidRDefault="009C4A91" w:rsidP="009C4A91">
      <w:pPr>
        <w:tabs>
          <w:tab w:val="left" w:pos="7776"/>
        </w:tabs>
        <w:rPr>
          <w:sz w:val="22"/>
          <w:szCs w:val="22"/>
        </w:rPr>
      </w:pPr>
    </w:p>
    <w:p w14:paraId="2A6EC406" w14:textId="77777777" w:rsidR="009C4A91" w:rsidRDefault="009C4A91" w:rsidP="009C4A91">
      <w:pPr>
        <w:tabs>
          <w:tab w:val="left" w:pos="7776"/>
        </w:tabs>
        <w:rPr>
          <w:sz w:val="22"/>
          <w:szCs w:val="22"/>
        </w:rPr>
      </w:pPr>
    </w:p>
    <w:p w14:paraId="7662F151" w14:textId="77777777" w:rsidR="009C4A91" w:rsidRPr="00D861F9" w:rsidRDefault="009C4A91" w:rsidP="009C4A91">
      <w:pPr>
        <w:tabs>
          <w:tab w:val="left" w:pos="1701"/>
        </w:tabs>
        <w:rPr>
          <w:b/>
          <w:bCs/>
          <w:color w:val="000000"/>
          <w:sz w:val="22"/>
          <w:szCs w:val="22"/>
        </w:rPr>
      </w:pPr>
      <w:r w:rsidRPr="00D861F9">
        <w:rPr>
          <w:b/>
          <w:bCs/>
          <w:color w:val="000000"/>
          <w:sz w:val="22"/>
          <w:szCs w:val="22"/>
        </w:rPr>
        <w:t>V-ledamoten anmälde följande avvikande ståndpunkt:</w:t>
      </w:r>
    </w:p>
    <w:p w14:paraId="4CD0BA25" w14:textId="77777777" w:rsidR="009C4A91" w:rsidRPr="0092335E" w:rsidRDefault="009C4A91" w:rsidP="009C4A91">
      <w:pPr>
        <w:rPr>
          <w:sz w:val="22"/>
          <w:szCs w:val="22"/>
        </w:rPr>
      </w:pPr>
      <w:bookmarkStart w:id="5" w:name="_Hlk147328856"/>
      <w:r w:rsidRPr="0092335E">
        <w:rPr>
          <w:sz w:val="22"/>
          <w:szCs w:val="22"/>
        </w:rPr>
        <w:t>Vänsterpartiet anser att ståndpunkten borde ha följande lydelse:</w:t>
      </w:r>
    </w:p>
    <w:p w14:paraId="7E81F1E2" w14:textId="77777777" w:rsidR="009C4A91" w:rsidRPr="0092335E" w:rsidRDefault="009C4A91" w:rsidP="009C4A91">
      <w:pPr>
        <w:rPr>
          <w:sz w:val="22"/>
          <w:szCs w:val="22"/>
        </w:rPr>
      </w:pPr>
      <w:r w:rsidRPr="0092335E">
        <w:rPr>
          <w:sz w:val="22"/>
          <w:szCs w:val="22"/>
        </w:rPr>
        <w:t>Regeringen välkomnar förslaget till reviderat avfallsdirektiv som hanterar mat- och textilavfall eftersom dessa områden har stor påverkan på miljö och klimat. Reglerna bör utformas med en hög miljö- och klimatambition och på ett kostnadseffektivt sätt samtidigt som hänsyn tas till näringsidkarnas legitima intressen. Mål och kriterier bör baseras på vetenskaplig grund</w:t>
      </w:r>
      <w:r w:rsidRPr="0092335E">
        <w:rPr>
          <w:strike/>
          <w:color w:val="FF0000"/>
          <w:sz w:val="22"/>
          <w:szCs w:val="22"/>
        </w:rPr>
        <w:t xml:space="preserve"> och reglerna bör sträva efter en balans mellan effektivt miljöskydd och administrativ börda. En viktig utgångspunkt är att i regelverket så långt möjligt, givet dess syfte, utformas så att de medför en så liten regelbörda som möjligt för företagen samt så låga kostnader som möjligt för företagens administration och genomförande</w:t>
      </w:r>
      <w:r w:rsidRPr="0092335E">
        <w:rPr>
          <w:sz w:val="22"/>
          <w:szCs w:val="22"/>
        </w:rPr>
        <w:t>.</w:t>
      </w:r>
    </w:p>
    <w:p w14:paraId="5A296023" w14:textId="77777777" w:rsidR="009C4A91" w:rsidRPr="0092335E" w:rsidRDefault="009C4A91" w:rsidP="009C4A91">
      <w:pPr>
        <w:rPr>
          <w:sz w:val="22"/>
          <w:szCs w:val="22"/>
        </w:rPr>
      </w:pPr>
    </w:p>
    <w:p w14:paraId="005A146E" w14:textId="77777777" w:rsidR="009C4A91" w:rsidRPr="0092335E" w:rsidRDefault="009C4A91" w:rsidP="009C4A91">
      <w:pPr>
        <w:rPr>
          <w:sz w:val="22"/>
          <w:szCs w:val="22"/>
        </w:rPr>
      </w:pPr>
      <w:r w:rsidRPr="0092335E">
        <w:rPr>
          <w:sz w:val="22"/>
          <w:szCs w:val="22"/>
        </w:rPr>
        <w:t>Regeringen anser att det är positivt att det blir harmoniserade regler som bidrar till att skapa lika konkurrensvillkor för textilproducenter i hela EU. Det är därmed viktigt att reglerna på lämpligt sätt även omfattar e-handel av textil. Regeringen anser vidare att tekniska krav på producentansvarets utformning samt krav på marknadskontroll och övrig tillsyn bör ha tillräcklig flexibilitet samt i den mån det är möjligt utgå från befintliga horisontella bestämmelser om marknadskontroll och för att krav på producentansvar för textilier ska kunna anpassas till andra bestämmelser om angränsande producentansvar.</w:t>
      </w:r>
    </w:p>
    <w:p w14:paraId="1ACE8127" w14:textId="77777777" w:rsidR="009C4A91" w:rsidRPr="0092335E" w:rsidRDefault="009C4A91" w:rsidP="009C4A91">
      <w:pPr>
        <w:rPr>
          <w:sz w:val="22"/>
          <w:szCs w:val="22"/>
        </w:rPr>
      </w:pPr>
    </w:p>
    <w:p w14:paraId="7F3D69B1" w14:textId="77777777" w:rsidR="009C4A91" w:rsidRPr="0092335E" w:rsidRDefault="009C4A91" w:rsidP="009C4A91">
      <w:pPr>
        <w:rPr>
          <w:sz w:val="22"/>
          <w:szCs w:val="22"/>
        </w:rPr>
      </w:pPr>
      <w:r w:rsidRPr="0092335E">
        <w:rPr>
          <w:color w:val="FF0000"/>
          <w:sz w:val="22"/>
          <w:szCs w:val="22"/>
        </w:rPr>
        <w:t>Regeringen anser att direktivet bör innehålla mål för att förebygga textilavfall, samt för insamling, återanvändning och återvinning.</w:t>
      </w:r>
      <w:r w:rsidRPr="0092335E">
        <w:rPr>
          <w:sz w:val="22"/>
          <w:szCs w:val="22"/>
        </w:rPr>
        <w:t xml:space="preserve"> </w:t>
      </w:r>
    </w:p>
    <w:p w14:paraId="720CA030" w14:textId="77777777" w:rsidR="009C4A91" w:rsidRPr="0092335E" w:rsidRDefault="009C4A91" w:rsidP="009C4A91">
      <w:pPr>
        <w:rPr>
          <w:sz w:val="22"/>
          <w:szCs w:val="22"/>
        </w:rPr>
      </w:pPr>
    </w:p>
    <w:p w14:paraId="696A3910" w14:textId="77777777" w:rsidR="009C4A91" w:rsidRPr="0092335E" w:rsidRDefault="009C4A91" w:rsidP="009C4A91">
      <w:pPr>
        <w:rPr>
          <w:sz w:val="22"/>
          <w:szCs w:val="22"/>
        </w:rPr>
      </w:pPr>
      <w:r w:rsidRPr="0092335E">
        <w:rPr>
          <w:sz w:val="22"/>
          <w:szCs w:val="22"/>
        </w:rPr>
        <w:t>Regeringen anser att det bör noga övervägas vilken textil som omfattas av kraven. Syftet bör vara att åstadkomma ett effektivt system som ger hög klimat- och miljönytta samtidigt som det är praktiskt genomförbart.</w:t>
      </w:r>
    </w:p>
    <w:p w14:paraId="2B1BFCBF" w14:textId="77777777" w:rsidR="009C4A91" w:rsidRPr="0092335E" w:rsidRDefault="009C4A91" w:rsidP="009C4A91">
      <w:pPr>
        <w:rPr>
          <w:sz w:val="22"/>
          <w:szCs w:val="22"/>
        </w:rPr>
      </w:pPr>
    </w:p>
    <w:p w14:paraId="6BBBEE5F" w14:textId="77777777" w:rsidR="009C4A91" w:rsidRPr="0092335E" w:rsidRDefault="009C4A91" w:rsidP="009C4A91">
      <w:pPr>
        <w:rPr>
          <w:sz w:val="22"/>
          <w:szCs w:val="22"/>
        </w:rPr>
      </w:pPr>
      <w:r w:rsidRPr="0092335E">
        <w:rPr>
          <w:sz w:val="22"/>
          <w:szCs w:val="22"/>
        </w:rPr>
        <w:t xml:space="preserve">Regeringen välkomnar att hänsyn tas till textilavfallets särart och den existerande infrastruktur och insamling som sociala företag har byggt upp men anser att förslaget bör utformas med syftet att nå en balans mellan ett välfungerande producentansvar och hänsyn till socialt företagande. Syftet bör vara att främja en mer hållbar textilproduktion och god hantering av </w:t>
      </w:r>
    </w:p>
    <w:p w14:paraId="23B49B30" w14:textId="77777777" w:rsidR="009C4A91" w:rsidRPr="0092335E" w:rsidRDefault="009C4A91" w:rsidP="009C4A91">
      <w:pPr>
        <w:rPr>
          <w:sz w:val="22"/>
          <w:szCs w:val="22"/>
        </w:rPr>
      </w:pPr>
      <w:r w:rsidRPr="0092335E">
        <w:rPr>
          <w:sz w:val="22"/>
          <w:szCs w:val="22"/>
        </w:rPr>
        <w:t>textilavfall samtidigt som företagande med samhällsnytta värnas.</w:t>
      </w:r>
    </w:p>
    <w:p w14:paraId="62B250D5" w14:textId="77777777" w:rsidR="009C4A91" w:rsidRPr="0092335E" w:rsidRDefault="009C4A91" w:rsidP="009C4A91">
      <w:pPr>
        <w:rPr>
          <w:sz w:val="22"/>
          <w:szCs w:val="22"/>
        </w:rPr>
      </w:pPr>
    </w:p>
    <w:p w14:paraId="6DD3F7C2" w14:textId="77777777" w:rsidR="009C4A91" w:rsidRPr="0092335E" w:rsidRDefault="009C4A91" w:rsidP="009C4A91">
      <w:pPr>
        <w:rPr>
          <w:sz w:val="22"/>
          <w:szCs w:val="22"/>
        </w:rPr>
      </w:pPr>
      <w:r w:rsidRPr="0092335E">
        <w:rPr>
          <w:sz w:val="22"/>
          <w:szCs w:val="22"/>
        </w:rPr>
        <w:t xml:space="preserve">Regeringen anser att det är viktigt att tillräcklig tid ges för att sätta producentansvarssystemet på plats och att en rimlig omställningstid för samtliga inblandade aktörer tillgodoses.  </w:t>
      </w:r>
    </w:p>
    <w:p w14:paraId="77D4BB65" w14:textId="77777777" w:rsidR="009C4A91" w:rsidRPr="0092335E" w:rsidRDefault="009C4A91" w:rsidP="009C4A91">
      <w:pPr>
        <w:rPr>
          <w:sz w:val="22"/>
          <w:szCs w:val="22"/>
        </w:rPr>
      </w:pPr>
      <w:r w:rsidRPr="0092335E">
        <w:rPr>
          <w:sz w:val="22"/>
          <w:szCs w:val="22"/>
        </w:rPr>
        <w:t xml:space="preserve"> </w:t>
      </w:r>
    </w:p>
    <w:p w14:paraId="3725FD84" w14:textId="77777777" w:rsidR="009C4A91" w:rsidRPr="0092335E" w:rsidRDefault="009C4A91" w:rsidP="009C4A91">
      <w:pPr>
        <w:rPr>
          <w:sz w:val="22"/>
          <w:szCs w:val="22"/>
        </w:rPr>
      </w:pPr>
      <w:r w:rsidRPr="0092335E">
        <w:rPr>
          <w:sz w:val="22"/>
          <w:szCs w:val="22"/>
        </w:rPr>
        <w:t xml:space="preserve">Regeringen välkomnar de bestämmelser som föreslås i fråga om transporter av begagnad textil. Det är viktigt att bekämpa olagliga transporter till tredjeländer av vad som bör ses som textilavfall, men som idag skickas som icke-avfall. Regeringen anser att bestämmelserna bör utformas för att så långt som möjligt vara tydliga i fråga om vilka transporter som är tänkta att </w:t>
      </w:r>
    </w:p>
    <w:p w14:paraId="477B731D" w14:textId="77777777" w:rsidR="009C4A91" w:rsidRPr="0092335E" w:rsidRDefault="009C4A91" w:rsidP="009C4A91">
      <w:pPr>
        <w:rPr>
          <w:sz w:val="22"/>
          <w:szCs w:val="22"/>
        </w:rPr>
      </w:pPr>
      <w:r w:rsidRPr="0092335E">
        <w:rPr>
          <w:sz w:val="22"/>
          <w:szCs w:val="22"/>
        </w:rPr>
        <w:t>omfattas av bestämmelserna, att de hänger samman med andra bestämmelser i direktivet samt överensstämmer med vad som föreslås i den nya avfallstransportförordningen.</w:t>
      </w:r>
    </w:p>
    <w:p w14:paraId="65FC0848" w14:textId="77777777" w:rsidR="009C4A91" w:rsidRPr="0092335E" w:rsidRDefault="009C4A91" w:rsidP="009C4A91">
      <w:pPr>
        <w:rPr>
          <w:sz w:val="22"/>
          <w:szCs w:val="22"/>
        </w:rPr>
      </w:pPr>
    </w:p>
    <w:p w14:paraId="10D6AFD0" w14:textId="77777777" w:rsidR="009C4A91" w:rsidRPr="0092335E" w:rsidRDefault="009C4A91" w:rsidP="009C4A91">
      <w:pPr>
        <w:rPr>
          <w:sz w:val="22"/>
          <w:szCs w:val="22"/>
        </w:rPr>
      </w:pPr>
      <w:r w:rsidRPr="0092335E">
        <w:rPr>
          <w:sz w:val="22"/>
          <w:szCs w:val="22"/>
        </w:rPr>
        <w:t>Minskat livsmedelsavfall är i linje med de etappmål i miljömålssystemet som redan har beslutats, och regeringen välkomnar bindande mål</w:t>
      </w:r>
      <w:r w:rsidRPr="0092335E">
        <w:rPr>
          <w:color w:val="FF0000"/>
          <w:sz w:val="22"/>
          <w:szCs w:val="22"/>
        </w:rPr>
        <w:t>, men anser att målen bör höjas och att livsmedelsavfall som uppstår i primärproduktion bör inkluderas</w:t>
      </w:r>
      <w:r w:rsidRPr="0092335E">
        <w:rPr>
          <w:sz w:val="22"/>
          <w:szCs w:val="22"/>
        </w:rPr>
        <w:t xml:space="preserve">. </w:t>
      </w:r>
      <w:r w:rsidRPr="0092335E">
        <w:rPr>
          <w:strike/>
          <w:color w:val="FF0000"/>
          <w:sz w:val="22"/>
          <w:szCs w:val="22"/>
        </w:rPr>
        <w:t xml:space="preserve">Regeringen anser att målnivåer och målår ska sättas på en realistisk nivå, att tidigare påvisad minskning av livsmedelsavfall får räknas in i målet och att uppföljningsmetoder och </w:t>
      </w:r>
      <w:r w:rsidRPr="0092335E">
        <w:rPr>
          <w:strike/>
          <w:color w:val="FF0000"/>
          <w:sz w:val="22"/>
          <w:szCs w:val="22"/>
        </w:rPr>
        <w:lastRenderedPageBreak/>
        <w:t>inrapporteringssystem ska utformas utan en alltför stor administrativ börda för företag och för myndigheter.</w:t>
      </w:r>
      <w:r w:rsidRPr="0092335E">
        <w:rPr>
          <w:color w:val="FF0000"/>
          <w:sz w:val="22"/>
          <w:szCs w:val="22"/>
        </w:rPr>
        <w:t xml:space="preserve"> </w:t>
      </w:r>
      <w:r w:rsidRPr="0092335E">
        <w:rPr>
          <w:sz w:val="22"/>
          <w:szCs w:val="22"/>
        </w:rPr>
        <w:t>Regeringen är positiv till ett förtydligande av kraven i de nationella programmen men vill värna om flexibiliteten för medlemsstaten att välja vilka åtgärder som är mest effektiva att genomföra.</w:t>
      </w:r>
    </w:p>
    <w:p w14:paraId="1723897E" w14:textId="77777777" w:rsidR="009C4A91" w:rsidRPr="0092335E" w:rsidRDefault="009C4A91" w:rsidP="009C4A91">
      <w:pPr>
        <w:rPr>
          <w:sz w:val="22"/>
          <w:szCs w:val="22"/>
        </w:rPr>
      </w:pPr>
    </w:p>
    <w:p w14:paraId="495E72D3" w14:textId="77777777" w:rsidR="009C4A91" w:rsidRPr="0092335E" w:rsidRDefault="009C4A91" w:rsidP="009C4A91">
      <w:pPr>
        <w:rPr>
          <w:sz w:val="22"/>
          <w:szCs w:val="22"/>
        </w:rPr>
      </w:pPr>
      <w:r w:rsidRPr="0092335E">
        <w:rPr>
          <w:sz w:val="22"/>
          <w:szCs w:val="22"/>
        </w:rPr>
        <w:t xml:space="preserve">Mot bakgrund av vår budgetrestriktiva hållning bör Sverige verka för att kostnaderna begränsas både på EU-budgeten och statsbudgeten. Om förslaget medför ökade kostnader för den nationella budgeten ska dessa i första hand finansieras genom omprioriteringar inom berörda anslag i linje med de principer om neutralitet för statens budget som riksdagen beslutat om (prop. 1994/95:40, bet. 1994/95FiU5, rskr. 1994/95:67). </w:t>
      </w:r>
    </w:p>
    <w:bookmarkEnd w:id="5"/>
    <w:p w14:paraId="4767F081" w14:textId="77777777" w:rsidR="009C4A91" w:rsidRDefault="009C4A91" w:rsidP="009C4A91">
      <w:pPr>
        <w:tabs>
          <w:tab w:val="left" w:pos="1701"/>
        </w:tabs>
        <w:rPr>
          <w:b/>
          <w:bCs/>
          <w:color w:val="000000"/>
          <w:sz w:val="22"/>
          <w:szCs w:val="22"/>
          <w:highlight w:val="yellow"/>
        </w:rPr>
      </w:pPr>
    </w:p>
    <w:p w14:paraId="79825542" w14:textId="77777777" w:rsidR="009C4A91" w:rsidRPr="0039232B" w:rsidRDefault="009C4A91" w:rsidP="009C4A91">
      <w:pPr>
        <w:tabs>
          <w:tab w:val="left" w:pos="1701"/>
        </w:tabs>
        <w:rPr>
          <w:b/>
          <w:bCs/>
          <w:color w:val="000000"/>
          <w:sz w:val="22"/>
          <w:szCs w:val="22"/>
          <w:highlight w:val="yellow"/>
        </w:rPr>
      </w:pPr>
    </w:p>
    <w:p w14:paraId="180DC15C" w14:textId="77777777" w:rsidR="009C4A91" w:rsidRDefault="009C4A91" w:rsidP="009C4A91">
      <w:pPr>
        <w:tabs>
          <w:tab w:val="left" w:pos="1701"/>
        </w:tabs>
        <w:rPr>
          <w:b/>
          <w:bCs/>
          <w:color w:val="000000"/>
          <w:sz w:val="22"/>
          <w:szCs w:val="22"/>
        </w:rPr>
      </w:pPr>
      <w:r w:rsidRPr="00D861F9">
        <w:rPr>
          <w:b/>
          <w:bCs/>
          <w:color w:val="000000"/>
          <w:sz w:val="22"/>
          <w:szCs w:val="22"/>
        </w:rPr>
        <w:t>MP-ledamoten anmälde följande avvikande ståndpunkt:</w:t>
      </w:r>
    </w:p>
    <w:p w14:paraId="62BFADFA" w14:textId="77777777" w:rsidR="009C4A91" w:rsidRPr="00796BD6" w:rsidRDefault="009C4A91" w:rsidP="009C4A91">
      <w:pPr>
        <w:rPr>
          <w:sz w:val="22"/>
          <w:szCs w:val="22"/>
        </w:rPr>
      </w:pPr>
      <w:r w:rsidRPr="00796BD6">
        <w:rPr>
          <w:sz w:val="22"/>
          <w:szCs w:val="22"/>
        </w:rPr>
        <w:t>Miljöpartiet är i stort positiv till regeringens ståndpunkt men vi vill att följande saker också ska ingå tydligare;</w:t>
      </w:r>
    </w:p>
    <w:p w14:paraId="6E823B91" w14:textId="77777777" w:rsidR="009C4A91" w:rsidRPr="00796BD6" w:rsidRDefault="009C4A91" w:rsidP="009C4A91">
      <w:pPr>
        <w:rPr>
          <w:sz w:val="22"/>
          <w:szCs w:val="22"/>
        </w:rPr>
      </w:pPr>
    </w:p>
    <w:p w14:paraId="15340B29" w14:textId="77777777" w:rsidR="009C4A91" w:rsidRPr="00796BD6" w:rsidRDefault="009C4A91" w:rsidP="009C4A91">
      <w:pPr>
        <w:rPr>
          <w:sz w:val="22"/>
          <w:szCs w:val="22"/>
        </w:rPr>
      </w:pPr>
      <w:r w:rsidRPr="00796BD6">
        <w:rPr>
          <w:sz w:val="22"/>
          <w:szCs w:val="22"/>
        </w:rPr>
        <w:t>Regeringen ska verka för att det blir kraftfulla miljöanpassade (</w:t>
      </w:r>
      <w:proofErr w:type="spellStart"/>
      <w:r w:rsidRPr="00796BD6">
        <w:rPr>
          <w:sz w:val="22"/>
          <w:szCs w:val="22"/>
        </w:rPr>
        <w:t>eco-modulated</w:t>
      </w:r>
      <w:proofErr w:type="spellEnd"/>
      <w:r w:rsidRPr="00796BD6">
        <w:rPr>
          <w:sz w:val="22"/>
          <w:szCs w:val="22"/>
        </w:rPr>
        <w:t xml:space="preserve">) avgifter, som är tillräckligt höga för att styra mot mindre och miljömässigt bättre textilier samt att de miljöanpassade avgifterna bör, som en minimum, anpassas till ekodesignförordningen. </w:t>
      </w:r>
    </w:p>
    <w:p w14:paraId="089CE383" w14:textId="77777777" w:rsidR="009C4A91" w:rsidRPr="00796BD6" w:rsidRDefault="009C4A91" w:rsidP="009C4A91">
      <w:pPr>
        <w:rPr>
          <w:sz w:val="22"/>
          <w:szCs w:val="22"/>
        </w:rPr>
      </w:pPr>
    </w:p>
    <w:p w14:paraId="05D0D43D" w14:textId="77777777" w:rsidR="009C4A91" w:rsidRPr="00796BD6" w:rsidRDefault="009C4A91" w:rsidP="009C4A91">
      <w:pPr>
        <w:rPr>
          <w:sz w:val="22"/>
          <w:szCs w:val="22"/>
        </w:rPr>
      </w:pPr>
      <w:r w:rsidRPr="00796BD6">
        <w:rPr>
          <w:sz w:val="22"/>
          <w:szCs w:val="22"/>
        </w:rPr>
        <w:t xml:space="preserve">Systemet måste effektivt verkställa avfallshierarkin, där avgifterna utformas på ett sätt som säkerställer förebyggande av avfall som första </w:t>
      </w:r>
      <w:proofErr w:type="spellStart"/>
      <w:r w:rsidRPr="00796BD6">
        <w:rPr>
          <w:sz w:val="22"/>
          <w:szCs w:val="22"/>
        </w:rPr>
        <w:t>prio</w:t>
      </w:r>
      <w:proofErr w:type="spellEnd"/>
      <w:r w:rsidRPr="00796BD6">
        <w:rPr>
          <w:sz w:val="22"/>
          <w:szCs w:val="22"/>
        </w:rPr>
        <w:t xml:space="preserve">. Efter återanvändning bör reglerna återspegla prioritering av högkvalitativ textil-till-textil-återvinning. Kostnaderna för reparation och tillverkning bör inkluderas i beräkningen av avgifterna och en stor del av avgifterna bör användas för åtgärder för förebyggande av avfall och förberedelse för återanvändning. </w:t>
      </w:r>
    </w:p>
    <w:p w14:paraId="376ACBC0" w14:textId="77777777" w:rsidR="009C4A91" w:rsidRPr="00796BD6" w:rsidRDefault="009C4A91" w:rsidP="009C4A91">
      <w:pPr>
        <w:rPr>
          <w:sz w:val="22"/>
          <w:szCs w:val="22"/>
        </w:rPr>
      </w:pPr>
    </w:p>
    <w:p w14:paraId="1717694E" w14:textId="77777777" w:rsidR="009C4A91" w:rsidRPr="0092335E" w:rsidRDefault="009C4A91" w:rsidP="009C4A91">
      <w:pPr>
        <w:tabs>
          <w:tab w:val="left" w:pos="7776"/>
        </w:tabs>
        <w:rPr>
          <w:sz w:val="22"/>
          <w:szCs w:val="22"/>
        </w:rPr>
      </w:pPr>
    </w:p>
    <w:p w14:paraId="782FA608" w14:textId="77777777" w:rsidR="009C4A91" w:rsidRDefault="009C4A91" w:rsidP="009C4A91">
      <w:pPr>
        <w:tabs>
          <w:tab w:val="left" w:pos="1701"/>
        </w:tabs>
        <w:rPr>
          <w:b/>
          <w:bCs/>
          <w:color w:val="000000"/>
          <w:sz w:val="22"/>
          <w:szCs w:val="22"/>
        </w:rPr>
      </w:pPr>
    </w:p>
    <w:p w14:paraId="570172CC" w14:textId="77777777" w:rsidR="009C4A91" w:rsidRPr="003E3BC5" w:rsidRDefault="009C4A91" w:rsidP="009C4A91">
      <w:pPr>
        <w:widowControl/>
        <w:rPr>
          <w:strike/>
          <w:sz w:val="22"/>
          <w:szCs w:val="22"/>
        </w:rPr>
      </w:pPr>
      <w:r>
        <w:rPr>
          <w:strike/>
          <w:sz w:val="22"/>
          <w:szCs w:val="22"/>
        </w:rPr>
        <w:br w:type="page"/>
      </w: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9C4A91" w:rsidRPr="00F01A93" w14:paraId="798E669F" w14:textId="77777777" w:rsidTr="004740A7">
        <w:tc>
          <w:tcPr>
            <w:tcW w:w="6532" w:type="dxa"/>
          </w:tcPr>
          <w:p w14:paraId="6D9DD98B" w14:textId="77777777" w:rsidR="009C4A91" w:rsidRPr="00F01A93" w:rsidRDefault="009C4A91" w:rsidP="004740A7">
            <w:pPr>
              <w:tabs>
                <w:tab w:val="left" w:pos="1276"/>
              </w:tabs>
              <w:rPr>
                <w:sz w:val="22"/>
                <w:szCs w:val="22"/>
              </w:rPr>
            </w:pPr>
            <w:r w:rsidRPr="00F01A93">
              <w:rPr>
                <w:sz w:val="22"/>
                <w:szCs w:val="22"/>
              </w:rPr>
              <w:lastRenderedPageBreak/>
              <w:br w:type="page"/>
              <w:t>MILJÖ- OCH JORDBRUKSUTSKOTTET</w:t>
            </w:r>
          </w:p>
        </w:tc>
        <w:tc>
          <w:tcPr>
            <w:tcW w:w="2206" w:type="dxa"/>
          </w:tcPr>
          <w:p w14:paraId="5BAF96BD" w14:textId="77777777" w:rsidR="009C4A91" w:rsidRPr="00F01A93" w:rsidRDefault="009C4A91" w:rsidP="004740A7">
            <w:pPr>
              <w:tabs>
                <w:tab w:val="left" w:pos="1276"/>
              </w:tabs>
              <w:rPr>
                <w:sz w:val="22"/>
                <w:szCs w:val="22"/>
              </w:rPr>
            </w:pPr>
          </w:p>
        </w:tc>
        <w:tc>
          <w:tcPr>
            <w:tcW w:w="2036" w:type="dxa"/>
          </w:tcPr>
          <w:p w14:paraId="7A36CA91" w14:textId="77777777" w:rsidR="009C4A91" w:rsidRPr="00F01A93" w:rsidRDefault="009C4A91" w:rsidP="004740A7">
            <w:pPr>
              <w:tabs>
                <w:tab w:val="left" w:pos="1276"/>
              </w:tabs>
              <w:ind w:right="-212"/>
              <w:rPr>
                <w:b/>
                <w:sz w:val="22"/>
                <w:szCs w:val="22"/>
              </w:rPr>
            </w:pPr>
            <w:r w:rsidRPr="00F01A93">
              <w:rPr>
                <w:b/>
                <w:sz w:val="22"/>
                <w:szCs w:val="22"/>
              </w:rPr>
              <w:t xml:space="preserve">Bilaga </w:t>
            </w:r>
            <w:r>
              <w:rPr>
                <w:b/>
                <w:sz w:val="22"/>
                <w:szCs w:val="22"/>
              </w:rPr>
              <w:t>5</w:t>
            </w:r>
          </w:p>
          <w:p w14:paraId="23060AD3" w14:textId="77777777" w:rsidR="009C4A91" w:rsidRPr="00F01A93" w:rsidRDefault="009C4A91" w:rsidP="004740A7">
            <w:pPr>
              <w:tabs>
                <w:tab w:val="left" w:pos="1276"/>
              </w:tabs>
              <w:ind w:right="-212"/>
              <w:rPr>
                <w:sz w:val="22"/>
                <w:szCs w:val="22"/>
              </w:rPr>
            </w:pPr>
            <w:r w:rsidRPr="00F01A93">
              <w:rPr>
                <w:sz w:val="22"/>
                <w:szCs w:val="22"/>
              </w:rPr>
              <w:t>till protokoll</w:t>
            </w:r>
          </w:p>
          <w:p w14:paraId="39D9F4BA" w14:textId="77777777" w:rsidR="009C4A91" w:rsidRPr="00F01A93" w:rsidRDefault="009C4A91" w:rsidP="004740A7">
            <w:pPr>
              <w:tabs>
                <w:tab w:val="left" w:pos="1276"/>
              </w:tabs>
              <w:ind w:right="-212"/>
              <w:rPr>
                <w:b/>
                <w:sz w:val="22"/>
                <w:szCs w:val="22"/>
              </w:rPr>
            </w:pPr>
            <w:r w:rsidRPr="00F01A93">
              <w:rPr>
                <w:sz w:val="22"/>
                <w:szCs w:val="22"/>
              </w:rPr>
              <w:t>2023/24:</w:t>
            </w:r>
            <w:r>
              <w:rPr>
                <w:sz w:val="22"/>
                <w:szCs w:val="22"/>
              </w:rPr>
              <w:t>40</w:t>
            </w:r>
          </w:p>
        </w:tc>
      </w:tr>
    </w:tbl>
    <w:p w14:paraId="6703E6E8" w14:textId="77777777" w:rsidR="009C4A91" w:rsidRDefault="009C4A91" w:rsidP="009C4A91">
      <w:pPr>
        <w:widowControl/>
        <w:rPr>
          <w:b/>
          <w:bCs/>
          <w:sz w:val="22"/>
          <w:szCs w:val="22"/>
        </w:rPr>
      </w:pPr>
    </w:p>
    <w:p w14:paraId="1BBE49F2" w14:textId="77777777" w:rsidR="009C4A91" w:rsidRDefault="009C4A91" w:rsidP="009C4A91">
      <w:pPr>
        <w:widowControl/>
        <w:rPr>
          <w:b/>
          <w:sz w:val="22"/>
          <w:szCs w:val="22"/>
        </w:rPr>
      </w:pPr>
      <w:r w:rsidRPr="00F01A93">
        <w:rPr>
          <w:b/>
          <w:sz w:val="22"/>
          <w:szCs w:val="22"/>
        </w:rPr>
        <w:t xml:space="preserve">Överläggning den </w:t>
      </w:r>
      <w:r>
        <w:rPr>
          <w:b/>
          <w:sz w:val="22"/>
          <w:szCs w:val="22"/>
        </w:rPr>
        <w:t>2 maj 2024</w:t>
      </w:r>
      <w:r w:rsidRPr="00F01A93">
        <w:rPr>
          <w:b/>
          <w:sz w:val="22"/>
          <w:szCs w:val="22"/>
        </w:rPr>
        <w:t xml:space="preserve"> om </w:t>
      </w:r>
      <w:r>
        <w:rPr>
          <w:rFonts w:eastAsia="Calibri"/>
          <w:b/>
          <w:color w:val="000000"/>
          <w:sz w:val="22"/>
          <w:szCs w:val="22"/>
          <w:lang w:eastAsia="en-US"/>
        </w:rPr>
        <w:t>m</w:t>
      </w:r>
      <w:r w:rsidRPr="00CD6584">
        <w:rPr>
          <w:rFonts w:eastAsia="Calibri"/>
          <w:b/>
          <w:color w:val="000000"/>
          <w:sz w:val="22"/>
          <w:szCs w:val="22"/>
          <w:lang w:eastAsia="en-US"/>
        </w:rPr>
        <w:t>eddelande från kommissionen till Europaparlamentet, rådet, Europeiska ekonomiska och sociala kommittén samt Regionkommittén Hantera klimatriskerna – skydda människor och välstånd</w:t>
      </w:r>
    </w:p>
    <w:p w14:paraId="6E277F76" w14:textId="77777777" w:rsidR="009C4A91" w:rsidRDefault="009C4A91" w:rsidP="009C4A91">
      <w:pPr>
        <w:widowControl/>
        <w:rPr>
          <w:b/>
          <w:bCs/>
          <w:sz w:val="22"/>
          <w:szCs w:val="22"/>
        </w:rPr>
      </w:pPr>
    </w:p>
    <w:p w14:paraId="7C51B4B2" w14:textId="77777777" w:rsidR="009C4A91" w:rsidRPr="00F53AC7" w:rsidRDefault="009C4A91" w:rsidP="009C4A91">
      <w:pPr>
        <w:pStyle w:val="Brdtext"/>
        <w:rPr>
          <w:sz w:val="22"/>
          <w:szCs w:val="22"/>
        </w:rPr>
      </w:pPr>
      <w:r w:rsidRPr="00F53AC7">
        <w:rPr>
          <w:b/>
          <w:bCs/>
          <w:sz w:val="22"/>
          <w:szCs w:val="22"/>
        </w:rPr>
        <w:t>Preliminär svensk ståndpunkt:</w:t>
      </w:r>
      <w:r w:rsidRPr="00F53AC7">
        <w:rPr>
          <w:b/>
          <w:bCs/>
          <w:sz w:val="22"/>
          <w:szCs w:val="22"/>
        </w:rPr>
        <w:br/>
      </w:r>
      <w:r w:rsidRPr="00F53AC7">
        <w:rPr>
          <w:sz w:val="22"/>
          <w:szCs w:val="22"/>
        </w:rPr>
        <w:t xml:space="preserve">Regeringen välkomnar kommissionens meddelande. Regeringen delar kommissionens uppfattning om vikten att genomföra de åtaganden medlemsstaterna har för klimatanpassningsåtgärder. Regeringen har nyligen beslutat om en nationell strategi och handlingsplan för klimatanpassning (2023/24:97) i enlighet med Artikel 5 i EU:s klimatlag som fastställer att medlemsstaterna ska anta och genomföra nationella anpassningsstrategier och anpassningsplaner, med beaktande av unionsstrategin för anpassning till klimatförändringarna. </w:t>
      </w:r>
    </w:p>
    <w:p w14:paraId="658E00FB" w14:textId="77777777" w:rsidR="009C4A91" w:rsidRPr="00F53AC7" w:rsidRDefault="009C4A91" w:rsidP="009C4A91">
      <w:pPr>
        <w:pStyle w:val="Brdtext"/>
        <w:rPr>
          <w:sz w:val="22"/>
          <w:szCs w:val="22"/>
        </w:rPr>
      </w:pPr>
      <w:r w:rsidRPr="00F53AC7">
        <w:rPr>
          <w:sz w:val="22"/>
          <w:szCs w:val="22"/>
        </w:rPr>
        <w:t>Regeringen välkomnar att kommissionen för en dialog med medlemsstater och intressenter i det fortsatta arbetet. Avvägningar behöver göras om vilka åtgärder ska ske på EU- respektive medlemsstatsnivå. Åtgärder för att minska klimatrelaterade risker bör i första hand hanteras av dem som är berörda och ansvariga i enlighet med närhetsprincipen. Ansvaret för att klimatanpassa ligger framför allt på lokal nivå där mark- och fastighetsägare ansvarar för skydd av egendom och kommuner ansvarar för den fysiska planeringen. Risker som kan hanteras genom klimatanpassning är ofta lokala och specifika och varje aktör måste utifrån sin verksamhet och lokala förhållanden analysera vilka åtgärder som bör prioriteras. Regeringen anser att samhällets aktörer behöver vara medvetna om klimatrisker och vilket ansvar de har för att hantera dem. Ansvariga aktörer ska ha kunskap och rådighet att kontinuerligt utveckla anpassningsarbetet utifrån klimatets förändringar samt ny kunskap och nya erfarenheter.</w:t>
      </w:r>
    </w:p>
    <w:p w14:paraId="13C881D1" w14:textId="77777777" w:rsidR="009C4A91" w:rsidRPr="00F53AC7" w:rsidRDefault="009C4A91" w:rsidP="009C4A91">
      <w:pPr>
        <w:pStyle w:val="Brdtext"/>
        <w:rPr>
          <w:sz w:val="22"/>
          <w:szCs w:val="22"/>
        </w:rPr>
      </w:pPr>
      <w:r w:rsidRPr="00F53AC7">
        <w:rPr>
          <w:sz w:val="22"/>
          <w:szCs w:val="22"/>
        </w:rPr>
        <w:t xml:space="preserve">Klimatförändringarna påverkar nästan alla sektorer, och därför krävs också en omfattande kunskap för att samordnat och strukturerat kunna förebygga och förbereda åtgärder mot klimatrelaterade risker och extrema väderhändelser. Regeringen delar kommissionens bedömning att öppet kunna dela på data och vetenskapliga publikationer är grundläggande för att snabbare komma fram med lösningar för de stora utmaningar som klimatförändringarna innebär. Regeringen välkomnar därför kommissionens fokus på att tillgängliggöra relevanta data och kunskapsunderlag bland annat genom webbplattformen </w:t>
      </w:r>
      <w:proofErr w:type="spellStart"/>
      <w:r w:rsidRPr="00F53AC7">
        <w:rPr>
          <w:sz w:val="22"/>
          <w:szCs w:val="22"/>
        </w:rPr>
        <w:t>Climate-Adapt</w:t>
      </w:r>
      <w:proofErr w:type="spellEnd"/>
      <w:r w:rsidRPr="00F53AC7">
        <w:rPr>
          <w:sz w:val="22"/>
          <w:szCs w:val="22"/>
        </w:rPr>
        <w:t xml:space="preserve">. Samtidigt behöver det beaktas att data kan utgöra skyddsvärd information som behöver ges särskilt skydd, exempelvis genom olika typer av informationssäkerhetsåtgärder. </w:t>
      </w:r>
    </w:p>
    <w:p w14:paraId="0E28E03B" w14:textId="77777777" w:rsidR="009C4A91" w:rsidRPr="00F53AC7" w:rsidRDefault="009C4A91" w:rsidP="009C4A91">
      <w:pPr>
        <w:pStyle w:val="Brdtext"/>
        <w:rPr>
          <w:sz w:val="22"/>
          <w:szCs w:val="22"/>
        </w:rPr>
      </w:pPr>
      <w:r w:rsidRPr="00F53AC7">
        <w:rPr>
          <w:sz w:val="22"/>
          <w:szCs w:val="22"/>
        </w:rPr>
        <w:t xml:space="preserve">Regeringen noterar att kommissionen specificerar vilka av IPCC:s utsläppsminskningsscenarier som bör användas i arbetet med riskbedömningar. Regeringen anser att arbetet med att bedöma klimatrisker är komplext. Komplexiteten består exempelvis av att klimatförändringarnas effekter skiljer sig åt på olika platser, att bebyggelse och infrastruktur har olika livslängd och risker samt att riktlinjer kan innebära att staten behöver bedöma vilket scenario som är mest sannolikt. Regeringen avser att fortsätta analysera om nationella riktlinjer bör fastställas och hur dessa i sådana fall bör förhålla sig till kommissionens rekommendation. </w:t>
      </w:r>
    </w:p>
    <w:p w14:paraId="512EFED7" w14:textId="77777777" w:rsidR="009C4A91" w:rsidRPr="00F53AC7" w:rsidRDefault="009C4A91" w:rsidP="009C4A91">
      <w:pPr>
        <w:pStyle w:val="Brdtext"/>
        <w:rPr>
          <w:sz w:val="22"/>
          <w:szCs w:val="22"/>
        </w:rPr>
      </w:pPr>
      <w:r w:rsidRPr="00F53AC7">
        <w:rPr>
          <w:sz w:val="22"/>
          <w:szCs w:val="22"/>
        </w:rPr>
        <w:t xml:space="preserve">Regeringen välkomnar kommissionens fokus på de tematiska områdena ekosystem, hälsa, vatten, livsmedel, infrastruktur och byggnader samt ekonomi. Regeringen anser att det är viktigt att kommissionen inte föregriper lagstiftningsprocesser inom andra området. </w:t>
      </w:r>
    </w:p>
    <w:p w14:paraId="12F35BEB" w14:textId="77777777" w:rsidR="009C4A91" w:rsidRPr="00F53AC7" w:rsidRDefault="009C4A91" w:rsidP="009C4A91">
      <w:pPr>
        <w:pStyle w:val="Brdtext"/>
        <w:rPr>
          <w:sz w:val="22"/>
          <w:szCs w:val="22"/>
        </w:rPr>
      </w:pPr>
      <w:r w:rsidRPr="00F53AC7">
        <w:rPr>
          <w:sz w:val="22"/>
          <w:szCs w:val="22"/>
        </w:rPr>
        <w:t xml:space="preserve">Regeringen välkomnar att kommissionen följer upp beslutet om det nya ramverket för det globala anpassningsmål som togs vid FN:s senaste klimattoppmöte (COP28). Regeringen noterar att kommissionens meddelande till stor del är i linje med beslutet från COP28 och att delar av meddelandet kan användas i EU:s dialog med globala partners. </w:t>
      </w:r>
    </w:p>
    <w:p w14:paraId="1D1A09BC" w14:textId="77777777" w:rsidR="009C4A91" w:rsidRDefault="009C4A91" w:rsidP="009C4A91">
      <w:pPr>
        <w:widowControl/>
        <w:rPr>
          <w:sz w:val="22"/>
          <w:szCs w:val="22"/>
        </w:rPr>
      </w:pPr>
      <w:r>
        <w:rPr>
          <w:sz w:val="22"/>
          <w:szCs w:val="22"/>
        </w:rPr>
        <w:br w:type="page"/>
      </w: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9C4A91" w:rsidRPr="00F01A93" w14:paraId="4548DF2F" w14:textId="77777777" w:rsidTr="004740A7">
        <w:tc>
          <w:tcPr>
            <w:tcW w:w="6532" w:type="dxa"/>
          </w:tcPr>
          <w:p w14:paraId="0AF43017" w14:textId="77777777" w:rsidR="009C4A91" w:rsidRPr="00F01A93" w:rsidRDefault="009C4A91" w:rsidP="004740A7">
            <w:pPr>
              <w:tabs>
                <w:tab w:val="left" w:pos="1276"/>
              </w:tabs>
              <w:rPr>
                <w:sz w:val="22"/>
                <w:szCs w:val="22"/>
              </w:rPr>
            </w:pPr>
            <w:r w:rsidRPr="00F01A93">
              <w:rPr>
                <w:sz w:val="22"/>
                <w:szCs w:val="22"/>
              </w:rPr>
              <w:lastRenderedPageBreak/>
              <w:br w:type="page"/>
              <w:t>MILJÖ- OCH JORDBRUKSUTSKOTTET</w:t>
            </w:r>
          </w:p>
        </w:tc>
        <w:tc>
          <w:tcPr>
            <w:tcW w:w="2206" w:type="dxa"/>
          </w:tcPr>
          <w:p w14:paraId="54E59E13" w14:textId="77777777" w:rsidR="009C4A91" w:rsidRPr="00F01A93" w:rsidRDefault="009C4A91" w:rsidP="004740A7">
            <w:pPr>
              <w:tabs>
                <w:tab w:val="left" w:pos="1276"/>
              </w:tabs>
              <w:rPr>
                <w:sz w:val="22"/>
                <w:szCs w:val="22"/>
              </w:rPr>
            </w:pPr>
          </w:p>
        </w:tc>
        <w:tc>
          <w:tcPr>
            <w:tcW w:w="2036" w:type="dxa"/>
          </w:tcPr>
          <w:p w14:paraId="07EE0FD4" w14:textId="77777777" w:rsidR="009C4A91" w:rsidRPr="00F01A93" w:rsidRDefault="009C4A91" w:rsidP="004740A7">
            <w:pPr>
              <w:tabs>
                <w:tab w:val="left" w:pos="1276"/>
              </w:tabs>
              <w:ind w:right="-212"/>
              <w:rPr>
                <w:b/>
                <w:sz w:val="22"/>
                <w:szCs w:val="22"/>
              </w:rPr>
            </w:pPr>
            <w:r w:rsidRPr="00F01A93">
              <w:rPr>
                <w:b/>
                <w:sz w:val="22"/>
                <w:szCs w:val="22"/>
              </w:rPr>
              <w:t xml:space="preserve">Bilaga </w:t>
            </w:r>
            <w:r>
              <w:rPr>
                <w:b/>
                <w:sz w:val="22"/>
                <w:szCs w:val="22"/>
              </w:rPr>
              <w:t>6</w:t>
            </w:r>
          </w:p>
          <w:p w14:paraId="52E1F216" w14:textId="77777777" w:rsidR="009C4A91" w:rsidRPr="00F01A93" w:rsidRDefault="009C4A91" w:rsidP="004740A7">
            <w:pPr>
              <w:tabs>
                <w:tab w:val="left" w:pos="1276"/>
              </w:tabs>
              <w:ind w:right="-212"/>
              <w:rPr>
                <w:sz w:val="22"/>
                <w:szCs w:val="22"/>
              </w:rPr>
            </w:pPr>
            <w:r w:rsidRPr="00F01A93">
              <w:rPr>
                <w:sz w:val="22"/>
                <w:szCs w:val="22"/>
              </w:rPr>
              <w:t>till protokoll</w:t>
            </w:r>
          </w:p>
          <w:p w14:paraId="41110711" w14:textId="77777777" w:rsidR="009C4A91" w:rsidRPr="00F01A93" w:rsidRDefault="009C4A91" w:rsidP="004740A7">
            <w:pPr>
              <w:tabs>
                <w:tab w:val="left" w:pos="1276"/>
              </w:tabs>
              <w:ind w:right="-212"/>
              <w:rPr>
                <w:b/>
                <w:sz w:val="22"/>
                <w:szCs w:val="22"/>
                <w:highlight w:val="yellow"/>
              </w:rPr>
            </w:pPr>
            <w:r w:rsidRPr="00F01A93">
              <w:rPr>
                <w:sz w:val="22"/>
                <w:szCs w:val="22"/>
              </w:rPr>
              <w:t>2023/24:</w:t>
            </w:r>
            <w:r>
              <w:rPr>
                <w:sz w:val="22"/>
                <w:szCs w:val="22"/>
              </w:rPr>
              <w:t>40</w:t>
            </w:r>
          </w:p>
        </w:tc>
      </w:tr>
    </w:tbl>
    <w:p w14:paraId="17A6D6E8" w14:textId="77777777" w:rsidR="009C4A91" w:rsidRPr="00F01A93" w:rsidRDefault="009C4A91" w:rsidP="009C4A91">
      <w:pPr>
        <w:widowControl/>
        <w:rPr>
          <w:sz w:val="22"/>
          <w:szCs w:val="22"/>
        </w:rPr>
      </w:pPr>
    </w:p>
    <w:p w14:paraId="768F4B09" w14:textId="77777777" w:rsidR="009C4A91" w:rsidRDefault="009C4A91" w:rsidP="009C4A91">
      <w:pPr>
        <w:rPr>
          <w:rFonts w:eastAsia="Calibri"/>
          <w:b/>
          <w:color w:val="000000"/>
          <w:sz w:val="22"/>
          <w:szCs w:val="22"/>
          <w:lang w:eastAsia="en-US"/>
        </w:rPr>
      </w:pPr>
      <w:r w:rsidRPr="00CD6584">
        <w:rPr>
          <w:rFonts w:eastAsia="Calibri"/>
          <w:b/>
          <w:color w:val="000000"/>
          <w:sz w:val="22"/>
          <w:szCs w:val="22"/>
          <w:lang w:eastAsia="en-US"/>
        </w:rPr>
        <w:t>Meddelande från kommissionen till Europaparlamentet, rådet, Europeiska ekonomiska och sociala kommittén samt Regionkommittén Hantera klimatriskerna – skydda människor och välstånd</w:t>
      </w:r>
    </w:p>
    <w:p w14:paraId="723E806B" w14:textId="77777777" w:rsidR="009C4A91" w:rsidRDefault="009C4A91" w:rsidP="009C4A91">
      <w:pPr>
        <w:tabs>
          <w:tab w:val="left" w:pos="1701"/>
        </w:tabs>
        <w:rPr>
          <w:b/>
          <w:sz w:val="22"/>
        </w:rPr>
      </w:pPr>
    </w:p>
    <w:p w14:paraId="62D1754A" w14:textId="77777777" w:rsidR="009C4A91" w:rsidRDefault="009C4A91" w:rsidP="009C4A91">
      <w:pPr>
        <w:tabs>
          <w:tab w:val="left" w:pos="1701"/>
        </w:tabs>
        <w:rPr>
          <w:sz w:val="22"/>
          <w:szCs w:val="22"/>
        </w:rPr>
      </w:pPr>
      <w:r w:rsidRPr="00F53AC7">
        <w:rPr>
          <w:b/>
          <w:bCs/>
          <w:color w:val="000000"/>
          <w:sz w:val="22"/>
          <w:szCs w:val="22"/>
        </w:rPr>
        <w:t>MP-ledamoten anmälde följande avvikande ståndpunkt:</w:t>
      </w:r>
    </w:p>
    <w:p w14:paraId="188D91CB" w14:textId="77777777" w:rsidR="009C4A91" w:rsidRPr="00E026F3" w:rsidRDefault="009C4A91" w:rsidP="009C4A91">
      <w:pPr>
        <w:rPr>
          <w:sz w:val="22"/>
          <w:szCs w:val="22"/>
        </w:rPr>
      </w:pPr>
      <w:r w:rsidRPr="00E026F3">
        <w:rPr>
          <w:sz w:val="22"/>
          <w:szCs w:val="22"/>
        </w:rPr>
        <w:t>Regeringen välkomnar kommissionens meddelande. Regeringen delar kommissionens uppfattning om vikten att genomföra de åtaganden medlemsstaterna har för klimatanpassningsåtgärder. Regeringen har nyligen beslutat om en nationell strategi och handlingsplan för klimatanpassning (2023/24:97) i enlighet med Artikel 5 i EU:s klimatlag som fastställer att medlemsstaterna ska anta och genomföra nationella anpassningsstrategier och anpassningsplaner, med beaktande av unionsstrategin för anpassning till klimatförändringarna.</w:t>
      </w:r>
    </w:p>
    <w:p w14:paraId="0A1EE088" w14:textId="77777777" w:rsidR="009C4A91" w:rsidRPr="00E026F3" w:rsidRDefault="009C4A91" w:rsidP="009C4A91">
      <w:pPr>
        <w:rPr>
          <w:sz w:val="22"/>
          <w:szCs w:val="22"/>
        </w:rPr>
      </w:pPr>
    </w:p>
    <w:p w14:paraId="5D987555" w14:textId="77777777" w:rsidR="009C4A91" w:rsidRPr="00E026F3" w:rsidRDefault="009C4A91" w:rsidP="009C4A91">
      <w:pPr>
        <w:rPr>
          <w:sz w:val="22"/>
          <w:szCs w:val="22"/>
        </w:rPr>
      </w:pPr>
      <w:r w:rsidRPr="00E026F3">
        <w:rPr>
          <w:sz w:val="22"/>
          <w:szCs w:val="22"/>
        </w:rPr>
        <w:t>Regeringen välkomnar att kommissionen för en dialog med medlemsstater och intressenter i det fortsatta arbetet. Avvägningar behöver göras om vilka åtgärder ska ske på EU-respektive medlemsstatsnivå. Åtgärder för att minska klimatrelaterade risker bör i första hand hanteras av dem som är berörda och ansvariga i enlighet med närhetsprincipen. Ansvaret för att klimatanpassa ligger framför allt på lokal nivå där mark-och fastighetsägare ansvarar för skydd av egendom och kommuner ansvarar för den fysiska planeringen. Risker som kan hanteras genom klimatanpassning är ofta lokala och specifika och varje aktör måste utifrån sin verksamhet och lokala förhållanden analysera vilka åtgärder som bör prioriteras. Regeringen anser att samhällets aktörer behöver vara medvetna om klimatrisker och vilket ansvar de har för att hantera dem. Ansvariga aktörer ska ha kunskap och rådighet att kontinuerligt utveckla anpassningsarbetet utifrån klimatets förändringar samt ny kunskap och nya erfarenheter.</w:t>
      </w:r>
    </w:p>
    <w:p w14:paraId="3CDA12FF" w14:textId="77777777" w:rsidR="009C4A91" w:rsidRPr="00E026F3" w:rsidRDefault="009C4A91" w:rsidP="009C4A91">
      <w:pPr>
        <w:rPr>
          <w:sz w:val="22"/>
          <w:szCs w:val="22"/>
        </w:rPr>
      </w:pPr>
    </w:p>
    <w:p w14:paraId="1517A7AB" w14:textId="77777777" w:rsidR="009C4A91" w:rsidRPr="00E026F3" w:rsidRDefault="009C4A91" w:rsidP="009C4A91">
      <w:pPr>
        <w:rPr>
          <w:sz w:val="22"/>
          <w:szCs w:val="22"/>
        </w:rPr>
      </w:pPr>
      <w:r w:rsidRPr="00E026F3">
        <w:rPr>
          <w:sz w:val="22"/>
          <w:szCs w:val="22"/>
        </w:rPr>
        <w:t xml:space="preserve">Klimatförändringarna påverkar nästan alla sektorer, och därför krävs också en omfattande kunskap för att samordnat och strukturerat kunna förebygga och förbereda åtgärder mot klimatrelaterade risker och extrema väderhändelser. Regeringen delar kommissionens bedömning att öppet kunna dela på data och vetenskapliga publikationer är grundläggande för att snabbare komma fram med lösningar för de stora utmaningar som klimatförändringarna innebär. Regeringen välkomnar därför kommissionens fokus på att tillgängliggöra relevanta data och kunskapsunderlag bland annat genom webbplattformen </w:t>
      </w:r>
      <w:proofErr w:type="spellStart"/>
      <w:r w:rsidRPr="00E026F3">
        <w:rPr>
          <w:sz w:val="22"/>
          <w:szCs w:val="22"/>
        </w:rPr>
        <w:t>Climate-Adapt</w:t>
      </w:r>
      <w:proofErr w:type="spellEnd"/>
      <w:r w:rsidRPr="00E026F3">
        <w:rPr>
          <w:sz w:val="22"/>
          <w:szCs w:val="22"/>
        </w:rPr>
        <w:t>. Samtidigt behöver det beaktas att data kan utgöra skyddsvärd information som behöver ges särskilt skydd, exempelvis genom olika typer av informationssäkerhetsåtgärder.</w:t>
      </w:r>
    </w:p>
    <w:p w14:paraId="4787F53B" w14:textId="77777777" w:rsidR="009C4A91" w:rsidRPr="00E026F3" w:rsidRDefault="009C4A91" w:rsidP="009C4A91">
      <w:pPr>
        <w:rPr>
          <w:sz w:val="22"/>
          <w:szCs w:val="22"/>
        </w:rPr>
      </w:pPr>
    </w:p>
    <w:p w14:paraId="45D7B56B" w14:textId="77777777" w:rsidR="009C4A91" w:rsidRPr="00E026F3" w:rsidRDefault="009C4A91" w:rsidP="009C4A91">
      <w:pPr>
        <w:rPr>
          <w:sz w:val="22"/>
          <w:szCs w:val="22"/>
        </w:rPr>
      </w:pPr>
      <w:r w:rsidRPr="00E026F3">
        <w:rPr>
          <w:sz w:val="22"/>
          <w:szCs w:val="22"/>
        </w:rPr>
        <w:t>Regeringen noterar att kommissionen specificerar vilka av IPCC:s utsläppsminskningsscenarier som bör användas i arbetet med riskbedömningar. Regeringen anser att arbetet med att bedöma klimatrisker är komplext. Komplexiteten består exempelvis av att klimatförändringarnas effekter skiljer sig åt på olika platser, att bebyggelse och infrastruktur har olika livslängd och risker samt att riktlinjer kan innebära att staten behöver bedöma vilket scenario som är mest sannolikt. Regeringen avser att fortsätta analysera om nationella riktlinjer bör fastställas och hur dessa i sådana fall bör förhålla sig till kommissionens rekommendation.</w:t>
      </w:r>
    </w:p>
    <w:p w14:paraId="7F57B3AB" w14:textId="77777777" w:rsidR="009C4A91" w:rsidRPr="00E026F3" w:rsidRDefault="009C4A91" w:rsidP="009C4A91">
      <w:pPr>
        <w:rPr>
          <w:sz w:val="22"/>
          <w:szCs w:val="22"/>
        </w:rPr>
      </w:pPr>
    </w:p>
    <w:p w14:paraId="6294933E" w14:textId="77777777" w:rsidR="009C4A91" w:rsidRPr="00E026F3" w:rsidRDefault="009C4A91" w:rsidP="009C4A91">
      <w:pPr>
        <w:rPr>
          <w:color w:val="FF0000"/>
          <w:sz w:val="22"/>
          <w:szCs w:val="22"/>
        </w:rPr>
      </w:pPr>
      <w:r w:rsidRPr="00E026F3">
        <w:rPr>
          <w:sz w:val="22"/>
          <w:szCs w:val="22"/>
        </w:rPr>
        <w:t xml:space="preserve">Regeringen välkomnar kommissionens fokus på de tematiska områdena ekosystem, hälsa, vatten, livsmedel, infrastruktur och byggnader samt ekonomi. Regeringen </w:t>
      </w:r>
      <w:r w:rsidRPr="00E026F3">
        <w:rPr>
          <w:strike/>
          <w:color w:val="FF0000"/>
          <w:sz w:val="22"/>
          <w:szCs w:val="22"/>
        </w:rPr>
        <w:t xml:space="preserve">anser att det är viktigt att kommissionen inte föregriper lagstiftningsprocesser inom andra området. </w:t>
      </w:r>
      <w:r w:rsidRPr="00E026F3">
        <w:rPr>
          <w:color w:val="FF0000"/>
          <w:sz w:val="22"/>
          <w:szCs w:val="22"/>
        </w:rPr>
        <w:t>anser att genomförandet av den gröna given är oerhört angeläget för att uppnå dessa och att få restaureringslagstiftningen på plats är nödvändigt för att bevara och återställa ekosystemens motståndskraft och de tjänster som de tillhandahåller.</w:t>
      </w:r>
    </w:p>
    <w:p w14:paraId="78E18F8E" w14:textId="77777777" w:rsidR="009C4A91" w:rsidRPr="00E026F3" w:rsidRDefault="009C4A91" w:rsidP="009C4A91">
      <w:pPr>
        <w:rPr>
          <w:sz w:val="22"/>
          <w:szCs w:val="22"/>
        </w:rPr>
      </w:pPr>
    </w:p>
    <w:p w14:paraId="004D3938" w14:textId="77777777" w:rsidR="009C4A91" w:rsidRPr="00E026F3" w:rsidRDefault="009C4A91" w:rsidP="009C4A91">
      <w:pPr>
        <w:rPr>
          <w:sz w:val="22"/>
          <w:szCs w:val="22"/>
        </w:rPr>
      </w:pPr>
      <w:r w:rsidRPr="00E026F3">
        <w:rPr>
          <w:sz w:val="22"/>
          <w:szCs w:val="22"/>
        </w:rPr>
        <w:t>Regeringen välkomnar att kommissionen följer upp beslutet om det nya ramverket för det globala anpassningsmål som togs vid FN:s senaste klimattoppmöte (COP28). Regeringen noterar att kommissionens meddelande till stor del är i linje med beslutet från COP28 och att delar av meddelandet kan användas i EU:s dialog med globala partners.</w:t>
      </w:r>
    </w:p>
    <w:p w14:paraId="4A9BF843" w14:textId="77777777" w:rsidR="00C465CB" w:rsidRDefault="00C465CB" w:rsidP="003A2D61">
      <w:pPr>
        <w:tabs>
          <w:tab w:val="left" w:pos="142"/>
          <w:tab w:val="left" w:pos="7655"/>
        </w:tabs>
        <w:ind w:right="-568"/>
        <w:rPr>
          <w:sz w:val="22"/>
          <w:szCs w:val="22"/>
        </w:rPr>
      </w:pPr>
    </w:p>
    <w:bookmarkEnd w:id="1"/>
    <w:sectPr w:rsidR="00C465CB" w:rsidSect="00CC5952">
      <w:pgSz w:w="11906" w:h="16838" w:code="9"/>
      <w:pgMar w:top="567" w:right="1134" w:bottom="56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EDF06" w14:textId="77777777" w:rsidR="009E0D7F" w:rsidRDefault="009E0D7F">
      <w:r>
        <w:separator/>
      </w:r>
    </w:p>
  </w:endnote>
  <w:endnote w:type="continuationSeparator" w:id="0">
    <w:p w14:paraId="0A53B22D" w14:textId="77777777" w:rsidR="009E0D7F" w:rsidRDefault="009E0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rigGarmnd BT">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87DD"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945A7">
      <w:rPr>
        <w:rStyle w:val="Sidnummer"/>
        <w:noProof/>
      </w:rPr>
      <w:t>4</w:t>
    </w:r>
    <w:r>
      <w:rPr>
        <w:rStyle w:val="Sidnummer"/>
      </w:rPr>
      <w:fldChar w:fldCharType="end"/>
    </w:r>
  </w:p>
  <w:p w14:paraId="5D19DFC2" w14:textId="77777777" w:rsidR="0065168B" w:rsidRDefault="0065168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C649B"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02F93">
      <w:rPr>
        <w:rStyle w:val="Sidnummer"/>
        <w:noProof/>
      </w:rPr>
      <w:t>4</w:t>
    </w:r>
    <w:r>
      <w:rPr>
        <w:rStyle w:val="Sidnummer"/>
      </w:rPr>
      <w:fldChar w:fldCharType="end"/>
    </w:r>
  </w:p>
  <w:p w14:paraId="78CC6B84" w14:textId="77777777" w:rsidR="0065168B" w:rsidRDefault="0065168B">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7C0DE" w14:textId="77777777" w:rsidR="009E0D7F" w:rsidRDefault="009E0D7F">
      <w:r>
        <w:separator/>
      </w:r>
    </w:p>
  </w:footnote>
  <w:footnote w:type="continuationSeparator" w:id="0">
    <w:p w14:paraId="2B829888" w14:textId="77777777" w:rsidR="009E0D7F" w:rsidRDefault="009E0D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E0E737C"/>
    <w:multiLevelType w:val="hybridMultilevel"/>
    <w:tmpl w:val="52CE1FA0"/>
    <w:lvl w:ilvl="0" w:tplc="C17422EE">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09C759A"/>
    <w:multiLevelType w:val="hybridMultilevel"/>
    <w:tmpl w:val="FE9E99E8"/>
    <w:lvl w:ilvl="0" w:tplc="4D6819F4">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93E2094"/>
    <w:multiLevelType w:val="hybridMultilevel"/>
    <w:tmpl w:val="E4D0ACA0"/>
    <w:lvl w:ilvl="0" w:tplc="2420371E">
      <w:start w:val="1"/>
      <w:numFmt w:val="decimal"/>
      <w:lvlText w:val="%1."/>
      <w:lvlJc w:val="left"/>
      <w:pPr>
        <w:ind w:left="1778" w:hanging="360"/>
      </w:pPr>
      <w:rPr>
        <w:b/>
        <w:bCs/>
      </w:r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FF8"/>
    <w:rsid w:val="00002F85"/>
    <w:rsid w:val="00007222"/>
    <w:rsid w:val="00022E0C"/>
    <w:rsid w:val="00027A71"/>
    <w:rsid w:val="000310B4"/>
    <w:rsid w:val="00033928"/>
    <w:rsid w:val="000340CE"/>
    <w:rsid w:val="0003479D"/>
    <w:rsid w:val="00034F00"/>
    <w:rsid w:val="00040A3C"/>
    <w:rsid w:val="00041991"/>
    <w:rsid w:val="000459DE"/>
    <w:rsid w:val="000467A5"/>
    <w:rsid w:val="000577D8"/>
    <w:rsid w:val="000604E3"/>
    <w:rsid w:val="00061437"/>
    <w:rsid w:val="00064523"/>
    <w:rsid w:val="00070A5C"/>
    <w:rsid w:val="00071FBC"/>
    <w:rsid w:val="00076BDD"/>
    <w:rsid w:val="00086A67"/>
    <w:rsid w:val="00087ADB"/>
    <w:rsid w:val="00091EA6"/>
    <w:rsid w:val="000A29E4"/>
    <w:rsid w:val="000C512B"/>
    <w:rsid w:val="000D27EA"/>
    <w:rsid w:val="000D4425"/>
    <w:rsid w:val="000E402E"/>
    <w:rsid w:val="000E777E"/>
    <w:rsid w:val="000F1B6F"/>
    <w:rsid w:val="000F6792"/>
    <w:rsid w:val="000F7521"/>
    <w:rsid w:val="000F7D9B"/>
    <w:rsid w:val="00102D5B"/>
    <w:rsid w:val="00102F93"/>
    <w:rsid w:val="001107C9"/>
    <w:rsid w:val="00111773"/>
    <w:rsid w:val="001201A1"/>
    <w:rsid w:val="001238B9"/>
    <w:rsid w:val="00136BAF"/>
    <w:rsid w:val="0014421B"/>
    <w:rsid w:val="00154537"/>
    <w:rsid w:val="00155C44"/>
    <w:rsid w:val="001576B4"/>
    <w:rsid w:val="00157C48"/>
    <w:rsid w:val="00157E3A"/>
    <w:rsid w:val="00161710"/>
    <w:rsid w:val="00164491"/>
    <w:rsid w:val="00165402"/>
    <w:rsid w:val="001709AE"/>
    <w:rsid w:val="00172561"/>
    <w:rsid w:val="00176F71"/>
    <w:rsid w:val="00177FF8"/>
    <w:rsid w:val="001806D9"/>
    <w:rsid w:val="00183F5A"/>
    <w:rsid w:val="00190D5B"/>
    <w:rsid w:val="001A198D"/>
    <w:rsid w:val="001A35A0"/>
    <w:rsid w:val="001D3FD1"/>
    <w:rsid w:val="001D7100"/>
    <w:rsid w:val="001D7BA2"/>
    <w:rsid w:val="001E1F27"/>
    <w:rsid w:val="001F0044"/>
    <w:rsid w:val="001F3F30"/>
    <w:rsid w:val="001F641B"/>
    <w:rsid w:val="00200F8B"/>
    <w:rsid w:val="0021176A"/>
    <w:rsid w:val="00212A8D"/>
    <w:rsid w:val="00214162"/>
    <w:rsid w:val="00216C70"/>
    <w:rsid w:val="002241EF"/>
    <w:rsid w:val="0023053D"/>
    <w:rsid w:val="00231475"/>
    <w:rsid w:val="0023528F"/>
    <w:rsid w:val="002378CC"/>
    <w:rsid w:val="00243C44"/>
    <w:rsid w:val="0025203B"/>
    <w:rsid w:val="00254C5A"/>
    <w:rsid w:val="0025725D"/>
    <w:rsid w:val="002625E6"/>
    <w:rsid w:val="00267A73"/>
    <w:rsid w:val="002830F4"/>
    <w:rsid w:val="00286C79"/>
    <w:rsid w:val="00287223"/>
    <w:rsid w:val="002968EE"/>
    <w:rsid w:val="002A14AC"/>
    <w:rsid w:val="002A3C5F"/>
    <w:rsid w:val="002B3A62"/>
    <w:rsid w:val="002C1D92"/>
    <w:rsid w:val="002C2D78"/>
    <w:rsid w:val="002C5261"/>
    <w:rsid w:val="002C5FED"/>
    <w:rsid w:val="002D06F9"/>
    <w:rsid w:val="002D20B8"/>
    <w:rsid w:val="002D40ED"/>
    <w:rsid w:val="002D5CC4"/>
    <w:rsid w:val="002E536D"/>
    <w:rsid w:val="002F25FD"/>
    <w:rsid w:val="002F3C22"/>
    <w:rsid w:val="00302EBE"/>
    <w:rsid w:val="00305501"/>
    <w:rsid w:val="003100F5"/>
    <w:rsid w:val="00311886"/>
    <w:rsid w:val="003127B4"/>
    <w:rsid w:val="003220D7"/>
    <w:rsid w:val="00322167"/>
    <w:rsid w:val="003233DB"/>
    <w:rsid w:val="00335837"/>
    <w:rsid w:val="00335938"/>
    <w:rsid w:val="00342CC6"/>
    <w:rsid w:val="003443ED"/>
    <w:rsid w:val="00357310"/>
    <w:rsid w:val="00374911"/>
    <w:rsid w:val="00381298"/>
    <w:rsid w:val="00384217"/>
    <w:rsid w:val="0038725A"/>
    <w:rsid w:val="00387440"/>
    <w:rsid w:val="003941CA"/>
    <w:rsid w:val="00395EBD"/>
    <w:rsid w:val="00396766"/>
    <w:rsid w:val="003A006F"/>
    <w:rsid w:val="003A2D61"/>
    <w:rsid w:val="003B009D"/>
    <w:rsid w:val="003B57EC"/>
    <w:rsid w:val="003B70D3"/>
    <w:rsid w:val="003E21B4"/>
    <w:rsid w:val="003E2DA5"/>
    <w:rsid w:val="003E6695"/>
    <w:rsid w:val="003F5018"/>
    <w:rsid w:val="003F7963"/>
    <w:rsid w:val="00402A6F"/>
    <w:rsid w:val="00405162"/>
    <w:rsid w:val="004072D7"/>
    <w:rsid w:val="00416E51"/>
    <w:rsid w:val="00417CF8"/>
    <w:rsid w:val="00420D39"/>
    <w:rsid w:val="004310CA"/>
    <w:rsid w:val="00440E5D"/>
    <w:rsid w:val="00451DB7"/>
    <w:rsid w:val="0046347A"/>
    <w:rsid w:val="00463A2A"/>
    <w:rsid w:val="00463E6E"/>
    <w:rsid w:val="00464559"/>
    <w:rsid w:val="00467848"/>
    <w:rsid w:val="00470F4B"/>
    <w:rsid w:val="004763AE"/>
    <w:rsid w:val="0047654D"/>
    <w:rsid w:val="00481A80"/>
    <w:rsid w:val="00481AE3"/>
    <w:rsid w:val="00482D9A"/>
    <w:rsid w:val="00485C5B"/>
    <w:rsid w:val="004945A7"/>
    <w:rsid w:val="004A5400"/>
    <w:rsid w:val="004B1E7E"/>
    <w:rsid w:val="004C58F4"/>
    <w:rsid w:val="004D6725"/>
    <w:rsid w:val="004E030E"/>
    <w:rsid w:val="004E0E27"/>
    <w:rsid w:val="004E4C8B"/>
    <w:rsid w:val="004E7DCE"/>
    <w:rsid w:val="00501F97"/>
    <w:rsid w:val="00505A58"/>
    <w:rsid w:val="005118EF"/>
    <w:rsid w:val="00512799"/>
    <w:rsid w:val="0051377A"/>
    <w:rsid w:val="00515AC5"/>
    <w:rsid w:val="00523D80"/>
    <w:rsid w:val="005249C1"/>
    <w:rsid w:val="00530BD4"/>
    <w:rsid w:val="00531832"/>
    <w:rsid w:val="0055441A"/>
    <w:rsid w:val="005654CA"/>
    <w:rsid w:val="00573E17"/>
    <w:rsid w:val="00573F9E"/>
    <w:rsid w:val="00575332"/>
    <w:rsid w:val="005855D5"/>
    <w:rsid w:val="005957E5"/>
    <w:rsid w:val="005A3E8B"/>
    <w:rsid w:val="005B0CFF"/>
    <w:rsid w:val="005B1B2C"/>
    <w:rsid w:val="005D2E63"/>
    <w:rsid w:val="005D7C2B"/>
    <w:rsid w:val="005E5543"/>
    <w:rsid w:val="005E6A1F"/>
    <w:rsid w:val="005F6C39"/>
    <w:rsid w:val="005F6E22"/>
    <w:rsid w:val="0060083A"/>
    <w:rsid w:val="006135A6"/>
    <w:rsid w:val="006227E2"/>
    <w:rsid w:val="00623CB2"/>
    <w:rsid w:val="006241B5"/>
    <w:rsid w:val="00624DF2"/>
    <w:rsid w:val="00626575"/>
    <w:rsid w:val="00631728"/>
    <w:rsid w:val="00632A02"/>
    <w:rsid w:val="00635CA6"/>
    <w:rsid w:val="00640EEA"/>
    <w:rsid w:val="0064109C"/>
    <w:rsid w:val="00646730"/>
    <w:rsid w:val="00647558"/>
    <w:rsid w:val="0065168B"/>
    <w:rsid w:val="00657613"/>
    <w:rsid w:val="00657FD1"/>
    <w:rsid w:val="0066010F"/>
    <w:rsid w:val="00663253"/>
    <w:rsid w:val="00675F6F"/>
    <w:rsid w:val="00694BE5"/>
    <w:rsid w:val="0069597E"/>
    <w:rsid w:val="006A49EA"/>
    <w:rsid w:val="006A63A7"/>
    <w:rsid w:val="006B11A4"/>
    <w:rsid w:val="006C1EB7"/>
    <w:rsid w:val="006C66B9"/>
    <w:rsid w:val="006D05CF"/>
    <w:rsid w:val="006D312E"/>
    <w:rsid w:val="006D4530"/>
    <w:rsid w:val="006D5F8F"/>
    <w:rsid w:val="006E15D9"/>
    <w:rsid w:val="006F4672"/>
    <w:rsid w:val="007027D6"/>
    <w:rsid w:val="00716686"/>
    <w:rsid w:val="00721C53"/>
    <w:rsid w:val="007238FF"/>
    <w:rsid w:val="00740391"/>
    <w:rsid w:val="0074535F"/>
    <w:rsid w:val="007453FF"/>
    <w:rsid w:val="007515B2"/>
    <w:rsid w:val="00751E41"/>
    <w:rsid w:val="00754C4A"/>
    <w:rsid w:val="007555BE"/>
    <w:rsid w:val="00762508"/>
    <w:rsid w:val="00764DCA"/>
    <w:rsid w:val="007719E4"/>
    <w:rsid w:val="00772BCD"/>
    <w:rsid w:val="00783165"/>
    <w:rsid w:val="00796426"/>
    <w:rsid w:val="00797A27"/>
    <w:rsid w:val="007A1132"/>
    <w:rsid w:val="007B1F72"/>
    <w:rsid w:val="007B26F0"/>
    <w:rsid w:val="007C286F"/>
    <w:rsid w:val="007C78B7"/>
    <w:rsid w:val="007E14E2"/>
    <w:rsid w:val="007F12BB"/>
    <w:rsid w:val="007F7A91"/>
    <w:rsid w:val="00800F79"/>
    <w:rsid w:val="008032FE"/>
    <w:rsid w:val="008072FF"/>
    <w:rsid w:val="008124A2"/>
    <w:rsid w:val="00821792"/>
    <w:rsid w:val="00834E22"/>
    <w:rsid w:val="0084464A"/>
    <w:rsid w:val="008458B4"/>
    <w:rsid w:val="008504EB"/>
    <w:rsid w:val="00856389"/>
    <w:rsid w:val="00856419"/>
    <w:rsid w:val="00865092"/>
    <w:rsid w:val="00865C85"/>
    <w:rsid w:val="008856C5"/>
    <w:rsid w:val="00886349"/>
    <w:rsid w:val="0089370A"/>
    <w:rsid w:val="00894936"/>
    <w:rsid w:val="0089673E"/>
    <w:rsid w:val="008A28BD"/>
    <w:rsid w:val="008A2C1B"/>
    <w:rsid w:val="008B5472"/>
    <w:rsid w:val="008B5D35"/>
    <w:rsid w:val="008B7CC5"/>
    <w:rsid w:val="008C0FEE"/>
    <w:rsid w:val="008C2D5B"/>
    <w:rsid w:val="008D1260"/>
    <w:rsid w:val="008D44DE"/>
    <w:rsid w:val="008D692B"/>
    <w:rsid w:val="008D6CA6"/>
    <w:rsid w:val="008E03A2"/>
    <w:rsid w:val="008E1864"/>
    <w:rsid w:val="008E6B40"/>
    <w:rsid w:val="008F2289"/>
    <w:rsid w:val="008F4883"/>
    <w:rsid w:val="008F4D6D"/>
    <w:rsid w:val="00910C8E"/>
    <w:rsid w:val="00911B90"/>
    <w:rsid w:val="009123AE"/>
    <w:rsid w:val="00914C38"/>
    <w:rsid w:val="00921E40"/>
    <w:rsid w:val="009222A6"/>
    <w:rsid w:val="00922EB0"/>
    <w:rsid w:val="00931E92"/>
    <w:rsid w:val="00936B0D"/>
    <w:rsid w:val="009442D4"/>
    <w:rsid w:val="00952893"/>
    <w:rsid w:val="00955CA2"/>
    <w:rsid w:val="009653D4"/>
    <w:rsid w:val="009802CA"/>
    <w:rsid w:val="00980A86"/>
    <w:rsid w:val="009823FA"/>
    <w:rsid w:val="009843D0"/>
    <w:rsid w:val="00994906"/>
    <w:rsid w:val="009A0C25"/>
    <w:rsid w:val="009B0A47"/>
    <w:rsid w:val="009B1CDF"/>
    <w:rsid w:val="009B1EEE"/>
    <w:rsid w:val="009B38A7"/>
    <w:rsid w:val="009C0C9D"/>
    <w:rsid w:val="009C4A91"/>
    <w:rsid w:val="009D2985"/>
    <w:rsid w:val="009D4B23"/>
    <w:rsid w:val="009D4D1A"/>
    <w:rsid w:val="009D6236"/>
    <w:rsid w:val="009E0D7F"/>
    <w:rsid w:val="009E2FEF"/>
    <w:rsid w:val="009E3810"/>
    <w:rsid w:val="009F1689"/>
    <w:rsid w:val="009F36F0"/>
    <w:rsid w:val="00A03943"/>
    <w:rsid w:val="00A04AA9"/>
    <w:rsid w:val="00A10EBF"/>
    <w:rsid w:val="00A258BE"/>
    <w:rsid w:val="00A25D52"/>
    <w:rsid w:val="00A34130"/>
    <w:rsid w:val="00A375CF"/>
    <w:rsid w:val="00A37731"/>
    <w:rsid w:val="00A51307"/>
    <w:rsid w:val="00A645AD"/>
    <w:rsid w:val="00A64CA0"/>
    <w:rsid w:val="00A6580E"/>
    <w:rsid w:val="00A65C53"/>
    <w:rsid w:val="00A67622"/>
    <w:rsid w:val="00A702BD"/>
    <w:rsid w:val="00A71AF0"/>
    <w:rsid w:val="00A746E4"/>
    <w:rsid w:val="00A83ACB"/>
    <w:rsid w:val="00A846AA"/>
    <w:rsid w:val="00A934BC"/>
    <w:rsid w:val="00A942DB"/>
    <w:rsid w:val="00A953AD"/>
    <w:rsid w:val="00AA0437"/>
    <w:rsid w:val="00AA1A3B"/>
    <w:rsid w:val="00AB1421"/>
    <w:rsid w:val="00AB2883"/>
    <w:rsid w:val="00AC0C85"/>
    <w:rsid w:val="00AD2143"/>
    <w:rsid w:val="00AD2B50"/>
    <w:rsid w:val="00AD4D95"/>
    <w:rsid w:val="00AD78E7"/>
    <w:rsid w:val="00AE0071"/>
    <w:rsid w:val="00AE6FBC"/>
    <w:rsid w:val="00AF00D1"/>
    <w:rsid w:val="00AF70B0"/>
    <w:rsid w:val="00B02783"/>
    <w:rsid w:val="00B0296A"/>
    <w:rsid w:val="00B03D1F"/>
    <w:rsid w:val="00B03F95"/>
    <w:rsid w:val="00B04E15"/>
    <w:rsid w:val="00B10BE1"/>
    <w:rsid w:val="00B16C18"/>
    <w:rsid w:val="00B22F3B"/>
    <w:rsid w:val="00B24B9D"/>
    <w:rsid w:val="00B26D29"/>
    <w:rsid w:val="00B3182D"/>
    <w:rsid w:val="00B323CB"/>
    <w:rsid w:val="00B35D41"/>
    <w:rsid w:val="00B40F4D"/>
    <w:rsid w:val="00B419CA"/>
    <w:rsid w:val="00B54A57"/>
    <w:rsid w:val="00B5691D"/>
    <w:rsid w:val="00B579F1"/>
    <w:rsid w:val="00B62905"/>
    <w:rsid w:val="00B64F79"/>
    <w:rsid w:val="00B664F7"/>
    <w:rsid w:val="00B7289B"/>
    <w:rsid w:val="00B80318"/>
    <w:rsid w:val="00B81EDC"/>
    <w:rsid w:val="00B83B89"/>
    <w:rsid w:val="00B86868"/>
    <w:rsid w:val="00B916EB"/>
    <w:rsid w:val="00B92FE4"/>
    <w:rsid w:val="00B96E81"/>
    <w:rsid w:val="00BA4937"/>
    <w:rsid w:val="00BA55CE"/>
    <w:rsid w:val="00BB34FC"/>
    <w:rsid w:val="00BB375E"/>
    <w:rsid w:val="00BB59A8"/>
    <w:rsid w:val="00BB5D88"/>
    <w:rsid w:val="00BB7941"/>
    <w:rsid w:val="00BC03D5"/>
    <w:rsid w:val="00BD374B"/>
    <w:rsid w:val="00BE1EBF"/>
    <w:rsid w:val="00BE333D"/>
    <w:rsid w:val="00BE4890"/>
    <w:rsid w:val="00BE7A1B"/>
    <w:rsid w:val="00BF0D09"/>
    <w:rsid w:val="00BF17F3"/>
    <w:rsid w:val="00C013F6"/>
    <w:rsid w:val="00C0421C"/>
    <w:rsid w:val="00C11E5F"/>
    <w:rsid w:val="00C20B9F"/>
    <w:rsid w:val="00C20F78"/>
    <w:rsid w:val="00C22E5F"/>
    <w:rsid w:val="00C26F83"/>
    <w:rsid w:val="00C367C6"/>
    <w:rsid w:val="00C465CB"/>
    <w:rsid w:val="00C55553"/>
    <w:rsid w:val="00C65F27"/>
    <w:rsid w:val="00C6697A"/>
    <w:rsid w:val="00C674DC"/>
    <w:rsid w:val="00C80EBD"/>
    <w:rsid w:val="00C97BFE"/>
    <w:rsid w:val="00CA0AAD"/>
    <w:rsid w:val="00CA60EE"/>
    <w:rsid w:val="00CA677B"/>
    <w:rsid w:val="00CA75B8"/>
    <w:rsid w:val="00CB2E80"/>
    <w:rsid w:val="00CB34A6"/>
    <w:rsid w:val="00CB5973"/>
    <w:rsid w:val="00CB71B9"/>
    <w:rsid w:val="00CC5952"/>
    <w:rsid w:val="00CD3D31"/>
    <w:rsid w:val="00CE0E61"/>
    <w:rsid w:val="00CE3494"/>
    <w:rsid w:val="00CE39E2"/>
    <w:rsid w:val="00CE6ED5"/>
    <w:rsid w:val="00CF0661"/>
    <w:rsid w:val="00CF0B50"/>
    <w:rsid w:val="00CF4403"/>
    <w:rsid w:val="00CF7EA9"/>
    <w:rsid w:val="00D02CD1"/>
    <w:rsid w:val="00D0483C"/>
    <w:rsid w:val="00D048DB"/>
    <w:rsid w:val="00D06FDE"/>
    <w:rsid w:val="00D11582"/>
    <w:rsid w:val="00D11D2D"/>
    <w:rsid w:val="00D139CC"/>
    <w:rsid w:val="00D1794C"/>
    <w:rsid w:val="00D228E6"/>
    <w:rsid w:val="00D27454"/>
    <w:rsid w:val="00D27A57"/>
    <w:rsid w:val="00D27BCE"/>
    <w:rsid w:val="00D303F8"/>
    <w:rsid w:val="00D30A97"/>
    <w:rsid w:val="00D46465"/>
    <w:rsid w:val="00D5250E"/>
    <w:rsid w:val="00D72821"/>
    <w:rsid w:val="00D7301B"/>
    <w:rsid w:val="00D75A18"/>
    <w:rsid w:val="00D830E6"/>
    <w:rsid w:val="00D846CD"/>
    <w:rsid w:val="00D87D66"/>
    <w:rsid w:val="00D94F64"/>
    <w:rsid w:val="00D95C10"/>
    <w:rsid w:val="00DA2753"/>
    <w:rsid w:val="00DA2C47"/>
    <w:rsid w:val="00DA34F3"/>
    <w:rsid w:val="00DA4FA3"/>
    <w:rsid w:val="00DA5AAC"/>
    <w:rsid w:val="00DB1D54"/>
    <w:rsid w:val="00DB491C"/>
    <w:rsid w:val="00DC305F"/>
    <w:rsid w:val="00DC46BF"/>
    <w:rsid w:val="00DC48A8"/>
    <w:rsid w:val="00DC7CE4"/>
    <w:rsid w:val="00DD06D6"/>
    <w:rsid w:val="00DD7DD7"/>
    <w:rsid w:val="00DE45E6"/>
    <w:rsid w:val="00DF1920"/>
    <w:rsid w:val="00DF2A5B"/>
    <w:rsid w:val="00DF4E44"/>
    <w:rsid w:val="00DF69C9"/>
    <w:rsid w:val="00E1579E"/>
    <w:rsid w:val="00E20F9E"/>
    <w:rsid w:val="00E23795"/>
    <w:rsid w:val="00E2386B"/>
    <w:rsid w:val="00E32CDB"/>
    <w:rsid w:val="00E43C72"/>
    <w:rsid w:val="00E44E30"/>
    <w:rsid w:val="00E47577"/>
    <w:rsid w:val="00E53E73"/>
    <w:rsid w:val="00E54E79"/>
    <w:rsid w:val="00E60AE8"/>
    <w:rsid w:val="00E834F5"/>
    <w:rsid w:val="00EA5C1E"/>
    <w:rsid w:val="00EB321F"/>
    <w:rsid w:val="00EB5801"/>
    <w:rsid w:val="00EC7E9B"/>
    <w:rsid w:val="00EE0BF7"/>
    <w:rsid w:val="00EE6E7B"/>
    <w:rsid w:val="00EF1B0A"/>
    <w:rsid w:val="00EF4ADF"/>
    <w:rsid w:val="00EF4B6A"/>
    <w:rsid w:val="00F13B23"/>
    <w:rsid w:val="00F143DB"/>
    <w:rsid w:val="00F25AFF"/>
    <w:rsid w:val="00F52E1E"/>
    <w:rsid w:val="00F54B7B"/>
    <w:rsid w:val="00F6549A"/>
    <w:rsid w:val="00F65F54"/>
    <w:rsid w:val="00F66FF9"/>
    <w:rsid w:val="00F73CB8"/>
    <w:rsid w:val="00F73D67"/>
    <w:rsid w:val="00F73D97"/>
    <w:rsid w:val="00F755B2"/>
    <w:rsid w:val="00F82610"/>
    <w:rsid w:val="00F832D2"/>
    <w:rsid w:val="00F85016"/>
    <w:rsid w:val="00F86DDF"/>
    <w:rsid w:val="00F87EFC"/>
    <w:rsid w:val="00F902C3"/>
    <w:rsid w:val="00F97D4A"/>
    <w:rsid w:val="00FA2B53"/>
    <w:rsid w:val="00FA6C99"/>
    <w:rsid w:val="00FB0559"/>
    <w:rsid w:val="00FB5AF3"/>
    <w:rsid w:val="00FC1B12"/>
    <w:rsid w:val="00FC47A3"/>
    <w:rsid w:val="00FE6C70"/>
    <w:rsid w:val="00FF0D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8E55E"/>
  <w15:chartTrackingRefBased/>
  <w15:docId w15:val="{F37D5DF0-1F8F-4661-BE2B-691C83D9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in Text" w:uiPriority="99"/>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0EBF"/>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idnummer">
    <w:name w:val="page number"/>
    <w:basedOn w:val="Standardstycketeckensnitt"/>
  </w:style>
  <w:style w:type="paragraph" w:styleId="Ballongtext">
    <w:name w:val="Balloon Text"/>
    <w:basedOn w:val="Normal"/>
    <w:semiHidden/>
    <w:rPr>
      <w:rFonts w:ascii="Tahoma" w:hAnsi="Tahoma" w:cs="Tahoma"/>
      <w:sz w:val="16"/>
      <w:szCs w:val="16"/>
    </w:rPr>
  </w:style>
  <w:style w:type="paragraph" w:styleId="Brdtext">
    <w:name w:val="Body Text"/>
    <w:basedOn w:val="Normal"/>
    <w:link w:val="BrdtextChar"/>
    <w:qFormat/>
    <w:rsid w:val="001806D9"/>
    <w:pPr>
      <w:spacing w:after="120"/>
    </w:pPr>
  </w:style>
  <w:style w:type="paragraph" w:styleId="Normalwebb">
    <w:name w:val="Normal (Web)"/>
    <w:basedOn w:val="Normal"/>
    <w:uiPriority w:val="99"/>
    <w:unhideWhenUsed/>
    <w:rsid w:val="00E53E73"/>
    <w:pPr>
      <w:widowControl/>
      <w:spacing w:before="100" w:beforeAutospacing="1" w:after="192"/>
    </w:pPr>
    <w:rPr>
      <w:szCs w:val="24"/>
    </w:rPr>
  </w:style>
  <w:style w:type="paragraph" w:customStyle="1" w:styleId="Default">
    <w:name w:val="Default"/>
    <w:rsid w:val="00EF1B0A"/>
    <w:pPr>
      <w:autoSpaceDE w:val="0"/>
      <w:autoSpaceDN w:val="0"/>
      <w:adjustRightInd w:val="0"/>
    </w:pPr>
    <w:rPr>
      <w:rFonts w:ascii="OrigGarmnd BT" w:hAnsi="OrigGarmnd BT" w:cs="OrigGarmnd BT"/>
      <w:color w:val="000000"/>
      <w:sz w:val="24"/>
      <w:szCs w:val="24"/>
    </w:rPr>
  </w:style>
  <w:style w:type="paragraph" w:styleId="Liststycke">
    <w:name w:val="List Paragraph"/>
    <w:basedOn w:val="Normal"/>
    <w:uiPriority w:val="34"/>
    <w:qFormat/>
    <w:rsid w:val="009E3810"/>
    <w:pPr>
      <w:ind w:left="720"/>
      <w:contextualSpacing/>
    </w:pPr>
  </w:style>
  <w:style w:type="character" w:styleId="Hyperlnk">
    <w:name w:val="Hyperlink"/>
    <w:rsid w:val="009A0C25"/>
    <w:rPr>
      <w:color w:val="0000FF"/>
      <w:u w:val="single"/>
    </w:rPr>
  </w:style>
  <w:style w:type="paragraph" w:styleId="Oformateradtext">
    <w:name w:val="Plain Text"/>
    <w:basedOn w:val="Normal"/>
    <w:link w:val="OformateradtextChar"/>
    <w:uiPriority w:val="99"/>
    <w:unhideWhenUsed/>
    <w:rsid w:val="009A0C25"/>
    <w:pPr>
      <w:widowControl/>
    </w:pPr>
    <w:rPr>
      <w:rFonts w:ascii="Calibri" w:eastAsia="Calibri" w:hAnsi="Calibri"/>
      <w:sz w:val="22"/>
      <w:szCs w:val="22"/>
      <w:lang w:eastAsia="en-US"/>
    </w:rPr>
  </w:style>
  <w:style w:type="character" w:customStyle="1" w:styleId="OformateradtextChar">
    <w:name w:val="Oformaterad text Char"/>
    <w:basedOn w:val="Standardstycketeckensnitt"/>
    <w:link w:val="Oformateradtext"/>
    <w:uiPriority w:val="99"/>
    <w:rsid w:val="009A0C25"/>
    <w:rPr>
      <w:rFonts w:ascii="Calibri" w:eastAsia="Calibri" w:hAnsi="Calibri"/>
      <w:sz w:val="22"/>
      <w:szCs w:val="22"/>
      <w:lang w:eastAsia="en-US"/>
    </w:rPr>
  </w:style>
  <w:style w:type="character" w:customStyle="1" w:styleId="BrdtextChar">
    <w:name w:val="Brödtext Char"/>
    <w:basedOn w:val="Standardstycketeckensnitt"/>
    <w:link w:val="Brdtext"/>
    <w:rsid w:val="009C4A91"/>
    <w:rPr>
      <w:sz w:val="24"/>
    </w:rPr>
  </w:style>
  <w:style w:type="paragraph" w:customStyle="1" w:styleId="CM3">
    <w:name w:val="CM3"/>
    <w:basedOn w:val="Default"/>
    <w:next w:val="Default"/>
    <w:uiPriority w:val="99"/>
    <w:rsid w:val="009C4A91"/>
    <w:pPr>
      <w:spacing w:line="246" w:lineRule="atLeast"/>
    </w:pPr>
    <w:rPr>
      <w:rFonts w:ascii="Times New Roman"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9480">
      <w:bodyDiv w:val="1"/>
      <w:marLeft w:val="0"/>
      <w:marRight w:val="0"/>
      <w:marTop w:val="0"/>
      <w:marBottom w:val="0"/>
      <w:divBdr>
        <w:top w:val="none" w:sz="0" w:space="0" w:color="auto"/>
        <w:left w:val="none" w:sz="0" w:space="0" w:color="auto"/>
        <w:bottom w:val="none" w:sz="0" w:space="0" w:color="auto"/>
        <w:right w:val="none" w:sz="0" w:space="0" w:color="auto"/>
      </w:divBdr>
      <w:divsChild>
        <w:div w:id="725253702">
          <w:marLeft w:val="-15"/>
          <w:marRight w:val="-15"/>
          <w:marTop w:val="0"/>
          <w:marBottom w:val="0"/>
          <w:divBdr>
            <w:top w:val="none" w:sz="0" w:space="0" w:color="auto"/>
            <w:left w:val="single" w:sz="6" w:space="0" w:color="DADADA"/>
            <w:bottom w:val="none" w:sz="0" w:space="0" w:color="auto"/>
            <w:right w:val="single" w:sz="6" w:space="0" w:color="DADADA"/>
          </w:divBdr>
          <w:divsChild>
            <w:div w:id="1440686257">
              <w:marLeft w:val="0"/>
              <w:marRight w:val="0"/>
              <w:marTop w:val="0"/>
              <w:marBottom w:val="0"/>
              <w:divBdr>
                <w:top w:val="none" w:sz="0" w:space="0" w:color="auto"/>
                <w:left w:val="single" w:sz="48" w:space="0" w:color="FFFFFF"/>
                <w:bottom w:val="none" w:sz="0" w:space="0" w:color="auto"/>
                <w:right w:val="none" w:sz="0" w:space="0" w:color="auto"/>
              </w:divBdr>
              <w:divsChild>
                <w:div w:id="2117170436">
                  <w:marLeft w:val="-15"/>
                  <w:marRight w:val="-15"/>
                  <w:marTop w:val="0"/>
                  <w:marBottom w:val="0"/>
                  <w:divBdr>
                    <w:top w:val="none" w:sz="0" w:space="0" w:color="auto"/>
                    <w:left w:val="single" w:sz="6" w:space="0" w:color="F9C661"/>
                    <w:bottom w:val="none" w:sz="0" w:space="0" w:color="auto"/>
                    <w:right w:val="single" w:sz="6" w:space="0" w:color="DADADA"/>
                  </w:divBdr>
                  <w:divsChild>
                    <w:div w:id="2034645733">
                      <w:marLeft w:val="-30"/>
                      <w:marRight w:val="-45"/>
                      <w:marTop w:val="0"/>
                      <w:marBottom w:val="0"/>
                      <w:divBdr>
                        <w:top w:val="none" w:sz="0" w:space="0" w:color="auto"/>
                        <w:left w:val="none" w:sz="0" w:space="0" w:color="auto"/>
                        <w:bottom w:val="none" w:sz="0" w:space="0" w:color="auto"/>
                        <w:right w:val="none" w:sz="0" w:space="0" w:color="auto"/>
                      </w:divBdr>
                      <w:divsChild>
                        <w:div w:id="89937405">
                          <w:marLeft w:val="0"/>
                          <w:marRight w:val="0"/>
                          <w:marTop w:val="0"/>
                          <w:marBottom w:val="0"/>
                          <w:divBdr>
                            <w:top w:val="none" w:sz="0" w:space="0" w:color="auto"/>
                            <w:left w:val="none" w:sz="0" w:space="0" w:color="auto"/>
                            <w:bottom w:val="none" w:sz="0" w:space="0" w:color="auto"/>
                            <w:right w:val="none" w:sz="0" w:space="0" w:color="auto"/>
                          </w:divBdr>
                          <w:divsChild>
                            <w:div w:id="193902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5225082">
      <w:bodyDiv w:val="1"/>
      <w:marLeft w:val="0"/>
      <w:marRight w:val="0"/>
      <w:marTop w:val="0"/>
      <w:marBottom w:val="0"/>
      <w:divBdr>
        <w:top w:val="none" w:sz="0" w:space="0" w:color="auto"/>
        <w:left w:val="none" w:sz="0" w:space="0" w:color="auto"/>
        <w:bottom w:val="none" w:sz="0" w:space="0" w:color="auto"/>
        <w:right w:val="none" w:sz="0" w:space="0" w:color="auto"/>
      </w:divBdr>
    </w:div>
    <w:div w:id="175238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503DA-F4A8-4684-84F6-B77BC45CB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3029</Words>
  <Characters>19617</Characters>
  <Application>Microsoft Office Word</Application>
  <DocSecurity>0</DocSecurity>
  <Lines>1089</Lines>
  <Paragraphs>310</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22336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Eva Forsman</cp:lastModifiedBy>
  <cp:revision>3</cp:revision>
  <cp:lastPrinted>2023-12-28T15:27:00Z</cp:lastPrinted>
  <dcterms:created xsi:type="dcterms:W3CDTF">2024-05-14T13:52:00Z</dcterms:created>
  <dcterms:modified xsi:type="dcterms:W3CDTF">2024-05-14T13:54:00Z</dcterms:modified>
</cp:coreProperties>
</file>