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8F6D35BF187470780CD875216613368"/>
        </w:placeholder>
        <w:text/>
      </w:sdtPr>
      <w:sdtEndPr/>
      <w:sdtContent>
        <w:p w:rsidRPr="009B062B" w:rsidR="00AF30DD" w:rsidP="00DA28CE" w:rsidRDefault="00AF30DD" w14:paraId="1DB973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5aaa9d-4630-417a-a61b-d59b809d66eb"/>
        <w:id w:val="-1905211968"/>
        <w:lock w:val="sdtLocked"/>
      </w:sdtPr>
      <w:sdtEndPr/>
      <w:sdtContent>
        <w:p w:rsidR="00457246" w:rsidRDefault="00447711" w14:paraId="1DB9736B" w14:textId="5A758DC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låta Försvarsmakten</w:t>
          </w:r>
          <w:r w:rsidR="00301096">
            <w:t>s frivilligorganisationer få en</w:t>
          </w:r>
          <w:r>
            <w:t xml:space="preserve"> ege</w:t>
          </w:r>
          <w:r w:rsidR="00301096">
            <w:t>n</w:t>
          </w:r>
          <w:r>
            <w:t xml:space="preserve"> anslag</w:t>
          </w:r>
          <w:r w:rsidR="00301096">
            <w:t>spost</w:t>
          </w:r>
          <w:r w:rsidRPr="00447711">
            <w:t xml:space="preserve"> </w:t>
          </w:r>
          <w:r>
            <w:t>i budget</w:t>
          </w:r>
          <w:r w:rsidR="00301096">
            <w:t>en</w:t>
          </w:r>
          <w:r>
            <w:t xml:space="preserve">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C22AC13CA244E3FAB37F355D70F1D91"/>
        </w:placeholder>
        <w:text/>
      </w:sdtPr>
      <w:sdtEndPr/>
      <w:sdtContent>
        <w:p w:rsidRPr="009B062B" w:rsidR="006D79C9" w:rsidP="00333E95" w:rsidRDefault="006D79C9" w14:paraId="1DB9736C" w14:textId="77777777">
          <w:pPr>
            <w:pStyle w:val="Rubrik1"/>
          </w:pPr>
          <w:r>
            <w:t>Motivering</w:t>
          </w:r>
        </w:p>
      </w:sdtContent>
    </w:sdt>
    <w:p w:rsidR="00FC3A9B" w:rsidP="00D45BD8" w:rsidRDefault="00D45BD8" w14:paraId="1DB9736D" w14:textId="7B4A6ABA">
      <w:pPr>
        <w:pStyle w:val="Normalutanindragellerluft"/>
      </w:pPr>
      <w:r w:rsidRPr="00D45BD8">
        <w:t>Försvarsmaktens frivilligorganisationer består idag av 18 olika organisationer som bistår försvaret och hemvärnet med sina respektive specifika uppgifter. Idag finns</w:t>
      </w:r>
      <w:r w:rsidR="00E72E04">
        <w:t xml:space="preserve"> deras ekonomi tillsammans med h</w:t>
      </w:r>
      <w:r w:rsidRPr="00D45BD8">
        <w:t>emvärnet. Frivilligorganisationerna är en mycket liten del i denna budget och kan lätt försvinna i den stora budget som försvarsmakten utgör. Med en egen anslagspost finns en större chans att de kan omhänderta och utveckla sin organisation.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079309495D45F69229D7C95AAC620E"/>
        </w:placeholder>
      </w:sdtPr>
      <w:sdtEndPr>
        <w:rPr>
          <w:i w:val="0"/>
          <w:noProof w:val="0"/>
        </w:rPr>
      </w:sdtEndPr>
      <w:sdtContent>
        <w:p w:rsidR="00314D15" w:rsidP="00FC3A9B" w:rsidRDefault="00314D15" w14:paraId="1DB9736E" w14:textId="77777777"/>
        <w:p w:rsidRPr="008E0FE2" w:rsidR="004801AC" w:rsidP="00FC3A9B" w:rsidRDefault="008F68D3" w14:paraId="1DB973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6C97" w:rsidRDefault="008F6C97" w14:paraId="1DB97373" w14:textId="77777777"/>
    <w:sectPr w:rsidR="008F6C9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97375" w14:textId="77777777" w:rsidR="00D45BD8" w:rsidRDefault="00D45BD8" w:rsidP="000C1CAD">
      <w:pPr>
        <w:spacing w:line="240" w:lineRule="auto"/>
      </w:pPr>
      <w:r>
        <w:separator/>
      </w:r>
    </w:p>
  </w:endnote>
  <w:endnote w:type="continuationSeparator" w:id="0">
    <w:p w14:paraId="1DB97376" w14:textId="77777777" w:rsidR="00D45BD8" w:rsidRDefault="00D45B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73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73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4D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7373" w14:textId="77777777" w:rsidR="00D45BD8" w:rsidRDefault="00D45BD8" w:rsidP="000C1CAD">
      <w:pPr>
        <w:spacing w:line="240" w:lineRule="auto"/>
      </w:pPr>
      <w:r>
        <w:separator/>
      </w:r>
    </w:p>
  </w:footnote>
  <w:footnote w:type="continuationSeparator" w:id="0">
    <w:p w14:paraId="1DB97374" w14:textId="77777777" w:rsidR="00D45BD8" w:rsidRDefault="00D45B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DB973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B97386" wp14:anchorId="1DB973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68D3" w14:paraId="1DB973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1167A1944F4351982C27E99CB6999E"/>
                              </w:placeholder>
                              <w:text/>
                            </w:sdtPr>
                            <w:sdtEndPr/>
                            <w:sdtContent>
                              <w:r w:rsidR="00D45BD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22C98A98D34463B47363EC6FC59164"/>
                              </w:placeholder>
                              <w:text/>
                            </w:sdtPr>
                            <w:sdtEndPr/>
                            <w:sdtContent>
                              <w:r w:rsidR="00D45BD8">
                                <w:t>2041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B973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68D3" w14:paraId="1DB973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1167A1944F4351982C27E99CB6999E"/>
                        </w:placeholder>
                        <w:text/>
                      </w:sdtPr>
                      <w:sdtEndPr/>
                      <w:sdtContent>
                        <w:r w:rsidR="00D45BD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22C98A98D34463B47363EC6FC59164"/>
                        </w:placeholder>
                        <w:text/>
                      </w:sdtPr>
                      <w:sdtEndPr/>
                      <w:sdtContent>
                        <w:r w:rsidR="00D45BD8">
                          <w:t>2041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B973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DB97379" w14:textId="77777777">
    <w:pPr>
      <w:jc w:val="right"/>
    </w:pPr>
  </w:p>
  <w:p w:rsidR="00262EA3" w:rsidP="00776B74" w:rsidRDefault="00262EA3" w14:paraId="1DB973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F68D3" w14:paraId="1DB973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B97388" wp14:anchorId="1DB973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68D3" w14:paraId="1DB973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5BD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5BD8">
          <w:t>2041</w:t>
        </w:r>
      </w:sdtContent>
    </w:sdt>
  </w:p>
  <w:p w:rsidRPr="008227B3" w:rsidR="00262EA3" w:rsidP="008227B3" w:rsidRDefault="008F68D3" w14:paraId="1DB973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68D3" w14:paraId="1DB973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:1803</w:t>
        </w:r>
      </w:sdtContent>
    </w:sdt>
  </w:p>
  <w:p w:rsidR="00262EA3" w:rsidP="00E03A3D" w:rsidRDefault="008F68D3" w14:paraId="1DB973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1A5A5E5805A4503AED8817FE2592C5A"/>
        </w:placeholder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1096" w14:paraId="1DB97382" w14:textId="55F167CF">
        <w:pPr>
          <w:pStyle w:val="FSHRub2"/>
        </w:pPr>
        <w:r>
          <w:t>Försvarsmaktens frivilligorganisationer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B973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D45B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96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15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AE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1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246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8D3"/>
    <w:rsid w:val="008F6C97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D2F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BD8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00B"/>
    <w:rsid w:val="00E70A4C"/>
    <w:rsid w:val="00E70AFC"/>
    <w:rsid w:val="00E70EE3"/>
    <w:rsid w:val="00E71A58"/>
    <w:rsid w:val="00E71E88"/>
    <w:rsid w:val="00E72A30"/>
    <w:rsid w:val="00E72B6F"/>
    <w:rsid w:val="00E72BF9"/>
    <w:rsid w:val="00E72E04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55E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A9B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B97369"/>
  <w15:chartTrackingRefBased/>
  <w15:docId w15:val="{CDD26718-78DF-4F25-AFE2-39A84175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6D35BF187470780CD875216613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F37A0-34D2-4CC3-B19F-E43BC6CB25F7}"/>
      </w:docPartPr>
      <w:docPartBody>
        <w:p w:rsidR="008F693F" w:rsidRDefault="00BC1EE2">
          <w:pPr>
            <w:pStyle w:val="F8F6D35BF187470780CD8752166133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22AC13CA244E3FAB37F355D70F1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2E53E-8568-49B7-AF69-870C59DE06CE}"/>
      </w:docPartPr>
      <w:docPartBody>
        <w:p w:rsidR="008F693F" w:rsidRDefault="00BC1EE2">
          <w:pPr>
            <w:pStyle w:val="6C22AC13CA244E3FAB37F355D70F1D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1167A1944F4351982C27E99CB69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ED3C8-865F-4C6C-BD32-196825AB23DD}"/>
      </w:docPartPr>
      <w:docPartBody>
        <w:p w:rsidR="008F693F" w:rsidRDefault="00BC1EE2">
          <w:pPr>
            <w:pStyle w:val="641167A1944F4351982C27E99CB699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22C98A98D34463B47363EC6FC59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CBFD9-640B-4151-BF74-428910F05462}"/>
      </w:docPartPr>
      <w:docPartBody>
        <w:p w:rsidR="008F693F" w:rsidRDefault="00BC1EE2">
          <w:pPr>
            <w:pStyle w:val="ED22C98A98D34463B47363EC6FC59164"/>
          </w:pPr>
          <w:r>
            <w:t xml:space="preserve"> </w:t>
          </w:r>
        </w:p>
      </w:docPartBody>
    </w:docPart>
    <w:docPart>
      <w:docPartPr>
        <w:name w:val="F1A5A5E5805A4503AED8817FE2592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01EE3-C262-48FD-8EFA-0E81C0BF5F72}"/>
      </w:docPartPr>
      <w:docPartBody>
        <w:p w:rsidR="008F693F" w:rsidRDefault="00BC1EE2" w:rsidP="00BC1EE2">
          <w:pPr>
            <w:pStyle w:val="F1A5A5E5805A4503AED8817FE2592C5A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4C079309495D45F69229D7C95AAC6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824A4-91DA-4584-A8B8-42B5C97A65C8}"/>
      </w:docPartPr>
      <w:docPartBody>
        <w:p w:rsidR="002F7CD0" w:rsidRDefault="002F7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E2"/>
    <w:rsid w:val="002F7CD0"/>
    <w:rsid w:val="008F693F"/>
    <w:rsid w:val="00B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1EE2"/>
    <w:rPr>
      <w:color w:val="F4B083" w:themeColor="accent2" w:themeTint="99"/>
    </w:rPr>
  </w:style>
  <w:style w:type="paragraph" w:customStyle="1" w:styleId="F8F6D35BF187470780CD875216613368">
    <w:name w:val="F8F6D35BF187470780CD875216613368"/>
  </w:style>
  <w:style w:type="paragraph" w:customStyle="1" w:styleId="BD5D47583DB240D19FE1735C68DE3005">
    <w:name w:val="BD5D47583DB240D19FE1735C68DE30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C06DA9343924A04894297008C900831">
    <w:name w:val="2C06DA9343924A04894297008C900831"/>
  </w:style>
  <w:style w:type="paragraph" w:customStyle="1" w:styleId="6C22AC13CA244E3FAB37F355D70F1D91">
    <w:name w:val="6C22AC13CA244E3FAB37F355D70F1D91"/>
  </w:style>
  <w:style w:type="paragraph" w:customStyle="1" w:styleId="08069D94240F406CAE70BD080CE66019">
    <w:name w:val="08069D94240F406CAE70BD080CE66019"/>
  </w:style>
  <w:style w:type="paragraph" w:customStyle="1" w:styleId="8EC047CE56434DDCBA1D32F858178A8D">
    <w:name w:val="8EC047CE56434DDCBA1D32F858178A8D"/>
  </w:style>
  <w:style w:type="paragraph" w:customStyle="1" w:styleId="641167A1944F4351982C27E99CB6999E">
    <w:name w:val="641167A1944F4351982C27E99CB6999E"/>
  </w:style>
  <w:style w:type="paragraph" w:customStyle="1" w:styleId="ED22C98A98D34463B47363EC6FC59164">
    <w:name w:val="ED22C98A98D34463B47363EC6FC59164"/>
  </w:style>
  <w:style w:type="paragraph" w:customStyle="1" w:styleId="F1A5A5E5805A4503AED8817FE2592C5A">
    <w:name w:val="F1A5A5E5805A4503AED8817FE2592C5A"/>
    <w:rsid w:val="00BC1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D8E2F-1497-47B8-B756-6C1F4880B006}"/>
</file>

<file path=customXml/itemProps2.xml><?xml version="1.0" encoding="utf-8"?>
<ds:datastoreItem xmlns:ds="http://schemas.openxmlformats.org/officeDocument/2006/customXml" ds:itemID="{3FDA18C3-0ABF-475E-A287-D9E51AABBD66}"/>
</file>

<file path=customXml/itemProps3.xml><?xml version="1.0" encoding="utf-8"?>
<ds:datastoreItem xmlns:ds="http://schemas.openxmlformats.org/officeDocument/2006/customXml" ds:itemID="{A39CCD0E-1DE4-4E0B-B345-07FE371B6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604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S2041 Frivilligheten och ett eget anslag</vt:lpstr>
      <vt:lpstr>
      </vt:lpstr>
    </vt:vector>
  </TitlesOfParts>
  <Company>Sveriges riksdag</Company>
  <LinksUpToDate>false</LinksUpToDate>
  <CharactersWithSpaces>695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