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4AAC8D0D23234B508848080F8E12A3F7"/>
        </w:placeholder>
        <w:group/>
      </w:sdtPr>
      <w:sdtEndPr>
        <w:rPr>
          <w:b w:val="0"/>
        </w:rPr>
      </w:sdtEndPr>
      <w:sdtContent>
        <w:p w14:paraId="4F2B1FBD"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0257A2F0" wp14:editId="771276B9">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46D83CE" w14:textId="1A23537F" w:rsidR="00907069" w:rsidRDefault="00C85FE1" w:rsidP="001C2731">
          <w:pPr>
            <w:pStyle w:val="Sidhuvud"/>
            <w:ind w:left="3969" w:right="-567"/>
          </w:pPr>
          <w:r>
            <w:t>Riksdagså</w:t>
          </w:r>
          <w:r w:rsidR="00907069">
            <w:t xml:space="preserve">r: </w:t>
          </w:r>
          <w:sdt>
            <w:sdtPr>
              <w:alias w:val="Ar"/>
              <w:tag w:val="Ar"/>
              <w:id w:val="-280807286"/>
              <w:placeholder>
                <w:docPart w:val="9E19C33C592F493FBBE340A3C14AB233"/>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D66B2A">
                <w:t>2025/26</w:t>
              </w:r>
            </w:sdtContent>
          </w:sdt>
        </w:p>
        <w:p w14:paraId="38665020" w14:textId="11A6C548"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C0DDEEF52A1E44A9A1FFF64624301A34"/>
              </w:placeholder>
              <w:dataBinding w:prefixMappings="xmlns:ns0='http://rk.se/faktapm' " w:xpath="/ns0:faktaPM[1]/ns0:Nr[1]" w:storeItemID="{0B9A7431-9D19-4C2A-8E12-639802D7B40B}"/>
              <w:text/>
            </w:sdtPr>
            <w:sdtEndPr/>
            <w:sdtContent>
              <w:r w:rsidR="00D66B2A">
                <w:t>75</w:t>
              </w:r>
            </w:sdtContent>
          </w:sdt>
        </w:p>
        <w:sdt>
          <w:sdtPr>
            <w:alias w:val="Datum"/>
            <w:tag w:val="Datum"/>
            <w:id w:val="-363979562"/>
            <w:placeholder>
              <w:docPart w:val="E1AE77968DAF41A78A644373A41D5500"/>
            </w:placeholder>
            <w:dataBinding w:prefixMappings="xmlns:ns0='http://rk.se/faktapm' " w:xpath="/ns0:faktaPM[1]/ns0:UppDat[1]" w:storeItemID="{0B9A7431-9D19-4C2A-8E12-639802D7B40B}"/>
            <w:date w:fullDate="2026-02-18T00:00:00Z">
              <w:dateFormat w:val="yyyy-MM-dd"/>
              <w:lid w:val="sv-SE"/>
              <w:storeMappedDataAs w:val="dateTime"/>
              <w:calendar w:val="gregorian"/>
            </w:date>
          </w:sdtPr>
          <w:sdtEndPr/>
          <w:sdtContent>
            <w:p w14:paraId="481CB0BE" w14:textId="763F2551" w:rsidR="00907069" w:rsidRDefault="00D66B2A" w:rsidP="001C2731">
              <w:pPr>
                <w:pStyle w:val="Sidhuvud"/>
                <w:spacing w:after="960"/>
                <w:ind w:left="3969" w:right="-567"/>
              </w:pPr>
              <w:r>
                <w:t>2026-02-18</w:t>
              </w:r>
            </w:p>
          </w:sdtContent>
        </w:sdt>
      </w:sdtContent>
    </w:sdt>
    <w:p w14:paraId="0FB5500E" w14:textId="11B41A6B" w:rsidR="007D542F" w:rsidRDefault="00BA65A0" w:rsidP="007D542F">
      <w:pPr>
        <w:pStyle w:val="Rubrik"/>
      </w:pPr>
      <w:sdt>
        <w:sdtPr>
          <w:id w:val="886605850"/>
          <w:lock w:val="contentLocked"/>
          <w:placeholder>
            <w:docPart w:val="4AAC8D0D23234B508848080F8E12A3F7"/>
          </w:placeholder>
          <w:group/>
        </w:sdtPr>
        <w:sdtEndPr/>
        <w:sdtContent>
          <w:sdt>
            <w:sdtPr>
              <w:id w:val="-1141882450"/>
              <w:placeholder>
                <w:docPart w:val="6A51042C71BF409C8DD30CF4A48BFAD6"/>
              </w:placeholder>
              <w:dataBinding w:prefixMappings="xmlns:ns0='http://rk.se/faktapm' " w:xpath="/ns0:faktaPM[1]/ns0:Titel[1]" w:storeItemID="{0B9A7431-9D19-4C2A-8E12-639802D7B40B}"/>
              <w:text/>
            </w:sdtPr>
            <w:sdtEndPr/>
            <w:sdtContent>
              <w:r w:rsidR="00D0223B">
                <w:t>Lagstiftningspaket om stöd till Ukraina under 2026 och 2027</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0DD1106142C64D86A6D0B939C894E731"/>
            </w:placeholder>
            <w15:repeatingSectionItem/>
          </w:sdtPr>
          <w:sdtEndPr/>
          <w:sdtContent>
            <w:p w14:paraId="39CCD332" w14:textId="257D88D1" w:rsidR="007D542F" w:rsidRDefault="00BA65A0" w:rsidP="007D542F">
              <w:pPr>
                <w:pStyle w:val="Brdtext"/>
              </w:pPr>
              <w:sdt>
                <w:sdtPr>
                  <w:rPr>
                    <w:rStyle w:val="Departement"/>
                  </w:rPr>
                  <w:id w:val="19440330"/>
                  <w:placeholder>
                    <w:docPart w:val="88C6B722D99245BEB9CF95EF935A8CE4"/>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EF4AC5">
                    <w:rPr>
                      <w:rStyle w:val="Departement"/>
                    </w:rPr>
                    <w:t>Finansdepartementet</w:t>
                  </w:r>
                </w:sdtContent>
              </w:sdt>
              <w:r w:rsidR="007D542F">
                <w:t xml:space="preserve"> </w:t>
              </w:r>
            </w:p>
          </w:sdtContent>
        </w:sdt>
      </w:sdtContent>
    </w:sdt>
    <w:bookmarkStart w:id="0" w:name="_Toc93996727"/>
    <w:p w14:paraId="01CF0227" w14:textId="77777777" w:rsidR="007D542F" w:rsidRDefault="00BA65A0" w:rsidP="00AC59D3">
      <w:pPr>
        <w:pStyle w:val="Rubrik2utannumrering"/>
      </w:pPr>
      <w:sdt>
        <w:sdtPr>
          <w:id w:val="-208794150"/>
          <w:lock w:val="contentLocked"/>
          <w:placeholder>
            <w:docPart w:val="4AAC8D0D23234B508848080F8E12A3F7"/>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0DD1106142C64D86A6D0B939C894E731"/>
            </w:placeholder>
            <w15:repeatingSectionItem/>
          </w:sdtPr>
          <w:sdtEndPr/>
          <w:sdtContent>
            <w:p w14:paraId="7D92559A" w14:textId="3C4CE70C" w:rsidR="00390335" w:rsidRDefault="00BA65A0" w:rsidP="002F204A">
              <w:pPr>
                <w:pStyle w:val="Brdtext"/>
                <w:tabs>
                  <w:tab w:val="clear" w:pos="1701"/>
                  <w:tab w:val="clear" w:pos="3600"/>
                  <w:tab w:val="left" w:pos="2835"/>
                </w:tabs>
                <w:spacing w:after="80"/>
                <w:ind w:left="2835" w:hanging="2835"/>
              </w:pPr>
              <w:sdt>
                <w:sdtPr>
                  <w:id w:val="-1666781584"/>
                  <w:placeholder>
                    <w:docPart w:val="B755F8B22BD44680B8CBC17C75DDA034"/>
                  </w:placeholder>
                  <w:dataBinding w:prefixMappings="xmlns:ns0='http://rk.se/faktapm' " w:xpath="/ns0:faktaPM[1]/ns0:DokLista[1]/ns0:DokItem[1]/ns0:Beteckning[1]" w:storeItemID="{0B9A7431-9D19-4C2A-8E12-639802D7B40B}"/>
                  <w:text/>
                </w:sdtPr>
                <w:sdtEndPr/>
                <w:sdtContent>
                  <w:r w:rsidR="008365BF">
                    <w:t>COM(2026) 20</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CD8A59E1E0CC4E9D8A6806990AD662C8"/>
                  </w:placeholder>
                  <w:dataBinding w:prefixMappings="xmlns:ns0='http://rk.se/faktapm' " w:xpath="/ns0:faktaPM[1]/ns0:DokLista[1]/ns0:DokItem[1]/ns0:Celexnummer[1]" w:storeItemID="{0B9A7431-9D19-4C2A-8E12-639802D7B40B}"/>
                  <w:text/>
                </w:sdtPr>
                <w:sdtEndPr/>
                <w:sdtContent>
                  <w:r w:rsidR="005C4858" w:rsidRPr="005C4858">
                    <w:t>52026PC0020</w:t>
                  </w:r>
                </w:sdtContent>
              </w:sdt>
            </w:p>
            <w:p w14:paraId="71EAE111" w14:textId="76FF7512" w:rsidR="007D542F" w:rsidRDefault="00BA65A0" w:rsidP="00390335">
              <w:pPr>
                <w:pStyle w:val="Brdtext"/>
                <w:tabs>
                  <w:tab w:val="clear" w:pos="1701"/>
                  <w:tab w:val="clear" w:pos="3600"/>
                </w:tabs>
              </w:pPr>
              <w:sdt>
                <w:sdtPr>
                  <w:id w:val="-1736688595"/>
                  <w:placeholder>
                    <w:docPart w:val="24D79DA01D934DDA9449253303D07EE2"/>
                  </w:placeholder>
                  <w:dataBinding w:prefixMappings="xmlns:ns0='http://rk.se/faktapm' " w:xpath="/ns0:faktaPM[1]/ns0:DokLista[1]/ns0:DokItem[1]/ns0:DokTitel[1]" w:storeItemID="{0B9A7431-9D19-4C2A-8E12-639802D7B40B}"/>
                  <w:text/>
                </w:sdtPr>
                <w:sdtEndPr/>
                <w:sdtContent>
                  <w:r w:rsidR="008365BF">
                    <w:t>Förslag till Europaparlamentets och rådets förordning om genomförandet av fördjupat samarbete vad gäller inrättandet av Ukrainastödslånet 2026 och 2027</w:t>
                  </w:r>
                </w:sdtContent>
              </w:sdt>
            </w:p>
          </w:sdtContent>
        </w:sdt>
        <w:bookmarkStart w:id="1" w:name="_Toc93996728" w:displacedByCustomXml="next"/>
        <w:sdt>
          <w:sdtPr>
            <w:id w:val="1263497487"/>
            <w:placeholder>
              <w:docPart w:val="B1A252A012DE4CC7ADB9D63B9713AE15"/>
            </w:placeholder>
            <w15:repeatingSectionItem/>
          </w:sdtPr>
          <w:sdtEndPr/>
          <w:sdtContent>
            <w:p w14:paraId="43093FA3" w14:textId="4BB72940" w:rsidR="007B057B" w:rsidRDefault="00BA65A0" w:rsidP="002F204A">
              <w:pPr>
                <w:pStyle w:val="Brdtext"/>
                <w:tabs>
                  <w:tab w:val="clear" w:pos="1701"/>
                  <w:tab w:val="clear" w:pos="3600"/>
                  <w:tab w:val="left" w:pos="2835"/>
                </w:tabs>
                <w:spacing w:after="80"/>
                <w:ind w:left="2835" w:hanging="2835"/>
              </w:pPr>
              <w:sdt>
                <w:sdtPr>
                  <w:id w:val="-1624462013"/>
                  <w:placeholder>
                    <w:docPart w:val="79E9A2EA5E334027864BFFC91FBB2793"/>
                  </w:placeholder>
                  <w:dataBinding w:prefixMappings="xmlns:ns0='http://rk.se/faktapm' " w:xpath="/ns0:faktaPM[1]/ns0:DokLista[1]/ns0:DokItem[2]/ns0:Beteckning[1]" w:storeItemID="{0B9A7431-9D19-4C2A-8E12-639802D7B40B}"/>
                  <w:text/>
                </w:sdtPr>
                <w:sdtEndPr/>
                <w:sdtContent>
                  <w:r w:rsidR="007B057B">
                    <w:t>COM(2026) 21</w:t>
                  </w:r>
                </w:sdtContent>
              </w:sdt>
              <w:r w:rsidR="007B057B">
                <w:t xml:space="preserve"> </w:t>
              </w:r>
              <w:r w:rsidR="007B057B">
                <w:tab/>
              </w:r>
              <w:proofErr w:type="spellStart"/>
              <w:r w:rsidR="007B057B">
                <w:t>Celexnummer</w:t>
              </w:r>
              <w:proofErr w:type="spellEnd"/>
              <w:r w:rsidR="007B057B">
                <w:t xml:space="preserve"> </w:t>
              </w:r>
              <w:sdt>
                <w:sdtPr>
                  <w:id w:val="887386246"/>
                  <w:placeholder>
                    <w:docPart w:val="650BDCD306194BD5965DBDD4D0E6B53C"/>
                  </w:placeholder>
                  <w:dataBinding w:prefixMappings="xmlns:ns0='http://rk.se/faktapm' " w:xpath="/ns0:faktaPM[1]/ns0:DokLista[1]/ns0:DokItem[2]/ns0:Celexnummer[1]" w:storeItemID="{0B9A7431-9D19-4C2A-8E12-639802D7B40B}"/>
                  <w:text/>
                </w:sdtPr>
                <w:sdtEndPr/>
                <w:sdtContent>
                  <w:r w:rsidR="005C4858" w:rsidRPr="005C4858">
                    <w:t>52026PC0021</w:t>
                  </w:r>
                </w:sdtContent>
              </w:sdt>
            </w:p>
            <w:p w14:paraId="54DB3943" w14:textId="649A3FF8" w:rsidR="007B057B" w:rsidRDefault="00BA65A0" w:rsidP="00390335">
              <w:pPr>
                <w:pStyle w:val="Brdtext"/>
                <w:tabs>
                  <w:tab w:val="clear" w:pos="1701"/>
                  <w:tab w:val="clear" w:pos="3600"/>
                </w:tabs>
              </w:pPr>
              <w:sdt>
                <w:sdtPr>
                  <w:id w:val="359940016"/>
                  <w:placeholder>
                    <w:docPart w:val="3AD5F3EAB927443D9A6B8634ACE25481"/>
                  </w:placeholder>
                  <w:dataBinding w:prefixMappings="xmlns:ns0='http://rk.se/faktapm' " w:xpath="/ns0:faktaPM[1]/ns0:DokLista[1]/ns0:DokItem[2]/ns0:DokTitel[1]" w:storeItemID="{0B9A7431-9D19-4C2A-8E12-639802D7B40B}"/>
                  <w:text/>
                </w:sdtPr>
                <w:sdtEndPr/>
                <w:sdtContent>
                  <w:r w:rsidR="007B057B">
                    <w:t>Ändrat förslag till rådets förordning om ändring av förordning (EU, Euratom) 2020/2093 om den fleråriga budgetramen 2021–2027</w:t>
                  </w:r>
                </w:sdtContent>
              </w:sdt>
            </w:p>
          </w:sdtContent>
        </w:sdt>
        <w:sdt>
          <w:sdtPr>
            <w:id w:val="633611403"/>
            <w:placeholder>
              <w:docPart w:val="20B8C61128CD46A7B3BA2BD23BD4ABDF"/>
            </w:placeholder>
            <w15:repeatingSectionItem/>
          </w:sdtPr>
          <w:sdtEndPr/>
          <w:sdtContent>
            <w:p w14:paraId="38861F9A" w14:textId="70396D88" w:rsidR="007B057B" w:rsidRDefault="00BA65A0" w:rsidP="002F204A">
              <w:pPr>
                <w:pStyle w:val="Brdtext"/>
                <w:tabs>
                  <w:tab w:val="clear" w:pos="1701"/>
                  <w:tab w:val="clear" w:pos="3600"/>
                  <w:tab w:val="left" w:pos="2835"/>
                </w:tabs>
                <w:spacing w:after="80"/>
                <w:ind w:left="2835" w:hanging="2835"/>
              </w:pPr>
              <w:sdt>
                <w:sdtPr>
                  <w:id w:val="906337589"/>
                  <w:placeholder>
                    <w:docPart w:val="B7308D3646B849AFB3621329820DA584"/>
                  </w:placeholder>
                  <w:dataBinding w:prefixMappings="xmlns:ns0='http://rk.se/faktapm' " w:xpath="/ns0:faktaPM[1]/ns0:DokLista[1]/ns0:DokItem[3]/ns0:Beteckning[1]" w:storeItemID="{0B9A7431-9D19-4C2A-8E12-639802D7B40B}"/>
                  <w:text/>
                </w:sdtPr>
                <w:sdtEndPr/>
                <w:sdtContent>
                  <w:r w:rsidR="007B057B">
                    <w:t>COM(2026) 22</w:t>
                  </w:r>
                </w:sdtContent>
              </w:sdt>
              <w:r w:rsidR="007B057B">
                <w:t xml:space="preserve"> </w:t>
              </w:r>
              <w:r w:rsidR="007B057B">
                <w:tab/>
              </w:r>
              <w:proofErr w:type="spellStart"/>
              <w:r w:rsidR="007B057B">
                <w:t>Celexnummer</w:t>
              </w:r>
              <w:proofErr w:type="spellEnd"/>
              <w:r w:rsidR="007B057B">
                <w:t xml:space="preserve"> </w:t>
              </w:r>
              <w:sdt>
                <w:sdtPr>
                  <w:id w:val="1448344394"/>
                  <w:placeholder>
                    <w:docPart w:val="D4D1BA3D9FBC413EB318FE3752AF4154"/>
                  </w:placeholder>
                  <w:dataBinding w:prefixMappings="xmlns:ns0='http://rk.se/faktapm' " w:xpath="/ns0:faktaPM[1]/ns0:DokLista[1]/ns0:DokItem[3]/ns0:Celexnummer[1]" w:storeItemID="{0B9A7431-9D19-4C2A-8E12-639802D7B40B}"/>
                  <w:text/>
                </w:sdtPr>
                <w:sdtEndPr/>
                <w:sdtContent>
                  <w:r w:rsidR="005C4858" w:rsidRPr="005C4858">
                    <w:t>52026PC0022</w:t>
                  </w:r>
                </w:sdtContent>
              </w:sdt>
            </w:p>
            <w:p w14:paraId="0C7726C0" w14:textId="245F482B" w:rsidR="007B057B" w:rsidRDefault="00BA65A0" w:rsidP="00390335">
              <w:pPr>
                <w:pStyle w:val="Brdtext"/>
                <w:tabs>
                  <w:tab w:val="clear" w:pos="1701"/>
                  <w:tab w:val="clear" w:pos="3600"/>
                </w:tabs>
              </w:pPr>
              <w:sdt>
                <w:sdtPr>
                  <w:id w:val="-1400897241"/>
                  <w:placeholder>
                    <w:docPart w:val="B0A0D455BA05455BA565EE36402A2518"/>
                  </w:placeholder>
                  <w:dataBinding w:prefixMappings="xmlns:ns0='http://rk.se/faktapm' " w:xpath="/ns0:faktaPM[1]/ns0:DokLista[1]/ns0:DokItem[3]/ns0:DokTitel[1]" w:storeItemID="{0B9A7431-9D19-4C2A-8E12-639802D7B40B}"/>
                  <w:text/>
                </w:sdtPr>
                <w:sdtEndPr/>
                <w:sdtContent>
                  <w:r w:rsidR="007B057B">
                    <w:t>Förslag till Europaparlamentets och rådets förordning om ändring av förordning (EU) 2024/792 om inrättande av Ukrainafaciliteten</w:t>
                  </w:r>
                </w:sdtContent>
              </w:sdt>
            </w:p>
          </w:sdtContent>
        </w:sdt>
      </w:sdtContent>
    </w:sdt>
    <w:p w14:paraId="5AC93E23" w14:textId="77777777" w:rsidR="007D542F" w:rsidRDefault="00BA65A0" w:rsidP="00721D8B">
      <w:pPr>
        <w:pStyle w:val="Rubrik1utannumrering"/>
      </w:pPr>
      <w:sdt>
        <w:sdtPr>
          <w:id w:val="1122497011"/>
          <w:lock w:val="contentLocked"/>
          <w:placeholder>
            <w:docPart w:val="4AAC8D0D23234B508848080F8E12A3F7"/>
          </w:placeholder>
          <w:group/>
        </w:sdtPr>
        <w:sdtEndPr/>
        <w:sdtContent>
          <w:r w:rsidR="007D542F">
            <w:t>Sammanfattning</w:t>
          </w:r>
          <w:bookmarkEnd w:id="1"/>
        </w:sdtContent>
      </w:sdt>
    </w:p>
    <w:p w14:paraId="1546E6F1" w14:textId="3E50C3F3" w:rsidR="00240EE8" w:rsidRDefault="00622EF1" w:rsidP="00BE0545">
      <w:pPr>
        <w:pStyle w:val="Brdtext"/>
        <w:jc w:val="both"/>
      </w:pPr>
      <w:bookmarkStart w:id="2" w:name="_Toc93996729"/>
      <w:r>
        <w:t xml:space="preserve">Den 14 januari 2026 </w:t>
      </w:r>
      <w:r w:rsidR="00752FAC">
        <w:t xml:space="preserve">presenterade den Europeiska kommissionen ett förslag </w:t>
      </w:r>
      <w:r w:rsidR="00ED0661">
        <w:t xml:space="preserve">till </w:t>
      </w:r>
      <w:r w:rsidR="00752FAC">
        <w:t xml:space="preserve">lagstiftningspaket om </w:t>
      </w:r>
      <w:r>
        <w:t xml:space="preserve">nytt stöd </w:t>
      </w:r>
      <w:r w:rsidR="00FD0290">
        <w:t xml:space="preserve">om 90 miljarder euro i form av lån </w:t>
      </w:r>
      <w:r>
        <w:t>till Ukraina</w:t>
      </w:r>
      <w:r w:rsidR="00FD0290">
        <w:t xml:space="preserve">. Stödet </w:t>
      </w:r>
      <w:r w:rsidR="00752FAC">
        <w:t xml:space="preserve">syftar till att avhjälpa landets akuta </w:t>
      </w:r>
      <w:r w:rsidR="00A66BB9">
        <w:t>f</w:t>
      </w:r>
      <w:r w:rsidR="00FD0290">
        <w:t>inansiella och militära behov 2026</w:t>
      </w:r>
      <w:r w:rsidR="00745B1B">
        <w:t xml:space="preserve"> och </w:t>
      </w:r>
      <w:r w:rsidR="00FD0290">
        <w:t>2027</w:t>
      </w:r>
      <w:r w:rsidR="008365BF">
        <w:t xml:space="preserve">. </w:t>
      </w:r>
      <w:r w:rsidR="00FD0290">
        <w:t>Ukraina ska endast</w:t>
      </w:r>
      <w:r w:rsidR="00A66BB9">
        <w:t xml:space="preserve"> </w:t>
      </w:r>
      <w:r w:rsidR="00FD0290">
        <w:t xml:space="preserve">behöva </w:t>
      </w:r>
      <w:r w:rsidR="00A66BB9">
        <w:t>återbetala</w:t>
      </w:r>
      <w:r w:rsidR="00FD0290">
        <w:t xml:space="preserve"> lånet när </w:t>
      </w:r>
      <w:r w:rsidR="00A66BB9">
        <w:t xml:space="preserve">Ryssland </w:t>
      </w:r>
      <w:r w:rsidR="00ED0661">
        <w:t xml:space="preserve">har </w:t>
      </w:r>
      <w:r w:rsidR="00A66BB9">
        <w:t>betalat krigsskadestånd</w:t>
      </w:r>
      <w:r w:rsidR="00FD0290">
        <w:t>.</w:t>
      </w:r>
      <w:r w:rsidR="00A66BB9">
        <w:t xml:space="preserve"> </w:t>
      </w:r>
      <w:r w:rsidR="00FD4C3D">
        <w:t>I linje med Europeiska rådets överenskommelse från</w:t>
      </w:r>
      <w:r w:rsidR="00745B1B">
        <w:t xml:space="preserve"> rådets möte</w:t>
      </w:r>
      <w:r w:rsidR="00FD4C3D">
        <w:t xml:space="preserve"> </w:t>
      </w:r>
      <w:r w:rsidR="001034C8">
        <w:t>den</w:t>
      </w:r>
      <w:r w:rsidR="00FD4C3D">
        <w:t xml:space="preserve"> 18</w:t>
      </w:r>
      <w:r w:rsidR="00745B1B">
        <w:t xml:space="preserve"> och </w:t>
      </w:r>
      <w:r w:rsidR="00FD4C3D">
        <w:t xml:space="preserve">19 december 2025 ska det nya stödet inrättas genom </w:t>
      </w:r>
      <w:r w:rsidR="00ED0661">
        <w:t xml:space="preserve">ett </w:t>
      </w:r>
      <w:r w:rsidR="00FD4C3D">
        <w:t>fördjupat samarbete mellan samtliga medlemsstater förutom Slovakien, Tjeckien och Ungern</w:t>
      </w:r>
      <w:r w:rsidR="00745B1B">
        <w:t>. I</w:t>
      </w:r>
      <w:r w:rsidR="00FD4C3D">
        <w:t xml:space="preserve">nga finansiella kostnader för lånet ska belasta dessa tre länder. </w:t>
      </w:r>
      <w:r w:rsidR="00A66BB9">
        <w:t xml:space="preserve">Lånet ska finansieras genom </w:t>
      </w:r>
      <w:r w:rsidR="00FD0290">
        <w:t xml:space="preserve">att kommissionen lånar upp medel på finansmarknaden för EU:s räkning och garanteras av </w:t>
      </w:r>
      <w:r>
        <w:t>utrymmet mellan utgiftstaket och egna medelstaket</w:t>
      </w:r>
      <w:r w:rsidR="00FD0290">
        <w:t xml:space="preserve"> i EU-budgeten</w:t>
      </w:r>
      <w:r>
        <w:t xml:space="preserve">. </w:t>
      </w:r>
      <w:r w:rsidR="00FD4C3D">
        <w:t xml:space="preserve">Sådan utlåning får enligt rådets förordning (EU, Euratom) 2020/2093 av den 17 december 2020 om den fleråriga </w:t>
      </w:r>
      <w:r w:rsidR="00FD4C3D">
        <w:lastRenderedPageBreak/>
        <w:t>budgetramen 2021–2027</w:t>
      </w:r>
      <w:r w:rsidR="001458D3">
        <w:t xml:space="preserve"> </w:t>
      </w:r>
      <w:r w:rsidR="001458D3" w:rsidRPr="00861378">
        <w:t xml:space="preserve">(förordningen om den fleråriga budgetramen) </w:t>
      </w:r>
      <w:r w:rsidR="00FD4C3D">
        <w:t xml:space="preserve">endast ske till medlemsstater. För att möjliggöra </w:t>
      </w:r>
      <w:r w:rsidR="00EC206E">
        <w:t>det aktuella stödet till Ukraina krävs, i likhet med tidigare makrofinansiell</w:t>
      </w:r>
      <w:r w:rsidR="002D6519">
        <w:t>t</w:t>
      </w:r>
      <w:r w:rsidR="00EC206E">
        <w:t xml:space="preserve"> stöd och utlåning genom Ukrainafaciliteten, därför en förordningsändring. </w:t>
      </w:r>
      <w:r w:rsidR="00240EE8">
        <w:t>Ukrainas lånekostnader ska vidare subventioneras av</w:t>
      </w:r>
      <w:r w:rsidR="00240EE8" w:rsidRPr="00240EE8">
        <w:t xml:space="preserve"> </w:t>
      </w:r>
      <w:r w:rsidR="00240EE8">
        <w:t xml:space="preserve">EU-budgeten genom ett </w:t>
      </w:r>
      <w:r w:rsidR="00ED0661">
        <w:t xml:space="preserve">nytt </w:t>
      </w:r>
      <w:r w:rsidR="00240EE8">
        <w:t>special</w:t>
      </w:r>
      <w:r w:rsidR="00ED0661">
        <w:softHyphen/>
      </w:r>
      <w:r w:rsidR="00240EE8">
        <w:t xml:space="preserve">instrument. För att möjliggöra att den del av lånet som avser budgetstöd ska kunna kanaliseras genom Ukrainafaciliteten </w:t>
      </w:r>
      <w:r w:rsidR="00ED0661">
        <w:t xml:space="preserve">föreslås </w:t>
      </w:r>
      <w:r w:rsidR="00240EE8">
        <w:t xml:space="preserve">en ändring </w:t>
      </w:r>
      <w:r w:rsidR="00745B1B">
        <w:t xml:space="preserve">i </w:t>
      </w:r>
      <w:r w:rsidR="008365BF">
        <w:t>Europa</w:t>
      </w:r>
      <w:r w:rsidR="00ED0661">
        <w:softHyphen/>
      </w:r>
      <w:r w:rsidR="008365BF">
        <w:t>parlamentets och rådets</w:t>
      </w:r>
      <w:r w:rsidR="00240EE8">
        <w:t xml:space="preserve"> förordning (EU) 2024/792 </w:t>
      </w:r>
      <w:r w:rsidR="008365BF">
        <w:t xml:space="preserve">av den 29 februari 2024 </w:t>
      </w:r>
      <w:r w:rsidR="00240EE8">
        <w:t xml:space="preserve">om inrättande av Ukrainafaciliteten. </w:t>
      </w:r>
    </w:p>
    <w:p w14:paraId="7561B362" w14:textId="39E30076" w:rsidR="007D542F" w:rsidRDefault="000D2D43" w:rsidP="00BE0545">
      <w:pPr>
        <w:pStyle w:val="Brdtext"/>
        <w:jc w:val="both"/>
      </w:pPr>
      <w:r>
        <w:t xml:space="preserve">Regeringen anser att EU fortsatt bör upprätthålla ett omfattande, förutsebart och strukturerat ekonomiskt stöd till Ukraina som är i linje med </w:t>
      </w:r>
      <w:r w:rsidR="00685013">
        <w:t xml:space="preserve">landets </w:t>
      </w:r>
      <w:r>
        <w:t xml:space="preserve">behov. </w:t>
      </w:r>
      <w:r w:rsidR="00ED0661">
        <w:t xml:space="preserve">Det föreslagna lagstiftningspaketet möjliggör snabba utbetalningar från EU, vilket är viktigt mot bakgrund av Ukrainas akuta behov. </w:t>
      </w:r>
      <w:r>
        <w:t xml:space="preserve">Regeringen stödjer därför </w:t>
      </w:r>
      <w:r w:rsidR="00ED0661">
        <w:t>förslaget</w:t>
      </w:r>
      <w:r w:rsidR="000C055A">
        <w:t xml:space="preserve">. </w:t>
      </w:r>
    </w:p>
    <w:sdt>
      <w:sdtPr>
        <w:id w:val="181785833"/>
        <w:lock w:val="contentLocked"/>
        <w:placeholder>
          <w:docPart w:val="4AAC8D0D23234B508848080F8E12A3F7"/>
        </w:placeholder>
        <w:group/>
      </w:sdtPr>
      <w:sdtEndPr/>
      <w:sdtContent>
        <w:p w14:paraId="402B9B4E" w14:textId="77777777" w:rsidR="007D542F" w:rsidRDefault="007D542F" w:rsidP="00B84500">
          <w:pPr>
            <w:pStyle w:val="Rubrik1"/>
            <w:spacing w:before="720"/>
          </w:pPr>
          <w:r>
            <w:t>Förslaget</w:t>
          </w:r>
        </w:p>
        <w:bookmarkEnd w:id="2" w:displacedByCustomXml="next"/>
      </w:sdtContent>
    </w:sdt>
    <w:bookmarkStart w:id="3" w:name="_Toc93996730"/>
    <w:p w14:paraId="63F1DDF8" w14:textId="77777777" w:rsidR="007D542F" w:rsidRDefault="00BA65A0" w:rsidP="007D542F">
      <w:pPr>
        <w:pStyle w:val="Rubrik2"/>
      </w:pPr>
      <w:sdt>
        <w:sdtPr>
          <w:id w:val="400485695"/>
          <w:lock w:val="contentLocked"/>
          <w:placeholder>
            <w:docPart w:val="4AAC8D0D23234B508848080F8E12A3F7"/>
          </w:placeholder>
          <w:group/>
        </w:sdtPr>
        <w:sdtEndPr/>
        <w:sdtContent>
          <w:r w:rsidR="007D542F">
            <w:t>Ärendets bakgrund</w:t>
          </w:r>
          <w:bookmarkEnd w:id="3"/>
        </w:sdtContent>
      </w:sdt>
    </w:p>
    <w:p w14:paraId="3A83EC31" w14:textId="06604D47" w:rsidR="00C01784" w:rsidRPr="00472EBA" w:rsidRDefault="000C1717" w:rsidP="00F8712A">
      <w:pPr>
        <w:pStyle w:val="Brdtext"/>
        <w:jc w:val="both"/>
      </w:pPr>
      <w:r>
        <w:t>EU, dess medlemsstater och europeiska finansinstitut har sedan Rysslands fullskaliga invasion av Ukraina den 24 februari 2022 bidragit med betydande finansiellt och ekonomiskt stöd till Ukraina.</w:t>
      </w:r>
      <w:r w:rsidR="007A028C">
        <w:t xml:space="preserve"> Rysslands krig visar dock inga tecken på avmattning</w:t>
      </w:r>
      <w:r w:rsidR="00ED061C">
        <w:t xml:space="preserve"> och Ukrainas finanseringsbehov för 2026 och 2027 </w:t>
      </w:r>
      <w:r w:rsidR="005F001B">
        <w:t xml:space="preserve">kommer </w:t>
      </w:r>
      <w:r w:rsidR="00713604">
        <w:t xml:space="preserve">att </w:t>
      </w:r>
      <w:r w:rsidR="005F001B">
        <w:t>vara</w:t>
      </w:r>
      <w:r w:rsidR="00ED061C">
        <w:t xml:space="preserve"> betydande.</w:t>
      </w:r>
      <w:r w:rsidR="00172672">
        <w:t xml:space="preserve"> Mot den bakgrunden presenterade Europeiska kommissionen den 3</w:t>
      </w:r>
      <w:r w:rsidR="00685013">
        <w:t> </w:t>
      </w:r>
      <w:r w:rsidR="00172672">
        <w:t xml:space="preserve">december 2025 två </w:t>
      </w:r>
      <w:r w:rsidR="005C756F">
        <w:t>finansierings</w:t>
      </w:r>
      <w:r w:rsidR="00172672">
        <w:t xml:space="preserve">alternativ för nytt finansiellt stöd till Ukraina. Ett alternativ var ett s.k. reparationslån baserat på de immobiliserade ryska tillgångarna i EU. Det andra alternativet var att Europeiska kommissionen </w:t>
      </w:r>
      <w:r w:rsidR="00745B1B">
        <w:t xml:space="preserve">skulle </w:t>
      </w:r>
      <w:r w:rsidR="00685013">
        <w:t xml:space="preserve">låna </w:t>
      </w:r>
      <w:r w:rsidR="00172672">
        <w:t>upp medel på marknaden med garanti från EU-budgeten. Vid Europeiska rådets möte den 18</w:t>
      </w:r>
      <w:r w:rsidR="00745B1B">
        <w:t xml:space="preserve"> och </w:t>
      </w:r>
      <w:r w:rsidR="00172672">
        <w:t xml:space="preserve">19 december 2025 enades EU:s stats- och regeringschefer </w:t>
      </w:r>
      <w:r w:rsidR="00C01784">
        <w:t xml:space="preserve">om att gå vidare med det andra alternativet för att ställa ut ett nytt </w:t>
      </w:r>
      <w:r w:rsidR="00063F11">
        <w:t>lån om 90 miljarder euro</w:t>
      </w:r>
      <w:r w:rsidR="00C01784">
        <w:t xml:space="preserve"> till Ukraina för 2026 och 2027</w:t>
      </w:r>
      <w:r w:rsidR="00745B1B">
        <w:t>,</w:t>
      </w:r>
      <w:r w:rsidR="00EA14FC">
        <w:t xml:space="preserve"> samtidigt som arbetet med reparationslånet skulle fortsätta</w:t>
      </w:r>
      <w:r w:rsidR="00C01784">
        <w:t>.</w:t>
      </w:r>
      <w:r w:rsidR="00063F11">
        <w:t xml:space="preserve"> </w:t>
      </w:r>
      <w:r w:rsidR="00EA14FC">
        <w:t xml:space="preserve">Stödet är uppbyggt </w:t>
      </w:r>
      <w:r w:rsidR="00B116AF">
        <w:t>på så sätt</w:t>
      </w:r>
      <w:r w:rsidR="00EA14FC">
        <w:t xml:space="preserve"> att</w:t>
      </w:r>
      <w:r w:rsidR="00867E8E">
        <w:t xml:space="preserve"> Ukraina endast </w:t>
      </w:r>
      <w:r w:rsidR="00EA14FC">
        <w:t xml:space="preserve">ska </w:t>
      </w:r>
      <w:r w:rsidR="00867E8E">
        <w:t xml:space="preserve">behöva återbetala lånet när Ryssland </w:t>
      </w:r>
      <w:r w:rsidR="00B116AF">
        <w:t xml:space="preserve">har </w:t>
      </w:r>
      <w:r w:rsidR="00867E8E">
        <w:t>betalat krigsskadestånd till landet.</w:t>
      </w:r>
      <w:r w:rsidR="00C01784">
        <w:t xml:space="preserve"> </w:t>
      </w:r>
      <w:r w:rsidR="00063F11">
        <w:t xml:space="preserve">Europeiska rådet enades också om att genomföra ett fördjupat samarbete för att inrätta lånet </w:t>
      </w:r>
      <w:r w:rsidR="00745B1B">
        <w:t xml:space="preserve">i vilket </w:t>
      </w:r>
      <w:r w:rsidR="00063F11">
        <w:t xml:space="preserve">samtliga medlemsstater förutom Slovakien, Tjeckien och Ungern deltar. Det innebär att inga finansiella kostnader </w:t>
      </w:r>
      <w:r w:rsidR="00063F11">
        <w:lastRenderedPageBreak/>
        <w:t xml:space="preserve">för lånet ska belasta dessa tre länder. </w:t>
      </w:r>
      <w:r w:rsidR="00C01784">
        <w:t>Mot den</w:t>
      </w:r>
      <w:r w:rsidR="005C756F">
        <w:t>na</w:t>
      </w:r>
      <w:r w:rsidR="00C01784">
        <w:t xml:space="preserve"> bakgrund presenterade Europeiska kommissionen den 14</w:t>
      </w:r>
      <w:r w:rsidR="000D2F4F">
        <w:t> </w:t>
      </w:r>
      <w:r w:rsidR="00C01784">
        <w:t xml:space="preserve">januari </w:t>
      </w:r>
      <w:r w:rsidR="00F52D0A">
        <w:t xml:space="preserve">2026 </w:t>
      </w:r>
      <w:r w:rsidR="00C01784">
        <w:t xml:space="preserve">ett lagstiftningspaket i syfte att tillhandahålla </w:t>
      </w:r>
      <w:r w:rsidR="005C756F">
        <w:t xml:space="preserve">nytt finansiellt </w:t>
      </w:r>
      <w:r w:rsidR="00C01784">
        <w:t>stöd till Ukraina i enlighet med överenskommelsen.</w:t>
      </w:r>
    </w:p>
    <w:p w14:paraId="573BC335" w14:textId="77777777" w:rsidR="007D542F" w:rsidRDefault="00BA65A0" w:rsidP="007D542F">
      <w:pPr>
        <w:pStyle w:val="Rubrik2"/>
      </w:pPr>
      <w:sdt>
        <w:sdtPr>
          <w:id w:val="-1352952988"/>
          <w:lock w:val="contentLocked"/>
          <w:placeholder>
            <w:docPart w:val="4AAC8D0D23234B508848080F8E12A3F7"/>
          </w:placeholder>
          <w:group/>
        </w:sdtPr>
        <w:sdtEndPr/>
        <w:sdtContent>
          <w:r w:rsidR="007D542F">
            <w:t>Förslagets innehåll</w:t>
          </w:r>
        </w:sdtContent>
      </w:sdt>
    </w:p>
    <w:p w14:paraId="2ABCAE75" w14:textId="6B7B15D2" w:rsidR="007D542F" w:rsidRDefault="00573761" w:rsidP="00D0223B">
      <w:pPr>
        <w:pStyle w:val="Rubrik3"/>
      </w:pPr>
      <w:bookmarkStart w:id="4" w:name="_Hlk219892448"/>
      <w:r>
        <w:t>Ukrainastödslånet</w:t>
      </w:r>
    </w:p>
    <w:p w14:paraId="13CB7BBD" w14:textId="5E00A0EF" w:rsidR="000160C5" w:rsidRDefault="006B25BC" w:rsidP="00E84D49">
      <w:pPr>
        <w:jc w:val="both"/>
      </w:pPr>
      <w:bookmarkStart w:id="5" w:name="_Hlk219901293"/>
      <w:bookmarkEnd w:id="4"/>
      <w:r>
        <w:t xml:space="preserve">Rysslands fortsatta krig mot Ukraina och dess intensifierade attacker innebär att Ukrainas finansieringsbehov har ökat och att det behövs brådskande investeringar i Ukrainas försvarstekniska och försvarsindustriella bas för att stärka </w:t>
      </w:r>
      <w:r w:rsidR="007B1519">
        <w:t xml:space="preserve">landets </w:t>
      </w:r>
      <w:r>
        <w:t xml:space="preserve">försvarsförmåga. </w:t>
      </w:r>
      <w:r w:rsidR="00825BB7">
        <w:t xml:space="preserve">Fortsatt finansiellt stöd från Ukrainas partners är avgörande för att </w:t>
      </w:r>
      <w:r w:rsidR="00AC23C8">
        <w:t xml:space="preserve">landet </w:t>
      </w:r>
      <w:r w:rsidR="00825BB7">
        <w:t>ska kunna upprätthålla viktiga statliga funktioner, säkerställa makroekonomisk stabilitet, återställa kritisk energi</w:t>
      </w:r>
      <w:r w:rsidR="007B1519">
        <w:softHyphen/>
      </w:r>
      <w:r w:rsidR="00825BB7">
        <w:t xml:space="preserve">infrastruktur och stärka sin försvarsförmåga. </w:t>
      </w:r>
    </w:p>
    <w:p w14:paraId="11C5E5FE" w14:textId="4ED04F0F" w:rsidR="009D2FC7" w:rsidRDefault="007C1776" w:rsidP="00E84D49">
      <w:pPr>
        <w:jc w:val="both"/>
      </w:pPr>
      <w:r>
        <w:t>K</w:t>
      </w:r>
      <w:r w:rsidR="00E84D49">
        <w:t xml:space="preserve">ommissionen </w:t>
      </w:r>
      <w:r w:rsidR="000160C5">
        <w:t xml:space="preserve">föreslår mot denna bakgrund </w:t>
      </w:r>
      <w:r w:rsidR="002E214E">
        <w:t>att ett nytt</w:t>
      </w:r>
      <w:r w:rsidR="00E84D49">
        <w:t xml:space="preserve"> stödlån till Ukraina</w:t>
      </w:r>
      <w:r w:rsidR="007B1519">
        <w:t>, kallat</w:t>
      </w:r>
      <w:r w:rsidR="00BC16B2">
        <w:t xml:space="preserve"> Ukrainastödslånet</w:t>
      </w:r>
      <w:r w:rsidR="007B1519">
        <w:t>,</w:t>
      </w:r>
      <w:r w:rsidR="00E84D49">
        <w:t xml:space="preserve"> på upp till 90 miljarder euro</w:t>
      </w:r>
      <w:r w:rsidR="002E214E">
        <w:t xml:space="preserve"> inrättas genom ett fördjupat samarbete mellan samtliga medlemsstater förutom Slovakien, Tjeckien och Ungern</w:t>
      </w:r>
      <w:r w:rsidR="00E84D49">
        <w:t xml:space="preserve">. Lånet </w:t>
      </w:r>
      <w:r w:rsidR="00783D1C">
        <w:t>föreslås</w:t>
      </w:r>
      <w:r w:rsidR="00E84D49" w:rsidDel="00727ED4">
        <w:t xml:space="preserve"> </w:t>
      </w:r>
      <w:r w:rsidR="00E84D49">
        <w:t>återbetalas</w:t>
      </w:r>
      <w:r w:rsidR="00727ED4">
        <w:t xml:space="preserve"> genom krigsskadestånd </w:t>
      </w:r>
      <w:r w:rsidR="007B1519">
        <w:t>från</w:t>
      </w:r>
      <w:r w:rsidR="007B1519" w:rsidDel="00727ED4">
        <w:t xml:space="preserve"> </w:t>
      </w:r>
      <w:r w:rsidR="00E84D49">
        <w:t>Ryssland till Ukraina.</w:t>
      </w:r>
      <w:r w:rsidR="00EE5EE4" w:rsidDel="00A26F94">
        <w:t xml:space="preserve"> </w:t>
      </w:r>
      <w:r w:rsidR="009D2FC7">
        <w:t>Lånet</w:t>
      </w:r>
      <w:r w:rsidR="00F85BA2">
        <w:t xml:space="preserve"> </w:t>
      </w:r>
      <w:r w:rsidR="00AC23C8">
        <w:t xml:space="preserve">ska </w:t>
      </w:r>
      <w:r w:rsidR="009D2FC7">
        <w:t xml:space="preserve">göras tillgängligt </w:t>
      </w:r>
      <w:r w:rsidR="00AC23C8">
        <w:t>utifrån</w:t>
      </w:r>
      <w:r w:rsidR="009D2FC7">
        <w:t xml:space="preserve"> Ukrainas finansieringsbehov </w:t>
      </w:r>
      <w:r w:rsidR="00AC23C8">
        <w:t xml:space="preserve">fram </w:t>
      </w:r>
      <w:r w:rsidR="009D2FC7">
        <w:t>t.o.m. den 31 december 2027 och betalas ut i delbetalningar</w:t>
      </w:r>
      <w:r w:rsidR="00F85BA2">
        <w:t>. Dessa kan</w:t>
      </w:r>
      <w:r w:rsidR="009D2FC7">
        <w:t xml:space="preserve"> ske t.o.m. 31 december 2028.</w:t>
      </w:r>
    </w:p>
    <w:p w14:paraId="20D680A9" w14:textId="0BC865FB" w:rsidR="00E84D49" w:rsidRDefault="003D7ED8" w:rsidP="00E84D49">
      <w:pPr>
        <w:jc w:val="both"/>
      </w:pPr>
      <w:r>
        <w:t>Ukrainastödslånet</w:t>
      </w:r>
      <w:r w:rsidR="00C31908">
        <w:t xml:space="preserve"> syftar till</w:t>
      </w:r>
      <w:r>
        <w:t xml:space="preserve"> att hjälpa Ukraina täcka sina finansierings- och försvarsbehov för 2026 och 2027</w:t>
      </w:r>
      <w:r w:rsidR="00C31908">
        <w:t xml:space="preserve"> och föreslås utformas på ett flexibelt sätt för att kunna anpassas till </w:t>
      </w:r>
      <w:r w:rsidR="00AC23C8">
        <w:t xml:space="preserve">landets </w:t>
      </w:r>
      <w:r w:rsidR="00C31908">
        <w:t>behov</w:t>
      </w:r>
      <w:r w:rsidR="00AC23C8">
        <w:t>,</w:t>
      </w:r>
      <w:r w:rsidR="00C31908">
        <w:t xml:space="preserve"> som kan förändras beroende på krigets utveckling.</w:t>
      </w:r>
      <w:r w:rsidR="002D51D8">
        <w:t xml:space="preserve"> </w:t>
      </w:r>
      <w:r w:rsidR="003A067F">
        <w:t>T</w:t>
      </w:r>
      <w:r w:rsidR="002D51D8">
        <w:t>vå tredjedelar, motsvarande 60 miljarder euro, ska gå till militärt stöd och att den återstående tredjedelen, motsvarande 30 miljarder euro, ska utgöras av allmänt budgetstöd</w:t>
      </w:r>
      <w:r w:rsidDel="00C31908">
        <w:t>.</w:t>
      </w:r>
      <w:r w:rsidR="00E84D49">
        <w:t xml:space="preserve"> </w:t>
      </w:r>
    </w:p>
    <w:p w14:paraId="1F74495E" w14:textId="141629EE" w:rsidR="00EB7A81" w:rsidRDefault="00EB7A81" w:rsidP="00E84D49">
      <w:pPr>
        <w:jc w:val="both"/>
      </w:pPr>
      <w:r>
        <w:t xml:space="preserve">För att ta del av lånet ska Ukraina ta fram en finansieringsplan </w:t>
      </w:r>
      <w:r w:rsidR="00A331F8">
        <w:t xml:space="preserve">med </w:t>
      </w:r>
      <w:r w:rsidR="004F1FF3">
        <w:t xml:space="preserve">uppgifter om landets </w:t>
      </w:r>
      <w:r>
        <w:t xml:space="preserve">finansieringsbehov och finansieringskällor. Kommissionen </w:t>
      </w:r>
      <w:r w:rsidR="00A77D3C">
        <w:t xml:space="preserve">ska </w:t>
      </w:r>
      <w:r w:rsidR="004B55D1">
        <w:t>göra en bedömning av</w:t>
      </w:r>
      <w:r>
        <w:t xml:space="preserve"> finansierings</w:t>
      </w:r>
      <w:r w:rsidR="00A77D3C">
        <w:softHyphen/>
      </w:r>
      <w:r>
        <w:t>plan</w:t>
      </w:r>
      <w:r w:rsidR="004B55D1">
        <w:t>en</w:t>
      </w:r>
      <w:r>
        <w:t xml:space="preserve"> </w:t>
      </w:r>
      <w:r w:rsidR="004B55D1">
        <w:t>och</w:t>
      </w:r>
      <w:r w:rsidR="00A11B23">
        <w:t xml:space="preserve"> </w:t>
      </w:r>
      <w:r w:rsidR="00A77D3C">
        <w:t>lägga fram ett förslag till genom</w:t>
      </w:r>
      <w:r w:rsidR="004F1FF3">
        <w:softHyphen/>
      </w:r>
      <w:r w:rsidR="00A77D3C">
        <w:t>förandebeslut till rådet. I rådets genomförandebeslut ska antalet delbetalningar</w:t>
      </w:r>
      <w:r w:rsidR="00975847">
        <w:t xml:space="preserve"> och respektive delbelopp</w:t>
      </w:r>
      <w:r w:rsidR="00A77D3C">
        <w:t xml:space="preserve"> fastställas</w:t>
      </w:r>
      <w:r w:rsidR="00A11B23">
        <w:t xml:space="preserve">. </w:t>
      </w:r>
    </w:p>
    <w:p w14:paraId="69FB36FC" w14:textId="723F0C48" w:rsidR="00065C6E" w:rsidRPr="003370A2" w:rsidRDefault="00065C6E" w:rsidP="00C30FD8">
      <w:pPr>
        <w:pStyle w:val="Rubrik4utannumrering"/>
      </w:pPr>
      <w:r w:rsidRPr="003370A2">
        <w:lastRenderedPageBreak/>
        <w:t>Budgetstöd</w:t>
      </w:r>
    </w:p>
    <w:p w14:paraId="3E88F5D8" w14:textId="69A7C312" w:rsidR="00BD29D2" w:rsidRDefault="0004301B" w:rsidP="00BD29D2">
      <w:pPr>
        <w:jc w:val="both"/>
      </w:pPr>
      <w:r>
        <w:t>K</w:t>
      </w:r>
      <w:r w:rsidR="00070155">
        <w:t>ommissionen för</w:t>
      </w:r>
      <w:r w:rsidR="004F02C4">
        <w:t xml:space="preserve">eslår att det allmänna budgetstödet ska kunna ställas ut i form av </w:t>
      </w:r>
      <w:r w:rsidR="00BD29D2">
        <w:t xml:space="preserve">makrofinansiellt stöd och </w:t>
      </w:r>
      <w:r w:rsidR="00BE195F">
        <w:t xml:space="preserve">budgetstöd </w:t>
      </w:r>
      <w:r w:rsidR="004F02C4">
        <w:t xml:space="preserve">genom </w:t>
      </w:r>
      <w:r w:rsidR="00BD29D2">
        <w:t>Ukrainafaciliteten</w:t>
      </w:r>
      <w:r w:rsidR="00B86BE5">
        <w:t>,</w:t>
      </w:r>
      <w:r w:rsidR="00975847">
        <w:t xml:space="preserve"> som är </w:t>
      </w:r>
      <w:r w:rsidR="00C100B6">
        <w:t>ett instrument för stöd till Ukraina som EU inrättade 2024</w:t>
      </w:r>
      <w:r w:rsidR="00BD29D2">
        <w:t>.</w:t>
      </w:r>
      <w:r w:rsidR="00FC18F9">
        <w:t xml:space="preserve"> I båda fallen kommer utbetalningarna vara kopplade till förhandsvillkor och politiska villkor</w:t>
      </w:r>
      <w:r w:rsidR="004B3B89">
        <w:t>, såsom att Ukraina fortsätter att upprätthålla och respektera demokratiska mekanismer och institutioner, mänskliga rättigheter och rättsstatens principer</w:t>
      </w:r>
      <w:r w:rsidR="00FC18F9">
        <w:t xml:space="preserve">. </w:t>
      </w:r>
      <w:r w:rsidR="00BD29D2">
        <w:t xml:space="preserve"> När det gäller det makrofinansiella stödet t</w:t>
      </w:r>
      <w:r w:rsidR="00BD29D2" w:rsidRPr="00861378">
        <w:t xml:space="preserve">ill Ukraina kommer </w:t>
      </w:r>
      <w:r w:rsidR="00BD29D2">
        <w:t xml:space="preserve">det </w:t>
      </w:r>
      <w:r w:rsidR="00BD29D2" w:rsidRPr="00861378">
        <w:t>att förenas med</w:t>
      </w:r>
      <w:r w:rsidR="00F2749F" w:rsidDel="00F16C4A">
        <w:t xml:space="preserve"> </w:t>
      </w:r>
      <w:r w:rsidR="00F2749F">
        <w:t>villkor som ska omfatta robusta och ambitiösa reformåtaganden, bl.a. sådana som syftar till att stärka mobiliseringen av intäkter för att minska Ukrainas externa finansierings</w:t>
      </w:r>
      <w:r w:rsidR="00901B2B">
        <w:softHyphen/>
      </w:r>
      <w:r w:rsidR="00F2749F">
        <w:t>behov</w:t>
      </w:r>
      <w:r w:rsidR="00F16C4A">
        <w:t>, förbättra de offentliga finansernas hållbarhet</w:t>
      </w:r>
      <w:r w:rsidR="00F2749F">
        <w:t xml:space="preserve"> och </w:t>
      </w:r>
      <w:r w:rsidR="00F16C4A">
        <w:t>bekämpa</w:t>
      </w:r>
      <w:r w:rsidR="00F2749F">
        <w:t xml:space="preserve"> korruptio</w:t>
      </w:r>
      <w:r w:rsidR="00F16C4A">
        <w:t>n</w:t>
      </w:r>
      <w:r w:rsidR="00F2749F">
        <w:t>.</w:t>
      </w:r>
      <w:r w:rsidR="00BD29D2" w:rsidRPr="00861378">
        <w:t xml:space="preserve"> Villkoren ska fastställas i ett samförståndsavtal mellan kommissionen och Ukraina. Utbetalningar av medlen kommer villkoras </w:t>
      </w:r>
      <w:r w:rsidR="003A067F">
        <w:t>med krav på</w:t>
      </w:r>
      <w:r w:rsidR="00BD29D2" w:rsidRPr="00861378">
        <w:t xml:space="preserve"> </w:t>
      </w:r>
      <w:r w:rsidR="00917FC1">
        <w:t>genomförande</w:t>
      </w:r>
      <w:r w:rsidR="00BD29D2" w:rsidRPr="00861378">
        <w:t xml:space="preserve"> och </w:t>
      </w:r>
      <w:r w:rsidR="00917FC1">
        <w:t>rapportering</w:t>
      </w:r>
      <w:r w:rsidR="003A067F">
        <w:t xml:space="preserve"> av</w:t>
      </w:r>
      <w:r w:rsidR="00BD29D2" w:rsidRPr="00861378">
        <w:t xml:space="preserve"> politiska reformer som framgår av samförståndsavtalet</w:t>
      </w:r>
      <w:r w:rsidR="00BD29D2">
        <w:t>.</w:t>
      </w:r>
      <w:r w:rsidR="00BD29D2" w:rsidRPr="00B974ED">
        <w:t xml:space="preserve"> När det gäller Ukrainafaciliteten </w:t>
      </w:r>
      <w:r w:rsidR="00975100">
        <w:t>kommer</w:t>
      </w:r>
      <w:r w:rsidR="00903FA5">
        <w:t xml:space="preserve"> </w:t>
      </w:r>
      <w:r w:rsidR="00AC005A">
        <w:t xml:space="preserve">Ukrainaplanen, dvs. </w:t>
      </w:r>
      <w:r w:rsidR="00903FA5">
        <w:t>den reformplan som är kopplad utbetalningar av budgetstödet</w:t>
      </w:r>
      <w:r w:rsidR="00903FA5" w:rsidDel="00AC005A">
        <w:t xml:space="preserve"> </w:t>
      </w:r>
      <w:r w:rsidR="00903FA5">
        <w:t>och som antogs i rådets genomförande</w:t>
      </w:r>
      <w:r w:rsidR="00AC005A">
        <w:softHyphen/>
      </w:r>
      <w:r w:rsidR="00903FA5">
        <w:t>beslut (EU) 2024/1447 av den 14 maj 2024</w:t>
      </w:r>
      <w:r w:rsidR="00AC005A" w:rsidRPr="00AC005A">
        <w:t xml:space="preserve"> om godkännande av bedömningen av Ukrainaplanen</w:t>
      </w:r>
      <w:r w:rsidR="00AC005A">
        <w:t>,</w:t>
      </w:r>
      <w:r w:rsidR="00BD29D2" w:rsidRPr="00B974ED">
        <w:t xml:space="preserve"> </w:t>
      </w:r>
      <w:r w:rsidR="006A6A64">
        <w:t xml:space="preserve">att </w:t>
      </w:r>
      <w:r w:rsidR="00BD29D2" w:rsidRPr="00B974ED">
        <w:t>uppdateras för att återspegla de</w:t>
      </w:r>
      <w:r w:rsidR="00070155">
        <w:t>tt</w:t>
      </w:r>
      <w:r w:rsidR="00BD29D2" w:rsidRPr="00B974ED">
        <w:t xml:space="preserve">a ytterligare </w:t>
      </w:r>
      <w:r w:rsidR="00070155">
        <w:t>budgetstöd</w:t>
      </w:r>
      <w:r w:rsidR="006A6A64">
        <w:t xml:space="preserve"> och inkludera</w:t>
      </w:r>
      <w:r w:rsidR="00EA14FC">
        <w:t xml:space="preserve"> nya åtgärder för </w:t>
      </w:r>
      <w:r w:rsidR="00BD29D2">
        <w:t xml:space="preserve">att </w:t>
      </w:r>
      <w:r w:rsidR="00BD29D2" w:rsidRPr="00B974ED">
        <w:t>stärka rättsstatsprincipen och kampen mot korruption.</w:t>
      </w:r>
    </w:p>
    <w:p w14:paraId="7433200C" w14:textId="5D6D2DE5" w:rsidR="00065C6E" w:rsidRPr="003370A2" w:rsidRDefault="00065C6E" w:rsidP="00584EA4">
      <w:pPr>
        <w:pStyle w:val="Rubrik3utannumrering"/>
      </w:pPr>
      <w:r w:rsidRPr="00584EA4">
        <w:rPr>
          <w:b/>
        </w:rPr>
        <w:t>Militärt stöd</w:t>
      </w:r>
    </w:p>
    <w:p w14:paraId="4ECE9FDA" w14:textId="5590E879" w:rsidR="00205C5F" w:rsidRDefault="0034356D" w:rsidP="00E84D49">
      <w:pPr>
        <w:jc w:val="both"/>
      </w:pPr>
      <w:r>
        <w:t>Den</w:t>
      </w:r>
      <w:r w:rsidR="00DF629C">
        <w:t xml:space="preserve"> militära</w:t>
      </w:r>
      <w:r>
        <w:t xml:space="preserve"> delen av</w:t>
      </w:r>
      <w:r w:rsidR="00DF629C">
        <w:t xml:space="preserve"> stödet</w:t>
      </w:r>
      <w:r>
        <w:t xml:space="preserve"> syftar</w:t>
      </w:r>
      <w:r w:rsidR="00BA56B4">
        <w:t xml:space="preserve"> främst till att stärka Ukrainas försvars</w:t>
      </w:r>
      <w:r w:rsidR="006A6A64">
        <w:softHyphen/>
      </w:r>
      <w:r w:rsidR="00BA56B4">
        <w:t xml:space="preserve">industriella kapacitet genom ekonomiska, finansiella och tekniska samarbeten. </w:t>
      </w:r>
      <w:r w:rsidR="00316DF4">
        <w:t>Stödet kommer</w:t>
      </w:r>
      <w:r>
        <w:t xml:space="preserve"> </w:t>
      </w:r>
      <w:r w:rsidR="00DF629C">
        <w:t>att möjliggöra för Ukraina att genomföra brådskande och stora offentliga investeringar i landets försvars</w:t>
      </w:r>
      <w:r w:rsidR="006A6A64">
        <w:softHyphen/>
      </w:r>
      <w:r w:rsidR="00DF629C">
        <w:t>industri</w:t>
      </w:r>
      <w:r w:rsidR="006A6A64">
        <w:t xml:space="preserve">, </w:t>
      </w:r>
      <w:r w:rsidR="00EA14FC">
        <w:t xml:space="preserve">stärka </w:t>
      </w:r>
      <w:r w:rsidR="00DF629C">
        <w:t xml:space="preserve">dess integrering </w:t>
      </w:r>
      <w:r w:rsidR="009B3C0E">
        <w:t xml:space="preserve">i </w:t>
      </w:r>
      <w:r w:rsidR="00DF629C">
        <w:t>den europeiska försvarsindustri</w:t>
      </w:r>
      <w:r w:rsidR="009B3C0E">
        <w:t>n</w:t>
      </w:r>
      <w:r w:rsidR="006A6A64">
        <w:t xml:space="preserve"> och få</w:t>
      </w:r>
      <w:r w:rsidR="009B3C0E">
        <w:t xml:space="preserve"> snabb tillgång till försvars</w:t>
      </w:r>
      <w:r w:rsidR="005F001B">
        <w:t>materiel</w:t>
      </w:r>
      <w:r w:rsidR="009B3C0E">
        <w:t xml:space="preserve"> och an</w:t>
      </w:r>
      <w:r w:rsidR="005F001B">
        <w:t>nan materiel</w:t>
      </w:r>
      <w:r w:rsidR="009B3C0E">
        <w:t xml:space="preserve"> </w:t>
      </w:r>
      <w:r w:rsidR="00713604">
        <w:t xml:space="preserve">som används </w:t>
      </w:r>
      <w:r w:rsidR="009B3C0E">
        <w:t>för försvarsändamål.</w:t>
      </w:r>
      <w:r w:rsidR="009F3FCD">
        <w:t xml:space="preserve"> Ukraina ska också få stöd för upphandling av försvars</w:t>
      </w:r>
      <w:r w:rsidR="005F001B">
        <w:t>materiel</w:t>
      </w:r>
      <w:r w:rsidR="009F3FCD">
        <w:t>.</w:t>
      </w:r>
    </w:p>
    <w:p w14:paraId="72EAB3D6" w14:textId="0A21F9FB" w:rsidR="005F781A" w:rsidRDefault="005F001B" w:rsidP="00E84D49">
      <w:pPr>
        <w:jc w:val="both"/>
      </w:pPr>
      <w:r>
        <w:t>Tilldelningen av medel för militärt stöd regleras av</w:t>
      </w:r>
      <w:r w:rsidR="0087554F">
        <w:t xml:space="preserve"> </w:t>
      </w:r>
      <w:r w:rsidR="003A067F">
        <w:t xml:space="preserve">särskilda </w:t>
      </w:r>
      <w:r w:rsidR="0087554F">
        <w:t xml:space="preserve">deltaganderegler för stödberättigande. </w:t>
      </w:r>
      <w:proofErr w:type="gramStart"/>
      <w:r>
        <w:t>Framförallt</w:t>
      </w:r>
      <w:proofErr w:type="gramEnd"/>
      <w:r>
        <w:t xml:space="preserve"> ställs krav på att l</w:t>
      </w:r>
      <w:r w:rsidR="0087554F">
        <w:t>everantörer och underleverantörer ska ha sitt huvudsäte inom EU, Europeiska frihandels</w:t>
      </w:r>
      <w:r w:rsidR="007B62CB">
        <w:softHyphen/>
      </w:r>
      <w:r w:rsidR="0087554F">
        <w:t xml:space="preserve">sammanslutningen (EFTA), </w:t>
      </w:r>
      <w:r w:rsidR="003A067F">
        <w:t>det e</w:t>
      </w:r>
      <w:r w:rsidR="0087554F">
        <w:t>uropeiska ekonomiska samarbetsområdet (EES) eller Ukraina</w:t>
      </w:r>
      <w:r w:rsidR="007B62CB">
        <w:t xml:space="preserve"> och de</w:t>
      </w:r>
      <w:r w:rsidR="00D91A55">
        <w:t>n</w:t>
      </w:r>
      <w:r w:rsidR="0087554F">
        <w:t xml:space="preserve"> militär</w:t>
      </w:r>
      <w:r w:rsidR="007B62CB">
        <w:t>a</w:t>
      </w:r>
      <w:r w:rsidR="0087554F">
        <w:t xml:space="preserve"> materiel som upphandlas måste innehålla komponenter från EU, EFTA, EES eller Ukraina motsvarande ett värde </w:t>
      </w:r>
      <w:r w:rsidR="003A067F">
        <w:t>på minst</w:t>
      </w:r>
      <w:r w:rsidR="0087554F">
        <w:t xml:space="preserve"> 65 procent av den estimerade slutkostnaden för försvarsprodukten.</w:t>
      </w:r>
      <w:r w:rsidR="006E2A38">
        <w:t xml:space="preserve"> </w:t>
      </w:r>
      <w:r w:rsidR="00157ED5">
        <w:t xml:space="preserve">Om Ukrainas </w:t>
      </w:r>
      <w:r w:rsidR="00157ED5">
        <w:lastRenderedPageBreak/>
        <w:t xml:space="preserve">akuta behov inte går att tillgodose enligt dessa regler </w:t>
      </w:r>
      <w:r>
        <w:t>finns möjlighet att tillämpa</w:t>
      </w:r>
      <w:r w:rsidR="006E2A38">
        <w:t xml:space="preserve"> undantag som möjliggör för</w:t>
      </w:r>
      <w:r w:rsidR="00157ED5">
        <w:t xml:space="preserve"> Ukraina att</w:t>
      </w:r>
      <w:r w:rsidR="00205C5F">
        <w:t xml:space="preserve"> under vissa förutsättningar</w:t>
      </w:r>
      <w:r w:rsidR="00157ED5">
        <w:t xml:space="preserve"> </w:t>
      </w:r>
      <w:r>
        <w:t>upphandla</w:t>
      </w:r>
      <w:r w:rsidR="00157ED5">
        <w:t xml:space="preserve"> materiel</w:t>
      </w:r>
      <w:r w:rsidR="00E359EB">
        <w:t xml:space="preserve"> </w:t>
      </w:r>
      <w:r w:rsidR="00157ED5">
        <w:t>från tredjeland</w:t>
      </w:r>
      <w:r>
        <w:t xml:space="preserve">, </w:t>
      </w:r>
      <w:r w:rsidR="00E55A68">
        <w:t>däribland USA och Storbritannien</w:t>
      </w:r>
      <w:r w:rsidR="0009448F">
        <w:t xml:space="preserve">, förutsatt att vissa krav uppfylls, </w:t>
      </w:r>
      <w:r w:rsidR="00713604">
        <w:t>t.ex.</w:t>
      </w:r>
      <w:r w:rsidR="0009448F">
        <w:t xml:space="preserve"> att det inte finns någon alternativ likvärdig produkt inom EU, EES/EFTA eller Ukraina som kan levereras tillräckligt snabbt</w:t>
      </w:r>
      <w:r w:rsidR="00713604">
        <w:t>.</w:t>
      </w:r>
      <w:r w:rsidR="0009448F" w:rsidDel="0009448F">
        <w:t xml:space="preserve"> </w:t>
      </w:r>
    </w:p>
    <w:p w14:paraId="7149EB36" w14:textId="3C9D54BE" w:rsidR="00132055" w:rsidRDefault="00132055" w:rsidP="00F359AA">
      <w:pPr>
        <w:pStyle w:val="Rubrik3utannumrering"/>
      </w:pPr>
      <w:r w:rsidRPr="00F359AA">
        <w:rPr>
          <w:b/>
        </w:rPr>
        <w:t>Finansiering av lånet</w:t>
      </w:r>
    </w:p>
    <w:p w14:paraId="535BC8A1" w14:textId="2FDA62FF" w:rsidR="00FA4497" w:rsidRDefault="00E84D49" w:rsidP="00E84D49">
      <w:pPr>
        <w:jc w:val="both"/>
      </w:pPr>
      <w:r w:rsidRPr="001618A5">
        <w:t>För att finansiera låne</w:t>
      </w:r>
      <w:r>
        <w:t>t</w:t>
      </w:r>
      <w:r w:rsidRPr="001618A5">
        <w:t xml:space="preserve"> föreslås kommissionen </w:t>
      </w:r>
      <w:r w:rsidR="007B62CB">
        <w:t>få</w:t>
      </w:r>
      <w:r w:rsidR="007B62CB" w:rsidRPr="001618A5">
        <w:t xml:space="preserve"> </w:t>
      </w:r>
      <w:r w:rsidRPr="001618A5">
        <w:t>befogenhet att för unionens räkning låna upp medel på kapitalmarknaderna eller från finansieringsinstitut med EU-budgeten som garanti, genom att utnyttja utrymmet mellan utgiftstaket och egna medelstaket</w:t>
      </w:r>
      <w:r w:rsidR="00132055">
        <w:t xml:space="preserve"> </w:t>
      </w:r>
      <w:r w:rsidR="007B62CB">
        <w:t>samt</w:t>
      </w:r>
      <w:r w:rsidR="00132055">
        <w:t xml:space="preserve"> i enlighet med den diversifierade finansieringsstrategi som avses i artikel 224 i förordning (EU, Euratom) 2024/2509 av den 23</w:t>
      </w:r>
      <w:r w:rsidR="007B62CB">
        <w:t> </w:t>
      </w:r>
      <w:r w:rsidR="00132055">
        <w:t>september 2024</w:t>
      </w:r>
      <w:r w:rsidR="007B62CB" w:rsidRPr="007B62CB">
        <w:t xml:space="preserve"> </w:t>
      </w:r>
      <w:r w:rsidR="007B62CB">
        <w:t>o</w:t>
      </w:r>
      <w:r w:rsidR="007B62CB" w:rsidRPr="007B62CB">
        <w:t>m finansiella regler för unionens allmänna budget</w:t>
      </w:r>
      <w:r w:rsidRPr="001618A5">
        <w:t xml:space="preserve">. </w:t>
      </w:r>
      <w:r w:rsidR="005E1C3C">
        <w:t>Eftersom utrymmet</w:t>
      </w:r>
      <w:r w:rsidR="0069755A">
        <w:t xml:space="preserve"> </w:t>
      </w:r>
      <w:r w:rsidR="0069755A" w:rsidRPr="001618A5">
        <w:t>mellan utgiftstaket och egna medelstaket</w:t>
      </w:r>
      <w:r w:rsidR="0069755A">
        <w:t xml:space="preserve"> i EU-budgeten</w:t>
      </w:r>
      <w:r w:rsidR="005E1C3C">
        <w:t xml:space="preserve"> utnyttjas</w:t>
      </w:r>
      <w:r w:rsidRPr="001618A5">
        <w:t xml:space="preserve"> krävs varken avsättningar för garantin eller utställande av nationella garantier.</w:t>
      </w:r>
      <w:r>
        <w:t xml:space="preserve"> </w:t>
      </w:r>
      <w:r w:rsidRPr="00861378">
        <w:t xml:space="preserve">Det innebär också att taket eller storleken på den fleråriga budgetramen inte behöver ändras. </w:t>
      </w:r>
      <w:r w:rsidR="00132055">
        <w:t>S</w:t>
      </w:r>
      <w:r w:rsidRPr="00861378">
        <w:t>ådan utlåning</w:t>
      </w:r>
      <w:r w:rsidR="00132055">
        <w:t xml:space="preserve"> är</w:t>
      </w:r>
      <w:r w:rsidRPr="00861378">
        <w:t xml:space="preserve"> enligt förordningen om den fleråriga budgetramen begränsad till medlemsstaterna</w:t>
      </w:r>
      <w:r w:rsidR="00EA14FC">
        <w:t xml:space="preserve">. </w:t>
      </w:r>
      <w:r w:rsidR="00CA07D8">
        <w:t>För att möjliggöra sådan utlåning även för Uk</w:t>
      </w:r>
      <w:r w:rsidR="00853083">
        <w:t>r</w:t>
      </w:r>
      <w:r w:rsidR="00CA07D8">
        <w:t>ainastödslånet</w:t>
      </w:r>
      <w:r w:rsidRPr="00861378">
        <w:t xml:space="preserve"> krävs därför en ändring i förordningen.</w:t>
      </w:r>
      <w:r w:rsidR="00451E5F">
        <w:t xml:space="preserve"> </w:t>
      </w:r>
      <w:r w:rsidR="00205C5F">
        <w:t>Förordningen har också tidigare ändrats för att under 2023 och 2024 garantera lån till Ukraina (bl.a. genom makrofinansiellt stöd och genom Ukrainafaciliteten)</w:t>
      </w:r>
      <w:r w:rsidR="00205C5F" w:rsidRPr="00861378">
        <w:t xml:space="preserve">. </w:t>
      </w:r>
      <w:r w:rsidR="0004301B">
        <w:t>Vidare</w:t>
      </w:r>
      <w:r w:rsidR="00FA4497">
        <w:t xml:space="preserve"> föreslås </w:t>
      </w:r>
      <w:r w:rsidR="00853083">
        <w:t>lånekostnaderna</w:t>
      </w:r>
      <w:r w:rsidR="00853083" w:rsidRPr="008329F7">
        <w:t xml:space="preserve"> </w:t>
      </w:r>
      <w:r w:rsidR="00853083">
        <w:t xml:space="preserve">subventioneras av EU och </w:t>
      </w:r>
      <w:r w:rsidR="00853083" w:rsidRPr="008329F7">
        <w:t>finansieras</w:t>
      </w:r>
      <w:r w:rsidR="00FA4497" w:rsidRPr="008329F7">
        <w:t xml:space="preserve"> </w:t>
      </w:r>
      <w:r w:rsidR="002A0A06" w:rsidRPr="008329F7">
        <w:t xml:space="preserve">utöver utgiftstaken i den fleråriga budgetramen </w:t>
      </w:r>
      <w:r w:rsidR="00FA4497" w:rsidRPr="008329F7">
        <w:t xml:space="preserve">genom ett nytt </w:t>
      </w:r>
      <w:r w:rsidR="00C30FD8">
        <w:t>specialinstrument</w:t>
      </w:r>
      <w:r w:rsidR="00C30FD8" w:rsidRPr="008329F7">
        <w:t xml:space="preserve"> </w:t>
      </w:r>
      <w:r w:rsidR="00C30FD8">
        <w:t>som</w:t>
      </w:r>
      <w:r w:rsidR="00FA4497" w:rsidRPr="008329F7">
        <w:t xml:space="preserve"> endast får mobiliseras för detta ändamål.</w:t>
      </w:r>
    </w:p>
    <w:p w14:paraId="47D45B87" w14:textId="0CA788CC" w:rsidR="00E84D49" w:rsidRDefault="00E84D49" w:rsidP="00E84D49">
      <w:pPr>
        <w:jc w:val="both"/>
      </w:pPr>
      <w:r>
        <w:t>Ukrainastödslånet</w:t>
      </w:r>
      <w:r w:rsidR="00853083">
        <w:t xml:space="preserve"> kommer</w:t>
      </w:r>
      <w:r>
        <w:t xml:space="preserve"> att finansieras inom ramen för</w:t>
      </w:r>
      <w:r w:rsidR="00090558">
        <w:t xml:space="preserve"> ett</w:t>
      </w:r>
      <w:r>
        <w:t xml:space="preserve"> fördjupat samarbete</w:t>
      </w:r>
      <w:r w:rsidR="00853083">
        <w:t xml:space="preserve"> mellan </w:t>
      </w:r>
      <w:r w:rsidR="00FE49F4">
        <w:t xml:space="preserve">Belgien, Bulgarien, </w:t>
      </w:r>
      <w:r w:rsidR="00486889">
        <w:t xml:space="preserve">Cypern, </w:t>
      </w:r>
      <w:r w:rsidR="00FE49F4">
        <w:t xml:space="preserve">Danmark, </w:t>
      </w:r>
      <w:r w:rsidR="00486889">
        <w:t>Estland, Finland, Frankrike, Grekland, Irland, Italien, Kroatien, Lettland, Litauen, Luxemburg, Malta, Nederländerna, Polen, Portugal, Rumänien, Slovenien</w:t>
      </w:r>
      <w:r w:rsidR="00090558">
        <w:t>,</w:t>
      </w:r>
      <w:r w:rsidR="00486889">
        <w:t xml:space="preserve"> Spanien, Sverige, </w:t>
      </w:r>
      <w:r w:rsidR="00FE49F4">
        <w:t>Tyskland</w:t>
      </w:r>
      <w:r w:rsidR="00486889">
        <w:t xml:space="preserve"> och</w:t>
      </w:r>
      <w:r w:rsidR="00FE49F4">
        <w:t xml:space="preserve"> Österrike</w:t>
      </w:r>
      <w:r w:rsidR="008329F7">
        <w:t xml:space="preserve"> i enlighet med artikel 20 i fördraget </w:t>
      </w:r>
      <w:r w:rsidR="0004301B">
        <w:t>om Europeiska unionen (</w:t>
      </w:r>
      <w:r w:rsidR="008329F7">
        <w:t>EU-fördraget</w:t>
      </w:r>
      <w:r w:rsidR="0004301B">
        <w:t>)</w:t>
      </w:r>
      <w:r w:rsidR="008329F7">
        <w:t xml:space="preserve"> och </w:t>
      </w:r>
      <w:r w:rsidR="00853083">
        <w:t>artikel 332 i</w:t>
      </w:r>
      <w:r w:rsidR="008329F7">
        <w:t xml:space="preserve"> fördraget om Europeiska unionens funktionssätt</w:t>
      </w:r>
      <w:r w:rsidR="0004301B">
        <w:t xml:space="preserve"> (EUF-fördraget)</w:t>
      </w:r>
      <w:r>
        <w:t xml:space="preserve">, vilket innebär att det endast är de deltagande medlemsländerna som ska bära utgifterna. </w:t>
      </w:r>
      <w:r w:rsidR="00EE5EE4">
        <w:t xml:space="preserve">Detta innebär att </w:t>
      </w:r>
      <w:r w:rsidR="00FA4497">
        <w:t>en</w:t>
      </w:r>
      <w:r w:rsidR="00EE5EE4">
        <w:t xml:space="preserve"> eventuell mobilisering av medel från EU:s budget som garanti för detta lån </w:t>
      </w:r>
      <w:r w:rsidR="00FA4497">
        <w:t xml:space="preserve">inte </w:t>
      </w:r>
      <w:r w:rsidR="00090558">
        <w:t xml:space="preserve">ska </w:t>
      </w:r>
      <w:r w:rsidR="00EE5EE4">
        <w:t xml:space="preserve">påverka Tjeckiens, Ungerns och Slovakiens finansiella skyldigheter. </w:t>
      </w:r>
      <w:bookmarkEnd w:id="5"/>
    </w:p>
    <w:p w14:paraId="57055366" w14:textId="46087046" w:rsidR="000F1CED" w:rsidRDefault="000F1CED" w:rsidP="000F1CED">
      <w:pPr>
        <w:pStyle w:val="Rubrik3"/>
      </w:pPr>
      <w:r>
        <w:lastRenderedPageBreak/>
        <w:t xml:space="preserve">Ändring </w:t>
      </w:r>
      <w:r w:rsidR="00573761">
        <w:t xml:space="preserve">i </w:t>
      </w:r>
      <w:r w:rsidR="00090558">
        <w:t>förordningen om</w:t>
      </w:r>
      <w:r>
        <w:t xml:space="preserve"> den fleråriga budgetramen</w:t>
      </w:r>
    </w:p>
    <w:p w14:paraId="1AA3F105" w14:textId="5FFE2B8F" w:rsidR="00F71170" w:rsidRDefault="009A277D" w:rsidP="00F8712A">
      <w:pPr>
        <w:pStyle w:val="Brdtext"/>
        <w:jc w:val="both"/>
      </w:pPr>
      <w:r>
        <w:t xml:space="preserve">Den föreslagna ändringen </w:t>
      </w:r>
      <w:r w:rsidR="00F14E99">
        <w:t xml:space="preserve">i </w:t>
      </w:r>
      <w:r w:rsidR="004923B9">
        <w:t>rådets förordning (EU, Euratom) 2020/2093 av den 17 december 2020 om den fleråriga budgetramen 2021–2027</w:t>
      </w:r>
      <w:r w:rsidR="00F14E99">
        <w:t xml:space="preserve"> (</w:t>
      </w:r>
      <w:r>
        <w:t>förordningen om den fleråriga budge</w:t>
      </w:r>
      <w:r w:rsidR="00984176">
        <w:t>t</w:t>
      </w:r>
      <w:r>
        <w:t>ramen</w:t>
      </w:r>
      <w:r w:rsidR="00F14E99">
        <w:t>)</w:t>
      </w:r>
      <w:r>
        <w:t xml:space="preserve"> skulle leda till att </w:t>
      </w:r>
      <w:r w:rsidR="00616615">
        <w:t>garanti</w:t>
      </w:r>
      <w:r>
        <w:t>utrymmet mellan utgiftstaket och egna</w:t>
      </w:r>
      <w:r w:rsidR="00984176">
        <w:t xml:space="preserve"> medelstaket, som för närvarande </w:t>
      </w:r>
      <w:r w:rsidR="003F691B">
        <w:t xml:space="preserve">används </w:t>
      </w:r>
      <w:r w:rsidR="00BE321F">
        <w:t xml:space="preserve">för att </w:t>
      </w:r>
      <w:r w:rsidR="00E720BD">
        <w:t>garant</w:t>
      </w:r>
      <w:r w:rsidR="009D5FB6">
        <w:t>era</w:t>
      </w:r>
      <w:r w:rsidR="004923B9">
        <w:t xml:space="preserve"> EU:s</w:t>
      </w:r>
      <w:r w:rsidR="00984176">
        <w:t xml:space="preserve"> </w:t>
      </w:r>
      <w:r w:rsidR="004923B9">
        <w:t xml:space="preserve">makrofinansiella </w:t>
      </w:r>
      <w:r w:rsidR="00984176">
        <w:t xml:space="preserve">lån till Ukraina </w:t>
      </w:r>
      <w:r w:rsidR="004923B9">
        <w:t>som ställts ut</w:t>
      </w:r>
      <w:r w:rsidR="00671589">
        <w:t xml:space="preserve"> under 2023 och 2024 och </w:t>
      </w:r>
      <w:r w:rsidR="004923B9">
        <w:t xml:space="preserve">lån genom </w:t>
      </w:r>
      <w:r w:rsidR="00671589">
        <w:t xml:space="preserve">Ukrainafaciliteten, </w:t>
      </w:r>
      <w:r w:rsidR="00984176">
        <w:t>även skulle omfatta Ukrainastödslånet</w:t>
      </w:r>
      <w:r w:rsidR="00DC3D6B">
        <w:t>.</w:t>
      </w:r>
    </w:p>
    <w:p w14:paraId="346B61BE" w14:textId="101165D6" w:rsidR="00844580" w:rsidRDefault="00F71170" w:rsidP="00F8712A">
      <w:pPr>
        <w:pStyle w:val="Brdtext"/>
        <w:jc w:val="both"/>
      </w:pPr>
      <w:r>
        <w:t xml:space="preserve">För att </w:t>
      </w:r>
      <w:r w:rsidR="00C4471D">
        <w:t>Ukrainastödslånet</w:t>
      </w:r>
      <w:r>
        <w:t xml:space="preserve"> ska </w:t>
      </w:r>
      <w:r w:rsidR="00090558">
        <w:t>kunna ges på förmånliga villkor</w:t>
      </w:r>
      <w:r w:rsidR="003F691B">
        <w:t>,</w:t>
      </w:r>
      <w:r>
        <w:t xml:space="preserve"> och inte öka påfrestningarna på Ukrainas offentliga finanser</w:t>
      </w:r>
      <w:r w:rsidR="003F691B">
        <w:t>,</w:t>
      </w:r>
      <w:r>
        <w:t xml:space="preserve"> föreslås </w:t>
      </w:r>
      <w:r w:rsidR="00041C88">
        <w:t xml:space="preserve">EU-budgeten subventionera lånekostnaderna. Dessa innefattar </w:t>
      </w:r>
      <w:r>
        <w:t>räntekostnade</w:t>
      </w:r>
      <w:r w:rsidR="00A0552B">
        <w:t>r, kostnader för likviditetsförvaltning och tillhörande administrativa kostnader</w:t>
      </w:r>
      <w:r w:rsidR="00844580">
        <w:t xml:space="preserve">. </w:t>
      </w:r>
    </w:p>
    <w:p w14:paraId="51DFFF39" w14:textId="40934161" w:rsidR="00984805" w:rsidRPr="00984805" w:rsidRDefault="002A3F2F" w:rsidP="00F8712A">
      <w:pPr>
        <w:pStyle w:val="Brdtext"/>
        <w:jc w:val="both"/>
      </w:pPr>
      <w:r>
        <w:t xml:space="preserve">Lånekostnaderna ska i första hand finansieras av tillgängliga budgetmedel inom </w:t>
      </w:r>
      <w:r w:rsidR="00975847">
        <w:t>den nuvarande</w:t>
      </w:r>
      <w:r>
        <w:t xml:space="preserve"> flerårig</w:t>
      </w:r>
      <w:r w:rsidR="00975847">
        <w:t>a</w:t>
      </w:r>
      <w:r>
        <w:t xml:space="preserve"> budgetram</w:t>
      </w:r>
      <w:r w:rsidR="00975847">
        <w:t>en</w:t>
      </w:r>
      <w:r>
        <w:t xml:space="preserve">. I andra hand ska befintliga specialinstrument användas. Genom ändringen av förordningen </w:t>
      </w:r>
      <w:r w:rsidR="00975847">
        <w:t>införs</w:t>
      </w:r>
      <w:r>
        <w:t xml:space="preserve"> även ett nytt specialinstrument som ska användas i sista hand. </w:t>
      </w:r>
    </w:p>
    <w:p w14:paraId="6F39B334" w14:textId="4B819A61" w:rsidR="000F1CED" w:rsidRDefault="000F1CED" w:rsidP="000F1CED">
      <w:pPr>
        <w:pStyle w:val="Rubrik3"/>
      </w:pPr>
      <w:r>
        <w:t xml:space="preserve">Ändring </w:t>
      </w:r>
      <w:r w:rsidR="00573761">
        <w:t xml:space="preserve">i </w:t>
      </w:r>
      <w:r>
        <w:t>förordning</w:t>
      </w:r>
      <w:r w:rsidR="00573761">
        <w:t>en</w:t>
      </w:r>
      <w:r>
        <w:t xml:space="preserve"> om inrättande av Ukrainafaciliteten</w:t>
      </w:r>
    </w:p>
    <w:p w14:paraId="19E12273" w14:textId="68AB6362" w:rsidR="00C54D4C" w:rsidRDefault="009B37FF" w:rsidP="00BE0545">
      <w:pPr>
        <w:pStyle w:val="Brdtext"/>
        <w:jc w:val="both"/>
      </w:pPr>
      <w:r>
        <w:t>Den del av Ukrainastödslånet som avser budgetstöd föreslås tillhandahållas i form av makrofinansiellt stöd och genom Ukrainafacilitetens pelare I</w:t>
      </w:r>
      <w:r w:rsidR="00A73B8F">
        <w:t xml:space="preserve">, </w:t>
      </w:r>
      <w:r w:rsidR="00205C5F">
        <w:t>som</w:t>
      </w:r>
      <w:r w:rsidR="00A73B8F">
        <w:t xml:space="preserve"> avser utbetalning av budgetstöd i takt med att Ukraina </w:t>
      </w:r>
      <w:r w:rsidR="00205C5F">
        <w:t>uppfyller</w:t>
      </w:r>
      <w:r w:rsidR="00A73B8F">
        <w:t xml:space="preserve"> reformvillkor</w:t>
      </w:r>
      <w:r>
        <w:t xml:space="preserve">. </w:t>
      </w:r>
      <w:r w:rsidR="00C85C39">
        <w:t xml:space="preserve">För att möjliggöra </w:t>
      </w:r>
      <w:r w:rsidR="006C33A8">
        <w:t>detta</w:t>
      </w:r>
      <w:r w:rsidR="00D841FD">
        <w:t xml:space="preserve"> </w:t>
      </w:r>
      <w:r w:rsidR="00BA0C6A">
        <w:t xml:space="preserve">krävs en ändring av </w:t>
      </w:r>
      <w:r w:rsidR="006C33A8">
        <w:t xml:space="preserve">Europaparlamentets och rådets </w:t>
      </w:r>
      <w:r w:rsidR="00BA0C6A">
        <w:t xml:space="preserve">förordning (EU) 2024/792 </w:t>
      </w:r>
      <w:r w:rsidR="006C33A8" w:rsidRPr="006C33A8">
        <w:t>av den 29 februari 2024</w:t>
      </w:r>
      <w:r w:rsidR="006C33A8">
        <w:t xml:space="preserve"> </w:t>
      </w:r>
      <w:r w:rsidR="00BA0C6A">
        <w:t>om inrättande av Ukrainafaciliteten</w:t>
      </w:r>
      <w:r w:rsidR="00573761">
        <w:t xml:space="preserve"> (förordningen om Ukrainafaciliteten)</w:t>
      </w:r>
      <w:r w:rsidR="00BA0C6A">
        <w:t xml:space="preserve">. </w:t>
      </w:r>
    </w:p>
    <w:p w14:paraId="70D61A38" w14:textId="011F06E7" w:rsidR="00D0223B" w:rsidRPr="00D0223B" w:rsidRDefault="00C54D4C" w:rsidP="00BE0545">
      <w:pPr>
        <w:pStyle w:val="Brdtext"/>
        <w:jc w:val="both"/>
      </w:pPr>
      <w:r>
        <w:t>Den föreslagna ändringen innebär att beloppet för budgetstöd i form av lån som kan betalas ut genom pelare I kan utökas i linje med vad som fastställs i förordningen om Ukrainastödslånet. Vidare kommer även den</w:t>
      </w:r>
      <w:r w:rsidR="00BA0C6A">
        <w:t xml:space="preserve"> reformplan som är kopplad till </w:t>
      </w:r>
      <w:r w:rsidR="00785CA5">
        <w:t>genomförandet av budgetstödet i Ukrainafaciliteten</w:t>
      </w:r>
      <w:r w:rsidR="00BA0C6A">
        <w:t xml:space="preserve"> (</w:t>
      </w:r>
      <w:r w:rsidR="006F4D13">
        <w:t xml:space="preserve">den </w:t>
      </w:r>
      <w:r w:rsidR="00BA0C6A">
        <w:t>s.k. Ukrainaplanen)</w:t>
      </w:r>
      <w:r w:rsidR="00785CA5">
        <w:t xml:space="preserve"> uppdateras för att återspegla dessa ytterligare belopp.</w:t>
      </w:r>
    </w:p>
    <w:p w14:paraId="237D8F0E" w14:textId="70CDB026" w:rsidR="007D542F" w:rsidRDefault="00BA65A0" w:rsidP="007D542F">
      <w:pPr>
        <w:pStyle w:val="Rubrik2"/>
      </w:pPr>
      <w:sdt>
        <w:sdtPr>
          <w:id w:val="-2087607690"/>
          <w:lock w:val="contentLocked"/>
          <w:placeholder>
            <w:docPart w:val="4AAC8D0D23234B508848080F8E12A3F7"/>
          </w:placeholder>
          <w:group/>
        </w:sdtPr>
        <w:sdtEndPr/>
        <w:sdtContent>
          <w:r w:rsidR="007D542F">
            <w:t>Gällande svenska regler och förslagets effekt på dessa</w:t>
          </w:r>
        </w:sdtContent>
      </w:sdt>
    </w:p>
    <w:p w14:paraId="22E5C9AE" w14:textId="5BEBBE78" w:rsidR="007D542F" w:rsidRPr="00472EBA" w:rsidRDefault="003F1C53" w:rsidP="00BE0545">
      <w:pPr>
        <w:pStyle w:val="Brdtext"/>
        <w:jc w:val="both"/>
      </w:pPr>
      <w:r>
        <w:t>Förslagen väntas inte ha någon påverkan på svenska regler eller lagar.</w:t>
      </w:r>
    </w:p>
    <w:p w14:paraId="6476D786" w14:textId="77777777" w:rsidR="007D542F" w:rsidRDefault="00BA65A0" w:rsidP="007D542F">
      <w:pPr>
        <w:pStyle w:val="Rubrik2"/>
      </w:pPr>
      <w:sdt>
        <w:sdtPr>
          <w:id w:val="-1431199353"/>
          <w:lock w:val="contentLocked"/>
          <w:placeholder>
            <w:docPart w:val="4AAC8D0D23234B508848080F8E12A3F7"/>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3E371C2D" w14:textId="2865B79D" w:rsidR="007D542F" w:rsidRDefault="00E12EB5" w:rsidP="003F1C53">
      <w:pPr>
        <w:pStyle w:val="Rubrik3"/>
      </w:pPr>
      <w:r>
        <w:t xml:space="preserve"> </w:t>
      </w:r>
      <w:r w:rsidR="003F1C53">
        <w:t>Garantiinfrianden</w:t>
      </w:r>
    </w:p>
    <w:p w14:paraId="3592B82D" w14:textId="380CB080" w:rsidR="00633EBC" w:rsidRDefault="004D0EFE" w:rsidP="00BE0545">
      <w:pPr>
        <w:pStyle w:val="Brdtext"/>
        <w:jc w:val="both"/>
      </w:pPr>
      <w:r>
        <w:t>Om EU:s garantiåtaganden mellan utgiftstaket och taket för egna medel behöver infrias påverkas statens budget då EU:s medlemsstater, enligt rådets beslut (EU, Euratom) 2020/2053 av den 14 december 2020 om systemet för Europeiska unionens egna medel och om upphävande av beslut 2014/335/EU, Euratom</w:t>
      </w:r>
      <w:r w:rsidR="006F4D13">
        <w:t>,</w:t>
      </w:r>
      <w:r>
        <w:t xml:space="preserve"> är skyldiga att bidra med de medel som behövs för att finansiera garantiinfrianden av detta slag. </w:t>
      </w:r>
    </w:p>
    <w:p w14:paraId="4E82D253" w14:textId="03E653B1" w:rsidR="004D0EFE" w:rsidRPr="00911918" w:rsidRDefault="006F4D13" w:rsidP="00BE0545">
      <w:pPr>
        <w:pStyle w:val="Brdtext"/>
        <w:jc w:val="both"/>
      </w:pPr>
      <w:r>
        <w:t>A</w:t>
      </w:r>
      <w:r w:rsidR="004D0EFE">
        <w:t xml:space="preserve">tt Ukrainastödslånet kommer </w:t>
      </w:r>
      <w:r>
        <w:t xml:space="preserve">att </w:t>
      </w:r>
      <w:r w:rsidR="004D0EFE">
        <w:t xml:space="preserve">finansieras inom ramen för </w:t>
      </w:r>
      <w:r>
        <w:t xml:space="preserve">ett </w:t>
      </w:r>
      <w:r w:rsidR="004D0EFE">
        <w:t>fördjupat samarbete innebär i enlighet med artikel 332 i EUF-fördraget att endast de deltagande medlemsstaterna ska bära de relaterade utgifterna. Om EU-budgetgarantin infrias</w:t>
      </w:r>
      <w:r w:rsidR="00633EBC">
        <w:t xml:space="preserve"> kommer således de deltagande medlemsstaternas andel av garantin </w:t>
      </w:r>
      <w:r>
        <w:t xml:space="preserve">att </w:t>
      </w:r>
      <w:r w:rsidR="00633EBC">
        <w:t xml:space="preserve">beräknas enligt artikel 11 i rådets förordning </w:t>
      </w:r>
      <w:r w:rsidR="00526EA9">
        <w:t xml:space="preserve">(EU, Euratom) nr 609/2014 av den 26 maj 2014 </w:t>
      </w:r>
      <w:r w:rsidR="00633EBC">
        <w:t xml:space="preserve">om metoder och förfaranden för tillhandahållande av </w:t>
      </w:r>
      <w:r w:rsidR="00633EBC" w:rsidRPr="00633EBC">
        <w:t>traditionella, momsbaserade egna medel och BNI-baserade egna medel samt åtgärder för att möta likviditetsbehov</w:t>
      </w:r>
      <w:r w:rsidR="00633EBC">
        <w:t>.</w:t>
      </w:r>
      <w:r w:rsidR="004D0EFE">
        <w:t xml:space="preserve"> </w:t>
      </w:r>
      <w:r w:rsidR="00215CFE">
        <w:t>Det innebär</w:t>
      </w:r>
      <w:r w:rsidR="00797CFD">
        <w:t xml:space="preserve"> att Slovakiens, Tjeckiens och Ungerns totala andel </w:t>
      </w:r>
      <w:r w:rsidR="00D30595">
        <w:t xml:space="preserve">(i dagsläget </w:t>
      </w:r>
      <w:r w:rsidR="00D30595" w:rsidRPr="00911918">
        <w:t xml:space="preserve">uppskattad till </w:t>
      </w:r>
      <w:r w:rsidR="00797CFD" w:rsidRPr="00911918">
        <w:t>3,6 procent</w:t>
      </w:r>
      <w:r w:rsidR="00D30595" w:rsidRPr="00911918">
        <w:t>)</w:t>
      </w:r>
      <w:r w:rsidR="00797CFD" w:rsidRPr="00911918">
        <w:t xml:space="preserve"> av EU:s totala bruttonationalinkomst (BNI) kommer</w:t>
      </w:r>
      <w:r w:rsidR="003F691B" w:rsidRPr="00911918">
        <w:t xml:space="preserve"> att</w:t>
      </w:r>
      <w:r w:rsidR="00797CFD" w:rsidRPr="00911918">
        <w:t xml:space="preserve"> omfördelas </w:t>
      </w:r>
      <w:r w:rsidR="00D2289F" w:rsidRPr="00911918">
        <w:t>på</w:t>
      </w:r>
      <w:r w:rsidR="00797CFD" w:rsidRPr="00911918">
        <w:t xml:space="preserve"> de 24 övriga medlems</w:t>
      </w:r>
      <w:r w:rsidR="00476E68" w:rsidRPr="00911918">
        <w:softHyphen/>
      </w:r>
      <w:r w:rsidR="00797CFD" w:rsidRPr="00911918">
        <w:t>staterna.</w:t>
      </w:r>
    </w:p>
    <w:p w14:paraId="176DD5B6" w14:textId="3F22E14E" w:rsidR="00964400" w:rsidRDefault="00D30595" w:rsidP="00BE0545">
      <w:pPr>
        <w:pStyle w:val="Brdtext"/>
        <w:jc w:val="both"/>
      </w:pPr>
      <w:r w:rsidRPr="00911918">
        <w:t xml:space="preserve">I dagsläget uppskattas Sveriges andel av garantin </w:t>
      </w:r>
      <w:r w:rsidR="00B34B80" w:rsidRPr="00911918">
        <w:t>under 2026</w:t>
      </w:r>
      <w:r w:rsidRPr="00911918">
        <w:t xml:space="preserve"> till ca 3,</w:t>
      </w:r>
      <w:r w:rsidR="008742EE" w:rsidRPr="00911918">
        <w:t>48</w:t>
      </w:r>
      <w:r w:rsidRPr="00911918">
        <w:t xml:space="preserve"> procent</w:t>
      </w:r>
      <w:r>
        <w:t>, vilket motsvarar 3,</w:t>
      </w:r>
      <w:r w:rsidR="008742EE">
        <w:t>1</w:t>
      </w:r>
      <w:r>
        <w:t xml:space="preserve"> miljarder euro</w:t>
      </w:r>
      <w:r w:rsidR="00476E68">
        <w:t>.</w:t>
      </w:r>
      <w:r>
        <w:t xml:space="preserve"> Den svenska BNI-andelen förändras över tid och beräknas i förhållande till övriga medlemsstaters ekonomiska utveckling. Även v</w:t>
      </w:r>
      <w:r w:rsidR="00D2289F">
        <w:t>aluta</w:t>
      </w:r>
      <w:r>
        <w:t>kurse</w:t>
      </w:r>
      <w:r w:rsidR="00321975">
        <w:t>n</w:t>
      </w:r>
      <w:r>
        <w:t xml:space="preserve"> påverkar eventuella </w:t>
      </w:r>
      <w:r w:rsidR="003F691B">
        <w:t>återbetalningar</w:t>
      </w:r>
      <w:r>
        <w:t>.</w:t>
      </w:r>
      <w:r w:rsidR="008742EE">
        <w:t xml:space="preserve"> </w:t>
      </w:r>
    </w:p>
    <w:p w14:paraId="6079E37C" w14:textId="4988ACA9" w:rsidR="003F1C53" w:rsidRDefault="00204712" w:rsidP="003F1C53">
      <w:pPr>
        <w:pStyle w:val="Rubrik3"/>
      </w:pPr>
      <w:r>
        <w:t>Lånekostnader</w:t>
      </w:r>
    </w:p>
    <w:p w14:paraId="2342B123" w14:textId="6066B206" w:rsidR="00832BC7" w:rsidRDefault="00832BC7" w:rsidP="00BE0545">
      <w:pPr>
        <w:pStyle w:val="Brdtext"/>
        <w:jc w:val="both"/>
      </w:pPr>
      <w:r>
        <w:t xml:space="preserve">Ukrainas lånekostnader </w:t>
      </w:r>
      <w:r w:rsidR="001A0EA6">
        <w:t xml:space="preserve">föreslås att i första hand finansieras av tillgängliga budgetmedel inom </w:t>
      </w:r>
      <w:r w:rsidR="00D84BA5">
        <w:t>den nuvarande</w:t>
      </w:r>
      <w:r w:rsidR="001A0EA6">
        <w:t xml:space="preserve"> </w:t>
      </w:r>
      <w:r w:rsidR="00476E68">
        <w:t>flerårig</w:t>
      </w:r>
      <w:r w:rsidR="008657CA">
        <w:t>a</w:t>
      </w:r>
      <w:r w:rsidR="00476E68">
        <w:t xml:space="preserve"> budgetram</w:t>
      </w:r>
      <w:r w:rsidR="00D84BA5">
        <w:t>en</w:t>
      </w:r>
      <w:r w:rsidR="001A0EA6">
        <w:t xml:space="preserve">. I andra hand ska befintliga specialinstrument användas för att täcka dessa kostnader. I sista hand kommer det nya specialinstrumentet nyttjas och betalningar ske genom </w:t>
      </w:r>
      <w:r>
        <w:t>de 24</w:t>
      </w:r>
      <w:r w:rsidR="001A0EA6">
        <w:t xml:space="preserve"> deltagande</w:t>
      </w:r>
      <w:r>
        <w:t xml:space="preserve"> medlemsstater</w:t>
      </w:r>
      <w:r w:rsidR="001A0EA6">
        <w:t>nas EU-</w:t>
      </w:r>
      <w:r w:rsidR="00221DBE">
        <w:t>avgift.</w:t>
      </w:r>
      <w:r>
        <w:t xml:space="preserve"> </w:t>
      </w:r>
    </w:p>
    <w:p w14:paraId="1F41F13A" w14:textId="5182926A" w:rsidR="00CB4ACB" w:rsidRPr="004D0EFE" w:rsidRDefault="001A0EA6" w:rsidP="00CB4ACB">
      <w:pPr>
        <w:pStyle w:val="Brdtext"/>
        <w:jc w:val="both"/>
      </w:pPr>
      <w:r>
        <w:t>Lånekostnaderna</w:t>
      </w:r>
      <w:r w:rsidR="002048B4">
        <w:t xml:space="preserve"> väntas uppstå först 2027 och</w:t>
      </w:r>
      <w:r>
        <w:t xml:space="preserve"> </w:t>
      </w:r>
      <w:r w:rsidR="001E7DFB">
        <w:t>beräknas för detta år uppgå</w:t>
      </w:r>
      <w:r>
        <w:t xml:space="preserve"> till ca 1 miljard euro. Om dessa behöver finansieras genom det nya specialinstrumentet kommer de</w:t>
      </w:r>
      <w:r w:rsidR="00D84BA5">
        <w:t xml:space="preserve"> att </w:t>
      </w:r>
      <w:r w:rsidR="00461782">
        <w:t>fördelas enligt</w:t>
      </w:r>
      <w:r w:rsidR="00B86BE5">
        <w:t xml:space="preserve"> ländernas</w:t>
      </w:r>
      <w:r w:rsidR="00461782">
        <w:t xml:space="preserve"> BNI-andel</w:t>
      </w:r>
      <w:r w:rsidR="00B86BE5">
        <w:t>,</w:t>
      </w:r>
      <w:r w:rsidR="00461782">
        <w:t xml:space="preserve"> där Slovakiens, Tjeckiens </w:t>
      </w:r>
      <w:r w:rsidR="00461782">
        <w:lastRenderedPageBreak/>
        <w:t xml:space="preserve">och Ungerns totala andel omfördelas </w:t>
      </w:r>
      <w:r w:rsidR="001721DA">
        <w:t>på</w:t>
      </w:r>
      <w:r w:rsidR="00461782">
        <w:t xml:space="preserve"> de övriga 24 medlemsstaterna. Den svenska kostnaden beräknas uppgå till </w:t>
      </w:r>
      <w:r w:rsidR="00274E15" w:rsidRPr="00911918">
        <w:t>ca</w:t>
      </w:r>
      <w:r w:rsidR="00AB7748" w:rsidRPr="00911918">
        <w:t xml:space="preserve"> </w:t>
      </w:r>
      <w:r w:rsidR="00274E15" w:rsidRPr="00911918">
        <w:t xml:space="preserve">35 miljoner euro, baserat på en </w:t>
      </w:r>
      <w:r w:rsidR="00BD3106" w:rsidRPr="00911918">
        <w:t>uppskattad</w:t>
      </w:r>
      <w:r w:rsidR="00274E15" w:rsidRPr="00911918">
        <w:t xml:space="preserve"> BNI-andel om 3,5</w:t>
      </w:r>
      <w:r w:rsidR="00E20D2A" w:rsidRPr="00911918">
        <w:t>2</w:t>
      </w:r>
      <w:r w:rsidR="00274E15" w:rsidRPr="00911918">
        <w:t xml:space="preserve"> procent</w:t>
      </w:r>
      <w:r w:rsidR="00BD3106" w:rsidRPr="00911918">
        <w:t xml:space="preserve"> för 2027</w:t>
      </w:r>
      <w:r w:rsidR="003B664E" w:rsidRPr="00911918">
        <w:t xml:space="preserve">. Det motsvarar en ökning av </w:t>
      </w:r>
      <w:r w:rsidR="00713604" w:rsidRPr="00911918">
        <w:t xml:space="preserve">den </w:t>
      </w:r>
      <w:r w:rsidR="003B664E" w:rsidRPr="00911918">
        <w:t>svensk</w:t>
      </w:r>
      <w:r w:rsidR="00713604" w:rsidRPr="00911918">
        <w:t>a</w:t>
      </w:r>
      <w:r w:rsidR="003B664E" w:rsidRPr="00911918">
        <w:t xml:space="preserve"> EU-avgift</w:t>
      </w:r>
      <w:r w:rsidR="00713604" w:rsidRPr="00911918">
        <w:t>en</w:t>
      </w:r>
      <w:r w:rsidR="003B664E" w:rsidRPr="00911918">
        <w:t xml:space="preserve"> med ca 380 miljoner kronor 2027, vilket belastar</w:t>
      </w:r>
      <w:r w:rsidR="001F128B" w:rsidRPr="00911918">
        <w:t xml:space="preserve"> </w:t>
      </w:r>
      <w:r w:rsidR="00713604" w:rsidRPr="00911918">
        <w:t>u</w:t>
      </w:r>
      <w:r w:rsidR="001F128B" w:rsidRPr="00911918">
        <w:t>tgiftsområde 27 Avgiften till Europeiska unionen</w:t>
      </w:r>
      <w:r w:rsidR="00274E15" w:rsidRPr="00911918">
        <w:t>.</w:t>
      </w:r>
      <w:r w:rsidR="00CB4ACB" w:rsidRPr="00CB4ACB">
        <w:t xml:space="preserve"> </w:t>
      </w:r>
    </w:p>
    <w:p w14:paraId="1A56AC40" w14:textId="77777777" w:rsidR="00D10957" w:rsidRDefault="00D10957" w:rsidP="00D10957">
      <w:pPr>
        <w:pStyle w:val="Rubrik3"/>
      </w:pPr>
      <w:r>
        <w:t xml:space="preserve">Administrativa kostnader </w:t>
      </w:r>
    </w:p>
    <w:p w14:paraId="6340C4C9" w14:textId="7D560A15" w:rsidR="007D542F" w:rsidRDefault="00D10957" w:rsidP="00584EA4">
      <w:pPr>
        <w:pStyle w:val="Brdtext"/>
      </w:pPr>
      <w:r>
        <w:t>Tillkommande administrativa utgifter till följd av det fördjupade samarbetet ska finansieras av EU:s budget, utan någon justering för de medlemsstater som inte deltar i det fördjupade samarbetet. De tillkommande administrativa kostnaderna uppskattas till ca 11,7 miljoner euro per år 2026 och 2027. Sveriges del av utgifterna beräknas uppgå till ca 4 miljoner kronor per år 2026 och 2027, vilket belastar Utgif</w:t>
      </w:r>
      <w:r w:rsidR="0075348A">
        <w:t>t</w:t>
      </w:r>
      <w:r>
        <w:t xml:space="preserve">sområde 27 Avgiften till Europeiska unionen.  </w:t>
      </w:r>
    </w:p>
    <w:p w14:paraId="52025145" w14:textId="34238255" w:rsidR="427378B8" w:rsidRDefault="009E67E4" w:rsidP="009E67E4">
      <w:pPr>
        <w:pStyle w:val="Rubrik1"/>
      </w:pPr>
      <w:r>
        <w:t>Ståndpunkter</w:t>
      </w:r>
    </w:p>
    <w:p w14:paraId="46CA3613" w14:textId="77777777" w:rsidR="007D542F" w:rsidRDefault="00BA65A0" w:rsidP="007D542F">
      <w:pPr>
        <w:pStyle w:val="Rubrik2"/>
      </w:pPr>
      <w:sdt>
        <w:sdtPr>
          <w:id w:val="-483085086"/>
          <w:lock w:val="contentLocked"/>
          <w:placeholder>
            <w:docPart w:val="4AAC8D0D23234B508848080F8E12A3F7"/>
          </w:placeholder>
          <w:group/>
        </w:sdtPr>
        <w:sdtEndPr/>
        <w:sdtContent>
          <w:r w:rsidR="007D542F">
            <w:t>Preliminär svensk ståndpunkt</w:t>
          </w:r>
        </w:sdtContent>
      </w:sdt>
    </w:p>
    <w:p w14:paraId="27707D37" w14:textId="685CE68E" w:rsidR="00D42261" w:rsidRDefault="009A4960" w:rsidP="00D42261">
      <w:pPr>
        <w:pStyle w:val="Brdtext"/>
        <w:jc w:val="both"/>
      </w:pPr>
      <w:r w:rsidRPr="009A4960">
        <w:t xml:space="preserve">I enlighet med vad som anfördes vid överläggningen </w:t>
      </w:r>
      <w:r w:rsidR="00476E68" w:rsidRPr="009A4960">
        <w:t>med finansutskottet den 1</w:t>
      </w:r>
      <w:r w:rsidR="00476E68">
        <w:t xml:space="preserve">6 december 2025 </w:t>
      </w:r>
      <w:r w:rsidRPr="009A4960">
        <w:t xml:space="preserve">om </w:t>
      </w:r>
      <w:r>
        <w:t xml:space="preserve">nytt finansiellt stöd </w:t>
      </w:r>
      <w:r w:rsidRPr="009A4960">
        <w:t xml:space="preserve">till Ukraina </w:t>
      </w:r>
      <w:r w:rsidR="00D42261">
        <w:t xml:space="preserve">och </w:t>
      </w:r>
      <w:r w:rsidR="00D42261" w:rsidRPr="006E1BF1">
        <w:t xml:space="preserve">samrådet med EU-nämnden den </w:t>
      </w:r>
      <w:r w:rsidR="006E1BF1" w:rsidRPr="00616AF1">
        <w:t>19</w:t>
      </w:r>
      <w:r w:rsidR="00D42261" w:rsidRPr="006E1BF1">
        <w:t xml:space="preserve"> december 2025</w:t>
      </w:r>
      <w:r w:rsidR="00AC23C8">
        <w:t>,</w:t>
      </w:r>
      <w:r w:rsidR="00D42261">
        <w:t xml:space="preserve"> </w:t>
      </w:r>
      <w:r w:rsidRPr="009A4960">
        <w:t>anser regeringen at</w:t>
      </w:r>
      <w:r>
        <w:t>t EU fortsatt bör upprätt</w:t>
      </w:r>
      <w:r w:rsidR="00476E68">
        <w:softHyphen/>
      </w:r>
      <w:r>
        <w:t>hålla ett omfattande</w:t>
      </w:r>
      <w:r w:rsidR="00836480">
        <w:t xml:space="preserve">, </w:t>
      </w:r>
      <w:r>
        <w:t xml:space="preserve">förutsebart och strukturerat ekonomiskt stöd till Ukraina som är i linje med </w:t>
      </w:r>
      <w:r w:rsidR="00476E68">
        <w:t xml:space="preserve">landets </w:t>
      </w:r>
      <w:r>
        <w:t xml:space="preserve">behov. </w:t>
      </w:r>
      <w:r w:rsidR="00AF7DDE">
        <w:t>Givet Ukrainas betydande och akuta behov</w:t>
      </w:r>
      <w:r w:rsidR="00AC23C8">
        <w:t>,</w:t>
      </w:r>
      <w:r w:rsidR="00476E68">
        <w:t xml:space="preserve"> och</w:t>
      </w:r>
      <w:r w:rsidR="00AF7DDE">
        <w:t xml:space="preserve"> vikten av att säkra ny finansiering</w:t>
      </w:r>
      <w:r w:rsidR="00AC23C8">
        <w:t>,</w:t>
      </w:r>
      <w:r w:rsidR="00AF7DDE">
        <w:t xml:space="preserve"> stödjer r</w:t>
      </w:r>
      <w:r>
        <w:t>egeringen</w:t>
      </w:r>
      <w:r w:rsidR="00AF7DDE">
        <w:t xml:space="preserve"> att </w:t>
      </w:r>
      <w:r w:rsidR="00476E68">
        <w:t xml:space="preserve">ett </w:t>
      </w:r>
      <w:r w:rsidR="00AF7DDE">
        <w:t xml:space="preserve">nytt finansiellt stöd till Ukraina för 2026 och 2027 baseras på att kommissionen lånar upp medel på finansmarknaden för EU:s räkning och ställer ut lån till Ukraina med EU-budgeten som garanti.   </w:t>
      </w:r>
      <w:r>
        <w:t xml:space="preserve"> </w:t>
      </w:r>
    </w:p>
    <w:p w14:paraId="0EA7EB8D" w14:textId="0E4F3CFA" w:rsidR="0079178C" w:rsidRDefault="00A14AE6" w:rsidP="00D42261">
      <w:pPr>
        <w:pStyle w:val="Brdtext"/>
        <w:jc w:val="both"/>
      </w:pPr>
      <w:r w:rsidRPr="00471ABE">
        <w:t>Ukraina befinner sig mitt i ett krig</w:t>
      </w:r>
      <w:r w:rsidR="0079178C">
        <w:t xml:space="preserve"> och </w:t>
      </w:r>
      <w:r w:rsidR="00AC23C8">
        <w:t xml:space="preserve">landets </w:t>
      </w:r>
      <w:r w:rsidR="0079178C">
        <w:t xml:space="preserve">behov kan komma att ändras beroende på krigets utveckling. </w:t>
      </w:r>
      <w:r w:rsidR="00476E68">
        <w:t xml:space="preserve">Regeringen </w:t>
      </w:r>
      <w:r w:rsidR="0079178C">
        <w:t>anser</w:t>
      </w:r>
      <w:r w:rsidR="00476E68">
        <w:t xml:space="preserve"> därför</w:t>
      </w:r>
      <w:r w:rsidR="0079178C">
        <w:t xml:space="preserve"> att det</w:t>
      </w:r>
      <w:r w:rsidRPr="00471ABE">
        <w:t xml:space="preserve"> är viktigt att stöd</w:t>
      </w:r>
      <w:r w:rsidR="0079178C">
        <w:t xml:space="preserve"> till Ukraina</w:t>
      </w:r>
      <w:r w:rsidRPr="00471ABE">
        <w:t xml:space="preserve"> </w:t>
      </w:r>
      <w:r w:rsidR="00476E68">
        <w:t xml:space="preserve">är flexibelt och </w:t>
      </w:r>
      <w:r w:rsidRPr="00471ABE">
        <w:t xml:space="preserve">utgår från </w:t>
      </w:r>
      <w:r w:rsidR="0079178C">
        <w:t>landets</w:t>
      </w:r>
      <w:r w:rsidRPr="00471ABE">
        <w:t xml:space="preserve"> behov.</w:t>
      </w:r>
      <w:r w:rsidR="0079178C">
        <w:t xml:space="preserve"> Regeringen anser att lagstift</w:t>
      </w:r>
      <w:r w:rsidR="00476E68">
        <w:softHyphen/>
      </w:r>
      <w:r w:rsidR="0079178C">
        <w:t>ningspaketet är ambitiöst och ändamålsenligt</w:t>
      </w:r>
      <w:r w:rsidR="006B7DF2">
        <w:t>.</w:t>
      </w:r>
    </w:p>
    <w:p w14:paraId="5B867D6E" w14:textId="7D611621" w:rsidR="009A4960" w:rsidRDefault="00324C3E" w:rsidP="00D42261">
      <w:pPr>
        <w:pStyle w:val="Brdtext"/>
        <w:jc w:val="both"/>
      </w:pPr>
      <w:r>
        <w:t xml:space="preserve">Regeringen välkomnar att </w:t>
      </w:r>
      <w:r w:rsidR="00836480">
        <w:t xml:space="preserve">det budgetära stödet </w:t>
      </w:r>
      <w:r>
        <w:t>är kopplat</w:t>
      </w:r>
      <w:r w:rsidR="00836480">
        <w:t xml:space="preserve"> </w:t>
      </w:r>
      <w:r w:rsidR="007B1262">
        <w:t>till</w:t>
      </w:r>
      <w:r w:rsidR="00836480">
        <w:t xml:space="preserve"> </w:t>
      </w:r>
      <w:r w:rsidR="004F6964">
        <w:t xml:space="preserve">ambitiösa </w:t>
      </w:r>
      <w:r w:rsidR="007B1262">
        <w:t xml:space="preserve">villkor, </w:t>
      </w:r>
      <w:r w:rsidR="00476E68">
        <w:t xml:space="preserve">t.ex. </w:t>
      </w:r>
      <w:r w:rsidR="007B1262">
        <w:t xml:space="preserve">avseende </w:t>
      </w:r>
      <w:r w:rsidR="007B1262" w:rsidRPr="00471ABE">
        <w:t>rättsstatens principer, demokrati och åtgärder mot korruption</w:t>
      </w:r>
      <w:r w:rsidR="00836480">
        <w:t xml:space="preserve">. </w:t>
      </w:r>
      <w:r w:rsidR="00713604">
        <w:t>D</w:t>
      </w:r>
      <w:r w:rsidR="00836480">
        <w:t>et</w:t>
      </w:r>
      <w:r w:rsidR="00713604">
        <w:t xml:space="preserve"> är vidare viktigt att det</w:t>
      </w:r>
      <w:r w:rsidR="00836480">
        <w:t xml:space="preserve"> militära stödet</w:t>
      </w:r>
      <w:r w:rsidR="00863B01">
        <w:t xml:space="preserve"> </w:t>
      </w:r>
      <w:r w:rsidR="003E249C">
        <w:t xml:space="preserve">möjliggör för Ukraina </w:t>
      </w:r>
      <w:r w:rsidR="00863B01">
        <w:t xml:space="preserve">att kunna anskaffa den materiel som behövs för att </w:t>
      </w:r>
      <w:r w:rsidR="00713604">
        <w:t xml:space="preserve">tillgodose landets </w:t>
      </w:r>
      <w:r w:rsidR="00863B01">
        <w:t>militära behov</w:t>
      </w:r>
      <w:r w:rsidR="003E249C">
        <w:t>, utan onödiga begränsningar vad gäller upphandling av materiel från tredje land</w:t>
      </w:r>
      <w:r w:rsidR="00863B01">
        <w:t>.</w:t>
      </w:r>
      <w:r w:rsidR="003E249C">
        <w:t xml:space="preserve"> Regeringen </w:t>
      </w:r>
      <w:r w:rsidR="003E249C">
        <w:lastRenderedPageBreak/>
        <w:t>anser även att stödet bör vara enkelt och inte innebära en för stor administrativ börda för Ukraina eller den europeiska industrin.</w:t>
      </w:r>
      <w:r w:rsidR="00863B01">
        <w:t xml:space="preserve"> </w:t>
      </w:r>
      <w:r w:rsidR="00476E68">
        <w:t xml:space="preserve">Med hänsyn till </w:t>
      </w:r>
      <w:r w:rsidR="00BF35F8">
        <w:t>Ukrainas akuta behov</w:t>
      </w:r>
      <w:r w:rsidR="00713604">
        <w:t>,</w:t>
      </w:r>
      <w:r w:rsidR="00BF35F8">
        <w:t xml:space="preserve"> och vikten av att </w:t>
      </w:r>
      <w:r w:rsidR="00713604">
        <w:t xml:space="preserve">snabbt </w:t>
      </w:r>
      <w:r w:rsidR="00BF35F8">
        <w:t>få nytt finansiellt stöd på plats</w:t>
      </w:r>
      <w:r w:rsidR="00713604">
        <w:t>,</w:t>
      </w:r>
      <w:r w:rsidR="00BF35F8">
        <w:t xml:space="preserve"> kan regeringen godta </w:t>
      </w:r>
      <w:r w:rsidR="00D73256">
        <w:t xml:space="preserve">vissa </w:t>
      </w:r>
      <w:r w:rsidR="004E4E95">
        <w:t xml:space="preserve">begränsningar vad gäller </w:t>
      </w:r>
      <w:r w:rsidR="00D73256">
        <w:t xml:space="preserve">användningen av </w:t>
      </w:r>
      <w:r w:rsidR="00BF35F8">
        <w:t xml:space="preserve">det militära stödet. </w:t>
      </w:r>
    </w:p>
    <w:p w14:paraId="757CD4C9" w14:textId="084C69EC" w:rsidR="00A31BA9" w:rsidRPr="00A31BA9" w:rsidRDefault="00A31BA9" w:rsidP="00A31BA9">
      <w:pPr>
        <w:pStyle w:val="Brdtext"/>
        <w:jc w:val="both"/>
      </w:pPr>
      <w:r>
        <w:t xml:space="preserve">Gällande </w:t>
      </w:r>
      <w:r w:rsidR="008041EC">
        <w:t>låne</w:t>
      </w:r>
      <w:r>
        <w:t>kostnaderna anser regeringen att dessa i</w:t>
      </w:r>
      <w:r w:rsidR="00D84BA5">
        <w:t xml:space="preserve"> </w:t>
      </w:r>
      <w:r w:rsidR="009B1621">
        <w:t>första hand</w:t>
      </w:r>
      <w:r w:rsidRPr="00A31BA9">
        <w:t xml:space="preserve"> ska finansieras </w:t>
      </w:r>
      <w:r>
        <w:t xml:space="preserve">inom </w:t>
      </w:r>
      <w:r w:rsidR="00476E68">
        <w:t xml:space="preserve">den </w:t>
      </w:r>
      <w:r w:rsidR="00B83F55">
        <w:t>befintlig</w:t>
      </w:r>
      <w:r w:rsidR="00476E68">
        <w:t>a</w:t>
      </w:r>
      <w:r>
        <w:t xml:space="preserve"> budgetram</w:t>
      </w:r>
      <w:r w:rsidR="00476E68">
        <w:t>en</w:t>
      </w:r>
      <w:r w:rsidR="00D84BA5">
        <w:t>,</w:t>
      </w:r>
      <w:r w:rsidR="00C46999">
        <w:t xml:space="preserve"> i andra hand genom befintliga specialinstrument,</w:t>
      </w:r>
      <w:r w:rsidR="00D84BA5">
        <w:t xml:space="preserve"> och först </w:t>
      </w:r>
      <w:r w:rsidR="009B1621">
        <w:t>om detta inte är möjligt</w:t>
      </w:r>
      <w:r>
        <w:t xml:space="preserve"> </w:t>
      </w:r>
      <w:r w:rsidRPr="00A31BA9">
        <w:t xml:space="preserve">genom </w:t>
      </w:r>
      <w:r w:rsidR="00D84BA5">
        <w:t xml:space="preserve">det </w:t>
      </w:r>
      <w:r w:rsidRPr="00A31BA9">
        <w:t>ny</w:t>
      </w:r>
      <w:r w:rsidR="00D84BA5">
        <w:t>a</w:t>
      </w:r>
      <w:r w:rsidRPr="00A31BA9">
        <w:t xml:space="preserve"> specialinstrument</w:t>
      </w:r>
      <w:r w:rsidR="00D84BA5">
        <w:t>et</w:t>
      </w:r>
      <w:r w:rsidRPr="00A31BA9">
        <w:t xml:space="preserve">. </w:t>
      </w:r>
    </w:p>
    <w:p w14:paraId="035E3361" w14:textId="353C1400" w:rsidR="00310CF1" w:rsidRDefault="00310CF1" w:rsidP="00D42261">
      <w:pPr>
        <w:pStyle w:val="Brdtext"/>
        <w:jc w:val="both"/>
      </w:pPr>
      <w:r>
        <w:t>Mot denna bakgrund stödjer regeringen kommissionens förslag om</w:t>
      </w:r>
      <w:r w:rsidR="007773B0">
        <w:t xml:space="preserve"> lagstiftningspaket för stöd till Ukraina 2026 och 2027</w:t>
      </w:r>
      <w:r w:rsidR="00BF35F8">
        <w:t>. Förslaget möjliggör snabba utbetalningar från EU, vilket är viktigt mot bakgrund av Ukrainas akuta behov.</w:t>
      </w:r>
      <w:r w:rsidR="00623AF7" w:rsidRPr="006E5669">
        <w:t xml:space="preserve"> </w:t>
      </w:r>
      <w:r w:rsidR="00851908">
        <w:t xml:space="preserve"> </w:t>
      </w:r>
    </w:p>
    <w:p w14:paraId="6DA91228" w14:textId="77777777" w:rsidR="007D542F" w:rsidRDefault="00BA65A0" w:rsidP="007D542F">
      <w:pPr>
        <w:pStyle w:val="Rubrik2"/>
      </w:pPr>
      <w:sdt>
        <w:sdtPr>
          <w:id w:val="1941718165"/>
          <w:lock w:val="contentLocked"/>
          <w:placeholder>
            <w:docPart w:val="4AAC8D0D23234B508848080F8E12A3F7"/>
          </w:placeholder>
          <w:group/>
        </w:sdtPr>
        <w:sdtEndPr/>
        <w:sdtContent>
          <w:r w:rsidR="007D542F">
            <w:t>Medlemsstaternas ståndpunkter</w:t>
          </w:r>
        </w:sdtContent>
      </w:sdt>
    </w:p>
    <w:p w14:paraId="052EE403" w14:textId="4365851D" w:rsidR="009B4749" w:rsidRDefault="009B4749" w:rsidP="00BE0545">
      <w:pPr>
        <w:pStyle w:val="Brdtext"/>
        <w:jc w:val="both"/>
      </w:pPr>
      <w:r>
        <w:t xml:space="preserve">Samtliga deltagande medlemsstater i det fördjupade samarbetet har välkomnat det föreslagna tillvägagångsättet för stöd till Ukraina 2026 och 2027 och betonat vikten av en skyndsam process för att få stödet på plats. De har också sett positivt på </w:t>
      </w:r>
      <w:r w:rsidR="00525C91">
        <w:t xml:space="preserve">den </w:t>
      </w:r>
      <w:r>
        <w:t>föreslagna</w:t>
      </w:r>
      <w:r w:rsidR="00525C91">
        <w:t xml:space="preserve"> </w:t>
      </w:r>
      <w:r>
        <w:t>fördelning mellan budgetärt och militärt stöd</w:t>
      </w:r>
      <w:r w:rsidR="00200A20">
        <w:t xml:space="preserve"> och på </w:t>
      </w:r>
      <w:r>
        <w:t>den flexibilitet som finns i förslaget</w:t>
      </w:r>
      <w:r w:rsidR="008657CA">
        <w:t xml:space="preserve"> om Ukrainastödslånet</w:t>
      </w:r>
      <w:r>
        <w:t>.</w:t>
      </w:r>
    </w:p>
    <w:p w14:paraId="707A94C1" w14:textId="35308279" w:rsidR="001A3940" w:rsidRDefault="001A3940" w:rsidP="00BE0545">
      <w:pPr>
        <w:pStyle w:val="Brdtext"/>
        <w:jc w:val="both"/>
      </w:pPr>
      <w:r>
        <w:t xml:space="preserve">Sverige har tillsammans med andra likasinnade medlemsstater verkat för mer flexibla deltaganderegler för det militära stödet för att möjliggöra </w:t>
      </w:r>
      <w:r w:rsidR="000C03B7">
        <w:t>upphandling</w:t>
      </w:r>
      <w:r>
        <w:t xml:space="preserve"> från tredjeland. En mindre grupp medlemsstater har däremot velat se mer restriktiva deltaganderegler med större fokus på </w:t>
      </w:r>
      <w:r w:rsidR="000C03B7">
        <w:t>upphandling från</w:t>
      </w:r>
      <w:r w:rsidR="00200A20">
        <w:t xml:space="preserve"> leverantörer</w:t>
      </w:r>
      <w:r w:rsidR="000C03B7">
        <w:t xml:space="preserve"> inom EU, EES/EFTA </w:t>
      </w:r>
      <w:r w:rsidR="00713604">
        <w:t>och</w:t>
      </w:r>
      <w:r w:rsidR="000C03B7">
        <w:t xml:space="preserve"> Ukraina</w:t>
      </w:r>
      <w:r>
        <w:t xml:space="preserve">. </w:t>
      </w:r>
    </w:p>
    <w:p w14:paraId="78ABE8B4" w14:textId="56014714" w:rsidR="001A3940" w:rsidRPr="00472EBA" w:rsidRDefault="00B1553F" w:rsidP="00BE0545">
      <w:pPr>
        <w:pStyle w:val="Brdtext"/>
        <w:jc w:val="both"/>
      </w:pPr>
      <w:r>
        <w:t>Sverige har även, tillsammans med likasinnade</w:t>
      </w:r>
      <w:r w:rsidR="00CD393A">
        <w:t xml:space="preserve">, påpekat att lånekostnaderna i första hand </w:t>
      </w:r>
      <w:r w:rsidR="00525C91">
        <w:t xml:space="preserve">bör hanteras </w:t>
      </w:r>
      <w:r w:rsidR="00CD393A">
        <w:t xml:space="preserve">inom </w:t>
      </w:r>
      <w:r w:rsidR="00525C91">
        <w:t>den</w:t>
      </w:r>
      <w:r w:rsidR="00CD393A">
        <w:t xml:space="preserve"> </w:t>
      </w:r>
      <w:r w:rsidR="00525C91">
        <w:t xml:space="preserve">befintliga </w:t>
      </w:r>
      <w:r w:rsidR="00CD393A">
        <w:t>budgetram</w:t>
      </w:r>
      <w:r w:rsidR="00525C91">
        <w:t>en</w:t>
      </w:r>
      <w:r w:rsidR="00CD393A">
        <w:t xml:space="preserve"> genom omfördelningar och </w:t>
      </w:r>
      <w:r w:rsidR="00525C91">
        <w:t>i andra hand genom</w:t>
      </w:r>
      <w:r w:rsidR="00CD393A">
        <w:t xml:space="preserve"> andra </w:t>
      </w:r>
      <w:r w:rsidR="00672C35">
        <w:t xml:space="preserve">redan existerande </w:t>
      </w:r>
      <w:r w:rsidR="00CD393A">
        <w:t xml:space="preserve">specialinstrument. Kommissionen har </w:t>
      </w:r>
      <w:r w:rsidR="00525C91">
        <w:t xml:space="preserve">beaktat </w:t>
      </w:r>
      <w:r w:rsidR="00CD393A">
        <w:t xml:space="preserve">medlemsstaternas synpunkter och gjort förtydliganden </w:t>
      </w:r>
      <w:r w:rsidR="00A70A86">
        <w:t xml:space="preserve">i enlighet med dessa </w:t>
      </w:r>
      <w:r w:rsidR="00CD393A">
        <w:t xml:space="preserve">i lagtexten i förslaget om ändring av förordningen om den fleråriga budgetramen. </w:t>
      </w:r>
    </w:p>
    <w:p w14:paraId="1C36ECC5" w14:textId="77777777" w:rsidR="007D542F" w:rsidRDefault="00BA65A0" w:rsidP="007D542F">
      <w:pPr>
        <w:pStyle w:val="Rubrik2"/>
      </w:pPr>
      <w:sdt>
        <w:sdtPr>
          <w:id w:val="-1927257506"/>
          <w:lock w:val="contentLocked"/>
          <w:placeholder>
            <w:docPart w:val="4AAC8D0D23234B508848080F8E12A3F7"/>
          </w:placeholder>
          <w:group/>
        </w:sdtPr>
        <w:sdtEndPr/>
        <w:sdtContent>
          <w:r w:rsidR="007D542F">
            <w:t>Institutionernas ståndpunkter</w:t>
          </w:r>
        </w:sdtContent>
      </w:sdt>
    </w:p>
    <w:p w14:paraId="0226120B" w14:textId="6BFB378C" w:rsidR="007D542F" w:rsidRPr="00472EBA" w:rsidRDefault="003F1C53" w:rsidP="00BE0545">
      <w:pPr>
        <w:pStyle w:val="Brdtext"/>
        <w:jc w:val="both"/>
      </w:pPr>
      <w:r>
        <w:t xml:space="preserve">Inga ståndpunkter har tillkännagivits. </w:t>
      </w:r>
    </w:p>
    <w:p w14:paraId="098EE69F" w14:textId="77777777" w:rsidR="007D542F" w:rsidRDefault="00BA65A0" w:rsidP="007D542F">
      <w:pPr>
        <w:pStyle w:val="Rubrik2"/>
      </w:pPr>
      <w:sdt>
        <w:sdtPr>
          <w:id w:val="-497725553"/>
          <w:lock w:val="contentLocked"/>
          <w:placeholder>
            <w:docPart w:val="4AAC8D0D23234B508848080F8E12A3F7"/>
          </w:placeholder>
          <w:group/>
        </w:sdtPr>
        <w:sdtEndPr/>
        <w:sdtContent>
          <w:r w:rsidR="007D542F">
            <w:t xml:space="preserve">Remissinstansernas och </w:t>
          </w:r>
          <w:r w:rsidR="004B795E">
            <w:t xml:space="preserve">andra </w:t>
          </w:r>
          <w:r w:rsidR="007D542F">
            <w:t>intressenters ståndpunkter</w:t>
          </w:r>
        </w:sdtContent>
      </w:sdt>
    </w:p>
    <w:p w14:paraId="4A322533" w14:textId="6C44B6BD" w:rsidR="007D542F" w:rsidRPr="00472EBA" w:rsidRDefault="003F1C53" w:rsidP="00BE0545">
      <w:pPr>
        <w:pStyle w:val="Brdtext"/>
        <w:jc w:val="both"/>
      </w:pPr>
      <w:r>
        <w:t>Regeringen avser inte att skicka ut förslagen på remiss.</w:t>
      </w:r>
    </w:p>
    <w:sdt>
      <w:sdtPr>
        <w:id w:val="511343921"/>
        <w:lock w:val="contentLocked"/>
        <w:placeholder>
          <w:docPart w:val="4AAC8D0D23234B508848080F8E12A3F7"/>
        </w:placeholder>
        <w:group/>
      </w:sdtPr>
      <w:sdtEndPr/>
      <w:sdtContent>
        <w:p w14:paraId="00C9F249" w14:textId="77777777" w:rsidR="007D542F" w:rsidRDefault="007D542F" w:rsidP="007D542F">
          <w:pPr>
            <w:pStyle w:val="Rubrik1"/>
          </w:pPr>
          <w:r>
            <w:t>Förslagets förutsättningar</w:t>
          </w:r>
        </w:p>
      </w:sdtContent>
    </w:sdt>
    <w:p w14:paraId="5E6079C3" w14:textId="77777777" w:rsidR="007D542F" w:rsidRDefault="00BA65A0" w:rsidP="007D542F">
      <w:pPr>
        <w:pStyle w:val="Rubrik2"/>
      </w:pPr>
      <w:sdt>
        <w:sdtPr>
          <w:id w:val="1163133293"/>
          <w:lock w:val="contentLocked"/>
          <w:placeholder>
            <w:docPart w:val="4AAC8D0D23234B508848080F8E12A3F7"/>
          </w:placeholder>
          <w:group/>
        </w:sdtPr>
        <w:sdtEndPr/>
        <w:sdtContent>
          <w:r w:rsidR="007D542F">
            <w:t>Rättslig grund och beslutsförfarande</w:t>
          </w:r>
        </w:sdtContent>
      </w:sdt>
    </w:p>
    <w:p w14:paraId="362C243B" w14:textId="3237B1DC" w:rsidR="007D542F" w:rsidRDefault="00E04135" w:rsidP="00E04135">
      <w:pPr>
        <w:pStyle w:val="Rubrik3"/>
      </w:pPr>
      <w:r>
        <w:t>Ukrainastödslån</w:t>
      </w:r>
      <w:r w:rsidR="00BE070C">
        <w:t>et</w:t>
      </w:r>
    </w:p>
    <w:p w14:paraId="5D6E527C" w14:textId="7E594A76" w:rsidR="00357654" w:rsidRPr="00357654" w:rsidRDefault="00131E7B" w:rsidP="00BE0545">
      <w:pPr>
        <w:pStyle w:val="Brdtext"/>
        <w:jc w:val="both"/>
      </w:pPr>
      <w:r>
        <w:t xml:space="preserve">Den rättsliga grunden för </w:t>
      </w:r>
      <w:r w:rsidR="00F14E99">
        <w:t>förordningen om Ukrainastödlånet</w:t>
      </w:r>
      <w:r>
        <w:t xml:space="preserve"> är artikel 212 i EUF-fördraget. Artikeln är enligt kommissionen en lämplig rättslig grund för ekonomiskt stöd som unionen beviljar tredjeländer som inte är utvecklingsländer. Förslaget antas i enlighet med det ordinarie lagstiftningsförfarandet. Rådet</w:t>
      </w:r>
      <w:r w:rsidDel="00200A20">
        <w:t xml:space="preserve"> </w:t>
      </w:r>
      <w:r>
        <w:t>fattar beslut med kvalificerad majoritet</w:t>
      </w:r>
      <w:r w:rsidR="00200A20">
        <w:t>, i form av de 24 medlemsstater som deltar i det fördjupade samarbetet,</w:t>
      </w:r>
      <w:r>
        <w:t xml:space="preserve"> efter beslut av Europaparlamentet. </w:t>
      </w:r>
    </w:p>
    <w:p w14:paraId="4E36EB22" w14:textId="36E79935" w:rsidR="00E04135" w:rsidRDefault="00BE070C" w:rsidP="00E04135">
      <w:pPr>
        <w:pStyle w:val="Rubrik3"/>
      </w:pPr>
      <w:r>
        <w:t>Ändring i förordningen om d</w:t>
      </w:r>
      <w:r w:rsidR="00775E29">
        <w:t>en fleråriga budgetramen</w:t>
      </w:r>
    </w:p>
    <w:p w14:paraId="283718BF" w14:textId="3270EBB2" w:rsidR="003616D6" w:rsidRPr="003616D6" w:rsidRDefault="003616D6" w:rsidP="00BE0545">
      <w:pPr>
        <w:pStyle w:val="Brdtext"/>
        <w:jc w:val="both"/>
      </w:pPr>
      <w:r>
        <w:t xml:space="preserve">Den föreslagna rättsliga grunden för ändringen i förordningen om den fleråriga budgetramen är artikel 312 i EUF-fördraget. Förordningen antas med enhällighet i rådet efter godkännande av Europaparlamentet. </w:t>
      </w:r>
    </w:p>
    <w:p w14:paraId="1CA63017" w14:textId="73260A3C" w:rsidR="00E04135" w:rsidRDefault="00BE070C" w:rsidP="00E04135">
      <w:pPr>
        <w:pStyle w:val="Rubrik3"/>
      </w:pPr>
      <w:r>
        <w:t xml:space="preserve">Ändring i förordningen om inrättande av </w:t>
      </w:r>
      <w:r w:rsidR="00E04135">
        <w:t>Ukrainafaciliteten</w:t>
      </w:r>
    </w:p>
    <w:p w14:paraId="0D6D3597" w14:textId="7F058C95" w:rsidR="00357654" w:rsidRPr="00357654" w:rsidRDefault="00A75B9E" w:rsidP="00BE0545">
      <w:pPr>
        <w:pStyle w:val="Brdtext"/>
        <w:jc w:val="both"/>
      </w:pPr>
      <w:r>
        <w:t>Den rättsliga grunden för ändringen i förordningen om Ukrainafaciliteten är artikel 212 i EUF-fördraget. Förslaget antas i enlighet med det ordinarie lagstiftningsförfarandet. Rådet</w:t>
      </w:r>
      <w:r w:rsidDel="00200A20">
        <w:t xml:space="preserve"> </w:t>
      </w:r>
      <w:r>
        <w:t>fattar beslut med kvalificerad majoritet</w:t>
      </w:r>
      <w:r w:rsidR="00200A20">
        <w:t>, i form av de 24 medlemsstater som deltar i det fördjupade samarbetet,</w:t>
      </w:r>
      <w:r>
        <w:t xml:space="preserve"> efter beslut av Europaparlamentet.</w:t>
      </w:r>
    </w:p>
    <w:p w14:paraId="5676AA13" w14:textId="0E2C2D5B" w:rsidR="007D542F" w:rsidRDefault="00BA65A0" w:rsidP="007D542F">
      <w:pPr>
        <w:pStyle w:val="Rubrik2"/>
      </w:pPr>
      <w:sdt>
        <w:sdtPr>
          <w:id w:val="-463277102"/>
          <w:lock w:val="contentLocked"/>
          <w:placeholder>
            <w:docPart w:val="4AAC8D0D23234B508848080F8E12A3F7"/>
          </w:placeholder>
          <w:group/>
        </w:sdtPr>
        <w:sdtEndPr/>
        <w:sdtContent>
          <w:r w:rsidR="007D542F">
            <w:t>Subsidiaritets- och proportionalitetsprincipe</w:t>
          </w:r>
          <w:r w:rsidR="00F02290">
            <w:t>r</w:t>
          </w:r>
          <w:r w:rsidR="007D542F">
            <w:t>n</w:t>
          </w:r>
          <w:r w:rsidR="00F02290">
            <w:t>a</w:t>
          </w:r>
        </w:sdtContent>
      </w:sdt>
    </w:p>
    <w:p w14:paraId="21676F0D" w14:textId="0AD2A0E3" w:rsidR="007D542F" w:rsidRDefault="00994933" w:rsidP="00BE0545">
      <w:pPr>
        <w:pStyle w:val="Brdtext"/>
        <w:jc w:val="both"/>
      </w:pPr>
      <w:r>
        <w:t xml:space="preserve">Enligt kommissionen kan stöd till </w:t>
      </w:r>
      <w:r w:rsidR="00FD6D80">
        <w:t>Ukraina</w:t>
      </w:r>
      <w:r>
        <w:t xml:space="preserve"> inte i tillräcklig grad tillhandahållas av medlemsstaterna själva. De främsta orsakerna till detta är enligt kommissionen den begränsade finanspolitiska kapaciteten</w:t>
      </w:r>
      <w:r w:rsidR="00FD6D80">
        <w:t xml:space="preserve"> och</w:t>
      </w:r>
      <w:r w:rsidR="009531E2">
        <w:t xml:space="preserve"> </w:t>
      </w:r>
      <w:r>
        <w:t>budget</w:t>
      </w:r>
      <w:r w:rsidR="00200A20">
        <w:softHyphen/>
      </w:r>
      <w:r>
        <w:t>begränsningarna på nationell nivå, behovet av en star</w:t>
      </w:r>
      <w:r w:rsidR="00CB3AD3">
        <w:t>k</w:t>
      </w:r>
      <w:r>
        <w:t xml:space="preserve"> givarsamordning för att maximera stödets omfattning och ändamålsenlighet samt behovet av att begränsa den administra</w:t>
      </w:r>
      <w:r w:rsidR="00FE7FC7">
        <w:softHyphen/>
      </w:r>
      <w:r>
        <w:t>tiva bördan för de ukrainska myndigheterna. EU anses vidare ha förutsätt</w:t>
      </w:r>
      <w:r w:rsidR="00FE7FC7">
        <w:softHyphen/>
      </w:r>
      <w:r>
        <w:t xml:space="preserve">ningar </w:t>
      </w:r>
      <w:r>
        <w:lastRenderedPageBreak/>
        <w:t xml:space="preserve">att </w:t>
      </w:r>
      <w:r w:rsidR="00200A20">
        <w:t xml:space="preserve">utan onödigt dröjsmål </w:t>
      </w:r>
      <w:r w:rsidR="00FD6D80">
        <w:t>tillhandahålla stöd till Ukraina för att täcka landets akuta finansieringsbehov</w:t>
      </w:r>
      <w:r>
        <w:t xml:space="preserve"> </w:t>
      </w:r>
      <w:r w:rsidR="00FD6D80">
        <w:t>och behov</w:t>
      </w:r>
      <w:r w:rsidR="00525C91">
        <w:t xml:space="preserve"> av</w:t>
      </w:r>
      <w:r w:rsidR="00ED3B5C">
        <w:t>seende dess försvarsindustriella kapacitet</w:t>
      </w:r>
      <w:r w:rsidR="00FD6D80">
        <w:t xml:space="preserve"> på ett förutsebart, kontinuerligt och ordnat sätt.</w:t>
      </w:r>
      <w:r>
        <w:t xml:space="preserve"> Regeringen anser mot denna bakgrund at</w:t>
      </w:r>
      <w:r w:rsidR="00525C91">
        <w:t>t</w:t>
      </w:r>
      <w:r>
        <w:t xml:space="preserve"> förslaget är förenligt med subsidiaritetsprincipen. </w:t>
      </w:r>
    </w:p>
    <w:p w14:paraId="475012B9" w14:textId="5418E614" w:rsidR="00994933" w:rsidRDefault="00994933" w:rsidP="00BE0545">
      <w:pPr>
        <w:pStyle w:val="Brdtext"/>
        <w:jc w:val="both"/>
      </w:pPr>
      <w:r>
        <w:t xml:space="preserve">Regeringen anser vidare att det föreslagna stödet är tillräckligt </w:t>
      </w:r>
      <w:r w:rsidR="009531E2">
        <w:t xml:space="preserve">för </w:t>
      </w:r>
      <w:r w:rsidR="00CB3AD3">
        <w:t>att täcka de uppskattade finansierings- och försvarsbehoven för 2026 och 2027, samt</w:t>
      </w:r>
      <w:r>
        <w:t>idigt som häns</w:t>
      </w:r>
      <w:r w:rsidR="00FD6D80">
        <w:t>yns tas till den betydande osäkerhet som följer av kriget.</w:t>
      </w:r>
      <w:r w:rsidR="00CB3AD3">
        <w:t xml:space="preserve"> Stödet bedöms inte gå utöver vad som är nödvändigt för att uppnå syftet att tillhandahålla budgetstöd till Ukraina och stöd för att genomföra brådskande och större offentliga investeringar </w:t>
      </w:r>
      <w:r w:rsidR="00525C91">
        <w:t>i</w:t>
      </w:r>
      <w:r w:rsidR="00CB3AD3">
        <w:t xml:space="preserve"> Ukrainas försvarstekniska och</w:t>
      </w:r>
      <w:r w:rsidR="007162B3">
        <w:t xml:space="preserve"> </w:t>
      </w:r>
      <w:r w:rsidR="00CB3AD3">
        <w:t>försvars</w:t>
      </w:r>
      <w:r w:rsidR="00200A20">
        <w:softHyphen/>
      </w:r>
      <w:r w:rsidR="00CB3AD3">
        <w:t xml:space="preserve">industriella bas och dess integrering i den europeiska försvarstekniska </w:t>
      </w:r>
      <w:r w:rsidR="007162B3">
        <w:t xml:space="preserve">och </w:t>
      </w:r>
      <w:r w:rsidR="00CB3AD3">
        <w:t>försvarsindustriella basen.</w:t>
      </w:r>
      <w:r w:rsidR="00CB3AD3" w:rsidDel="00B8667F">
        <w:t xml:space="preserve"> </w:t>
      </w:r>
      <w:r w:rsidR="00483557" w:rsidRPr="00483557">
        <w:t>Vidare bedömer regeringen att förslaget om ändring av den</w:t>
      </w:r>
      <w:r w:rsidR="00483557">
        <w:t xml:space="preserve"> </w:t>
      </w:r>
      <w:r w:rsidR="00483557" w:rsidRPr="00483557">
        <w:t>fleråriga budgetramen för att möjliggöra utlåning med EU-budgeten som garanti till tredjeland står i proportion till det brådskande behovet av</w:t>
      </w:r>
      <w:r w:rsidR="000F5180">
        <w:t xml:space="preserve"> att inrätta ett instrument för stöd till Ukraina. Mot </w:t>
      </w:r>
      <w:r w:rsidR="00200A20">
        <w:t xml:space="preserve">denna </w:t>
      </w:r>
      <w:r w:rsidR="000F5180">
        <w:t>bakgrund</w:t>
      </w:r>
      <w:r w:rsidR="000F5180" w:rsidDel="00200A20">
        <w:t xml:space="preserve"> </w:t>
      </w:r>
      <w:r w:rsidR="000F5180">
        <w:t xml:space="preserve">anser regeringen att lagstiftningspaketet är proportionerligt. </w:t>
      </w:r>
    </w:p>
    <w:sdt>
      <w:sdtPr>
        <w:id w:val="211079442"/>
        <w:lock w:val="contentLocked"/>
        <w:placeholder>
          <w:docPart w:val="4AAC8D0D23234B508848080F8E12A3F7"/>
        </w:placeholder>
        <w:group/>
      </w:sdtPr>
      <w:sdtEndPr/>
      <w:sdtContent>
        <w:p w14:paraId="181BF887" w14:textId="77777777" w:rsidR="007D542F" w:rsidRDefault="007D542F" w:rsidP="007D542F">
          <w:pPr>
            <w:pStyle w:val="Rubrik1"/>
          </w:pPr>
          <w:r>
            <w:t>Övrigt</w:t>
          </w:r>
        </w:p>
      </w:sdtContent>
    </w:sdt>
    <w:p w14:paraId="041A0C5E" w14:textId="4FD4A8CA" w:rsidR="007D542F" w:rsidRDefault="00BA65A0" w:rsidP="007D542F">
      <w:pPr>
        <w:pStyle w:val="Rubrik2"/>
      </w:pPr>
      <w:sdt>
        <w:sdtPr>
          <w:id w:val="-1578510440"/>
          <w:lock w:val="contentLocked"/>
          <w:placeholder>
            <w:docPart w:val="4AAC8D0D23234B508848080F8E12A3F7"/>
          </w:placeholder>
          <w:group/>
        </w:sdtPr>
        <w:sdtEndPr/>
        <w:sdtContent>
          <w:r w:rsidR="007D542F">
            <w:t>Fortsatt behandling av ärendet</w:t>
          </w:r>
        </w:sdtContent>
      </w:sdt>
    </w:p>
    <w:p w14:paraId="765923E6" w14:textId="6716B1AB" w:rsidR="007D542F" w:rsidRDefault="00A85827" w:rsidP="00BE0545">
      <w:pPr>
        <w:pStyle w:val="Brdtext"/>
        <w:jc w:val="both"/>
      </w:pPr>
      <w:r>
        <w:t xml:space="preserve">Lagstiftningspaketet började behandlas i ständiga representanternas kommitté II </w:t>
      </w:r>
      <w:r w:rsidRPr="00D77606">
        <w:t xml:space="preserve">den </w:t>
      </w:r>
      <w:r w:rsidR="00067FF4" w:rsidRPr="00C5509E">
        <w:t>14 januari</w:t>
      </w:r>
      <w:r w:rsidRPr="00C5509E">
        <w:t xml:space="preserve"> 2026</w:t>
      </w:r>
      <w:r w:rsidRPr="00D77606">
        <w:t xml:space="preserve"> och den </w:t>
      </w:r>
      <w:r w:rsidR="00067FF4" w:rsidRPr="00C5509E">
        <w:t>4 februari</w:t>
      </w:r>
      <w:r w:rsidRPr="00C5509E">
        <w:t xml:space="preserve"> 2026</w:t>
      </w:r>
      <w:r w:rsidR="00324767">
        <w:t xml:space="preserve"> nåddes en </w:t>
      </w:r>
      <w:r w:rsidR="00DC7976">
        <w:t>princip</w:t>
      </w:r>
      <w:r w:rsidR="00324767">
        <w:t xml:space="preserve">överenskommelse </w:t>
      </w:r>
      <w:r w:rsidR="00324767" w:rsidRPr="007F070A">
        <w:t>om rättsakterna</w:t>
      </w:r>
      <w:r w:rsidRPr="007F070A">
        <w:t xml:space="preserve">. Europaparlamentet antog lagstiftningspaketet den </w:t>
      </w:r>
      <w:r w:rsidR="00D77606" w:rsidRPr="007F070A">
        <w:t>11 februari</w:t>
      </w:r>
      <w:r w:rsidRPr="007F070A">
        <w:t xml:space="preserve"> 2026. Rådet väntas anta paketet den </w:t>
      </w:r>
      <w:r w:rsidR="00D77606" w:rsidRPr="007F070A">
        <w:t>24 f</w:t>
      </w:r>
      <w:r w:rsidR="00077BBC" w:rsidRPr="007F070A">
        <w:t>e</w:t>
      </w:r>
      <w:r w:rsidR="00D77606" w:rsidRPr="007F070A">
        <w:t>b</w:t>
      </w:r>
      <w:r w:rsidR="00077BBC" w:rsidRPr="007F070A">
        <w:t>r</w:t>
      </w:r>
      <w:r w:rsidR="00D77606" w:rsidRPr="007F070A">
        <w:t>uari</w:t>
      </w:r>
      <w:r w:rsidRPr="007F070A">
        <w:t xml:space="preserve"> 2026.</w:t>
      </w:r>
      <w:r>
        <w:t xml:space="preserve"> </w:t>
      </w:r>
    </w:p>
    <w:p w14:paraId="5CA6B416" w14:textId="265A436F" w:rsidR="007D542F" w:rsidRPr="00BF08AC" w:rsidRDefault="007D542F" w:rsidP="00BF08AC">
      <w:pPr>
        <w:pStyle w:val="Rubrik2"/>
      </w:pPr>
      <w:r w:rsidRPr="00BF08AC">
        <w:t>Fackuttryck</w:t>
      </w:r>
      <w:r w:rsidR="00821540" w:rsidRPr="00BF08AC">
        <w:t xml:space="preserve"> och </w:t>
      </w:r>
      <w:r w:rsidRPr="00BF08AC">
        <w:t>termer</w:t>
      </w:r>
    </w:p>
    <w:sectPr w:rsidR="007D542F" w:rsidRPr="00BF08AC"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91BB" w14:textId="77777777" w:rsidR="00931F5C" w:rsidRDefault="00931F5C" w:rsidP="00A87A54">
      <w:pPr>
        <w:spacing w:after="0" w:line="240" w:lineRule="auto"/>
      </w:pPr>
      <w:r>
        <w:separator/>
      </w:r>
    </w:p>
  </w:endnote>
  <w:endnote w:type="continuationSeparator" w:id="0">
    <w:p w14:paraId="5AC97BBE" w14:textId="77777777" w:rsidR="00931F5C" w:rsidRDefault="00931F5C" w:rsidP="00A87A54">
      <w:pPr>
        <w:spacing w:after="0" w:line="240" w:lineRule="auto"/>
      </w:pPr>
      <w:r>
        <w:continuationSeparator/>
      </w:r>
    </w:p>
  </w:endnote>
  <w:endnote w:type="continuationNotice" w:id="1">
    <w:p w14:paraId="6A62B5AD" w14:textId="77777777" w:rsidR="000B2F60" w:rsidRDefault="000B2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DF86"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D900"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4986"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9ADE" w14:textId="77777777" w:rsidR="00931F5C" w:rsidRDefault="00931F5C" w:rsidP="00A87A54">
      <w:pPr>
        <w:spacing w:after="0" w:line="240" w:lineRule="auto"/>
      </w:pPr>
      <w:r>
        <w:separator/>
      </w:r>
    </w:p>
  </w:footnote>
  <w:footnote w:type="continuationSeparator" w:id="0">
    <w:p w14:paraId="6DB7E6E9" w14:textId="77777777" w:rsidR="00931F5C" w:rsidRDefault="00931F5C" w:rsidP="00A87A54">
      <w:pPr>
        <w:spacing w:after="0" w:line="240" w:lineRule="auto"/>
      </w:pPr>
      <w:r>
        <w:continuationSeparator/>
      </w:r>
    </w:p>
  </w:footnote>
  <w:footnote w:type="continuationNotice" w:id="1">
    <w:p w14:paraId="17A366B6" w14:textId="77777777" w:rsidR="000B2F60" w:rsidRDefault="000B2F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FA93"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BDC4" w14:textId="66A5A2A0" w:rsidR="003C3720" w:rsidRDefault="00BA65A0" w:rsidP="00CD3BFC">
    <w:pPr>
      <w:pStyle w:val="Sidhuvud"/>
      <w:spacing w:before="240"/>
      <w:jc w:val="right"/>
    </w:pPr>
    <w:sdt>
      <w:sdtPr>
        <w:alias w:val="Ar"/>
        <w:tag w:val="Ar"/>
        <w:id w:val="375123316"/>
        <w:placeholder>
          <w:docPart w:val="C863FD122DB148CFAEC8937CF5680B85"/>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D66B2A">
          <w:t>2025/26</w:t>
        </w:r>
      </w:sdtContent>
    </w:sdt>
    <w:r w:rsidR="0009572A">
      <w:t>:</w:t>
    </w:r>
    <w:r w:rsidR="00002B4B">
      <w:t>FPM</w:t>
    </w:r>
    <w:sdt>
      <w:sdtPr>
        <w:alias w:val="FPMNummer"/>
        <w:tag w:val="FPMNummer"/>
        <w:id w:val="-2000957076"/>
        <w:placeholder>
          <w:docPart w:val="EB9193B400B2442CACE9A396F8AC4A01"/>
        </w:placeholder>
        <w:dataBinding w:prefixMappings="xmlns:ns0='http://rk.se/faktapm' " w:xpath="/ns0:faktaPM[1]/ns0:Nr[1]" w:storeItemID="{0B9A7431-9D19-4C2A-8E12-639802D7B40B}"/>
        <w:text/>
      </w:sdtPr>
      <w:sdtEndPr/>
      <w:sdtContent>
        <w:r w:rsidR="00D66B2A">
          <w:t>75</w:t>
        </w:r>
      </w:sdtContent>
    </w:sdt>
  </w:p>
  <w:p w14:paraId="5B20E2B7"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CCB6"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103D70"/>
    <w:multiLevelType w:val="hybridMultilevel"/>
    <w:tmpl w:val="6F86DD50"/>
    <w:lvl w:ilvl="0" w:tplc="D33AE2B6">
      <w:start w:val="1"/>
      <w:numFmt w:val="bullet"/>
      <w:lvlText w:val="-"/>
      <w:lvlJc w:val="left"/>
      <w:pPr>
        <w:ind w:left="720" w:hanging="360"/>
      </w:pPr>
      <w:rPr>
        <w:rFonts w:ascii="Garamond" w:hAnsi="Garamond"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D8721D92"/>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567"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16cid:durableId="1083721450">
    <w:abstractNumId w:val="26"/>
  </w:num>
  <w:num w:numId="2" w16cid:durableId="894582452">
    <w:abstractNumId w:val="33"/>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3"/>
  </w:num>
  <w:num w:numId="8" w16cid:durableId="1384938303">
    <w:abstractNumId w:val="21"/>
  </w:num>
  <w:num w:numId="9" w16cid:durableId="1020282935">
    <w:abstractNumId w:val="13"/>
  </w:num>
  <w:num w:numId="10" w16cid:durableId="1649896835">
    <w:abstractNumId w:val="18"/>
  </w:num>
  <w:num w:numId="11" w16cid:durableId="791707506">
    <w:abstractNumId w:val="22"/>
  </w:num>
  <w:num w:numId="12" w16cid:durableId="2097172316">
    <w:abstractNumId w:val="38"/>
  </w:num>
  <w:num w:numId="13" w16cid:durableId="2000574598">
    <w:abstractNumId w:val="31"/>
  </w:num>
  <w:num w:numId="14" w16cid:durableId="1173687943">
    <w:abstractNumId w:val="14"/>
  </w:num>
  <w:num w:numId="15" w16cid:durableId="1012222012">
    <w:abstractNumId w:val="12"/>
  </w:num>
  <w:num w:numId="16" w16cid:durableId="1150712875">
    <w:abstractNumId w:val="35"/>
  </w:num>
  <w:num w:numId="17" w16cid:durableId="61565523">
    <w:abstractNumId w:val="32"/>
  </w:num>
  <w:num w:numId="18" w16cid:durableId="1331177026">
    <w:abstractNumId w:val="10"/>
  </w:num>
  <w:num w:numId="19" w16cid:durableId="1979602978">
    <w:abstractNumId w:val="2"/>
  </w:num>
  <w:num w:numId="20" w16cid:durableId="2104182597">
    <w:abstractNumId w:val="6"/>
  </w:num>
  <w:num w:numId="21" w16cid:durableId="1412854799">
    <w:abstractNumId w:val="20"/>
  </w:num>
  <w:num w:numId="22" w16cid:durableId="1568419271">
    <w:abstractNumId w:val="15"/>
  </w:num>
  <w:num w:numId="23" w16cid:durableId="878972240">
    <w:abstractNumId w:val="28"/>
  </w:num>
  <w:num w:numId="24" w16cid:durableId="1945113755">
    <w:abstractNumId w:val="29"/>
  </w:num>
  <w:num w:numId="25" w16cid:durableId="2022782225">
    <w:abstractNumId w:val="39"/>
  </w:num>
  <w:num w:numId="26" w16cid:durableId="1708604007">
    <w:abstractNumId w:val="24"/>
  </w:num>
  <w:num w:numId="27" w16cid:durableId="77214407">
    <w:abstractNumId w:val="36"/>
  </w:num>
  <w:num w:numId="28" w16cid:durableId="2078701937">
    <w:abstractNumId w:val="19"/>
  </w:num>
  <w:num w:numId="29" w16cid:durableId="522325351">
    <w:abstractNumId w:val="17"/>
  </w:num>
  <w:num w:numId="30" w16cid:durableId="2127773429">
    <w:abstractNumId w:val="37"/>
  </w:num>
  <w:num w:numId="31" w16cid:durableId="1548295441">
    <w:abstractNumId w:val="16"/>
  </w:num>
  <w:num w:numId="32" w16cid:durableId="55517868">
    <w:abstractNumId w:val="30"/>
  </w:num>
  <w:num w:numId="33" w16cid:durableId="600182025">
    <w:abstractNumId w:val="34"/>
  </w:num>
  <w:num w:numId="34" w16cid:durableId="470756272">
    <w:abstractNumId w:val="40"/>
  </w:num>
  <w:num w:numId="35" w16cid:durableId="98574183">
    <w:abstractNumId w:val="27"/>
  </w:num>
  <w:num w:numId="36" w16cid:durableId="7608356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9"/>
  </w:num>
  <w:num w:numId="38" w16cid:durableId="657345140">
    <w:abstractNumId w:val="25"/>
  </w:num>
  <w:num w:numId="39" w16cid:durableId="4290880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 w:numId="44" w16cid:durableId="364791662">
    <w:abstractNumId w:val="11"/>
  </w:num>
  <w:num w:numId="45" w16cid:durableId="19412087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2-18"/>
    <w:docVar w:name="Ar" w:val="2025/26"/>
    <w:docVar w:name="Dep" w:val="Finansdepartementet"/>
    <w:docVar w:name="GDB1" w:val="COM(2026) 20"/>
    <w:docVar w:name="GDB10" w:val=" "/>
    <w:docVar w:name="GDB11" w:val=" "/>
    <w:docVar w:name="GDB12" w:val=" "/>
    <w:docVar w:name="GDB13" w:val=" "/>
    <w:docVar w:name="GDB2" w:val="COM(2026) 21"/>
    <w:docVar w:name="GDB3" w:val="COM(2026) 22"/>
    <w:docVar w:name="GDB4" w:val=" "/>
    <w:docVar w:name="GDB5" w:val=" "/>
    <w:docVar w:name="GDB6" w:val=" "/>
    <w:docVar w:name="GDB7" w:val=" "/>
    <w:docVar w:name="GDB8" w:val=" "/>
    <w:docVar w:name="GDB9" w:val=" "/>
    <w:docVar w:name="GDT1" w:val="Förslag till Europaparlamentets och rådets förordning om genomförandet av fördjupat samarbete vad gäller inrättandet av Ukrainastödslånet 2026 och 2027"/>
    <w:docVar w:name="GDT10" w:val=" "/>
    <w:docVar w:name="GDT11" w:val=" "/>
    <w:docVar w:name="GDT12" w:val=" "/>
    <w:docVar w:name="GDT13" w:val=" "/>
    <w:docVar w:name="GDT2" w:val="Ändrat förslag till rådets förordning om ändring av förordning (EU, Euratom) 2020/2093 om den fleråriga budgetramen 2021–2027"/>
    <w:docVar w:name="GDT3" w:val="Förslag till Europaparlamentets och rådets förordning om ändring av förordning (EU) 2024/792 om inrättande av Ukrainafaciliteten"/>
    <w:docVar w:name="GDT4" w:val=" "/>
    <w:docVar w:name="GDT5" w:val=" "/>
    <w:docVar w:name="GDT6" w:val=" "/>
    <w:docVar w:name="GDT7" w:val=" "/>
    <w:docVar w:name="GDT8" w:val=" "/>
    <w:docVar w:name="GDT9" w:val=" "/>
    <w:docVar w:name="GDTWeb" w:val="COM(2026) 20, COM(2026) 21, COM(2026) 22"/>
    <w:docVar w:name="Nr" w:val="75"/>
    <w:docVar w:name="Rub" w:val="Lagstiftningspaket om stöd till Ukraina under 2026 och 2027"/>
    <w:docVar w:name="UppDat" w:val="2026-02-18"/>
    <w:docVar w:name="Utsk" w:val="Utrikesutskottet"/>
  </w:docVars>
  <w:rsids>
    <w:rsidRoot w:val="00931F5C"/>
    <w:rsid w:val="00000290"/>
    <w:rsid w:val="00000943"/>
    <w:rsid w:val="00000F2F"/>
    <w:rsid w:val="00001068"/>
    <w:rsid w:val="00002B4B"/>
    <w:rsid w:val="00004008"/>
    <w:rsid w:val="0000412C"/>
    <w:rsid w:val="00004D5C"/>
    <w:rsid w:val="00005F68"/>
    <w:rsid w:val="00006515"/>
    <w:rsid w:val="00006C0D"/>
    <w:rsid w:val="00006CA7"/>
    <w:rsid w:val="000128EB"/>
    <w:rsid w:val="00012B00"/>
    <w:rsid w:val="00014EF6"/>
    <w:rsid w:val="00015A4F"/>
    <w:rsid w:val="000160C5"/>
    <w:rsid w:val="00016475"/>
    <w:rsid w:val="00016730"/>
    <w:rsid w:val="0001679C"/>
    <w:rsid w:val="00017197"/>
    <w:rsid w:val="0001725B"/>
    <w:rsid w:val="00017265"/>
    <w:rsid w:val="00017A4D"/>
    <w:rsid w:val="0002013C"/>
    <w:rsid w:val="000203B0"/>
    <w:rsid w:val="000205ED"/>
    <w:rsid w:val="00020E11"/>
    <w:rsid w:val="0002213F"/>
    <w:rsid w:val="000241FA"/>
    <w:rsid w:val="00024737"/>
    <w:rsid w:val="00025992"/>
    <w:rsid w:val="00025E35"/>
    <w:rsid w:val="00026711"/>
    <w:rsid w:val="0002708E"/>
    <w:rsid w:val="000272AD"/>
    <w:rsid w:val="0002763D"/>
    <w:rsid w:val="00030363"/>
    <w:rsid w:val="00030DEF"/>
    <w:rsid w:val="000332A9"/>
    <w:rsid w:val="0003679E"/>
    <w:rsid w:val="00037841"/>
    <w:rsid w:val="00041C88"/>
    <w:rsid w:val="00041EDC"/>
    <w:rsid w:val="00042CE5"/>
    <w:rsid w:val="0004301B"/>
    <w:rsid w:val="0004352E"/>
    <w:rsid w:val="00043DBB"/>
    <w:rsid w:val="00044C69"/>
    <w:rsid w:val="00051341"/>
    <w:rsid w:val="00051DDF"/>
    <w:rsid w:val="0005264F"/>
    <w:rsid w:val="00052CC6"/>
    <w:rsid w:val="00053CAA"/>
    <w:rsid w:val="000555A0"/>
    <w:rsid w:val="00055875"/>
    <w:rsid w:val="00057FE0"/>
    <w:rsid w:val="000620FD"/>
    <w:rsid w:val="000631D7"/>
    <w:rsid w:val="0006333B"/>
    <w:rsid w:val="00063DCB"/>
    <w:rsid w:val="00063F11"/>
    <w:rsid w:val="000647D2"/>
    <w:rsid w:val="00064DC0"/>
    <w:rsid w:val="000656A1"/>
    <w:rsid w:val="00065C6E"/>
    <w:rsid w:val="00066079"/>
    <w:rsid w:val="00066BC9"/>
    <w:rsid w:val="000675A3"/>
    <w:rsid w:val="00067FF4"/>
    <w:rsid w:val="00070155"/>
    <w:rsid w:val="0007033C"/>
    <w:rsid w:val="000707E9"/>
    <w:rsid w:val="00070E05"/>
    <w:rsid w:val="00072C86"/>
    <w:rsid w:val="00072FFC"/>
    <w:rsid w:val="00073B75"/>
    <w:rsid w:val="00073DC0"/>
    <w:rsid w:val="0007461E"/>
    <w:rsid w:val="000755AC"/>
    <w:rsid w:val="000757FC"/>
    <w:rsid w:val="00075DBC"/>
    <w:rsid w:val="00075FF0"/>
    <w:rsid w:val="00076667"/>
    <w:rsid w:val="000769B8"/>
    <w:rsid w:val="00077BBC"/>
    <w:rsid w:val="00080631"/>
    <w:rsid w:val="00082374"/>
    <w:rsid w:val="00082EF4"/>
    <w:rsid w:val="00085AB3"/>
    <w:rsid w:val="000862E0"/>
    <w:rsid w:val="000868BE"/>
    <w:rsid w:val="000873C3"/>
    <w:rsid w:val="00090558"/>
    <w:rsid w:val="00090E04"/>
    <w:rsid w:val="00091D1F"/>
    <w:rsid w:val="00093408"/>
    <w:rsid w:val="00093BBF"/>
    <w:rsid w:val="0009435C"/>
    <w:rsid w:val="0009448F"/>
    <w:rsid w:val="0009572A"/>
    <w:rsid w:val="00096DF5"/>
    <w:rsid w:val="000A1203"/>
    <w:rsid w:val="000A13CA"/>
    <w:rsid w:val="000A4383"/>
    <w:rsid w:val="000A456A"/>
    <w:rsid w:val="000A5E43"/>
    <w:rsid w:val="000A62DA"/>
    <w:rsid w:val="000B2340"/>
    <w:rsid w:val="000B2C4F"/>
    <w:rsid w:val="000B2F60"/>
    <w:rsid w:val="000B3AC2"/>
    <w:rsid w:val="000B404D"/>
    <w:rsid w:val="000B45A3"/>
    <w:rsid w:val="000B4F2A"/>
    <w:rsid w:val="000B5078"/>
    <w:rsid w:val="000B56A9"/>
    <w:rsid w:val="000B5E2C"/>
    <w:rsid w:val="000B6CD8"/>
    <w:rsid w:val="000B71B6"/>
    <w:rsid w:val="000C03B7"/>
    <w:rsid w:val="000C055A"/>
    <w:rsid w:val="000C1717"/>
    <w:rsid w:val="000C2C7B"/>
    <w:rsid w:val="000C3AC4"/>
    <w:rsid w:val="000C5458"/>
    <w:rsid w:val="000C61D1"/>
    <w:rsid w:val="000D20F6"/>
    <w:rsid w:val="000D21DE"/>
    <w:rsid w:val="000D2D43"/>
    <w:rsid w:val="000D2F4F"/>
    <w:rsid w:val="000D31A9"/>
    <w:rsid w:val="000D3242"/>
    <w:rsid w:val="000D370F"/>
    <w:rsid w:val="000D48A8"/>
    <w:rsid w:val="000D5449"/>
    <w:rsid w:val="000D566B"/>
    <w:rsid w:val="000D65EC"/>
    <w:rsid w:val="000D7110"/>
    <w:rsid w:val="000D7D18"/>
    <w:rsid w:val="000E12D9"/>
    <w:rsid w:val="000E3D67"/>
    <w:rsid w:val="000E431B"/>
    <w:rsid w:val="000E4569"/>
    <w:rsid w:val="000E4A8B"/>
    <w:rsid w:val="000E4E23"/>
    <w:rsid w:val="000E59A9"/>
    <w:rsid w:val="000E638A"/>
    <w:rsid w:val="000E63D4"/>
    <w:rsid w:val="000E6472"/>
    <w:rsid w:val="000E64CB"/>
    <w:rsid w:val="000E66C0"/>
    <w:rsid w:val="000E768A"/>
    <w:rsid w:val="000F00B8"/>
    <w:rsid w:val="000F154C"/>
    <w:rsid w:val="000F1CED"/>
    <w:rsid w:val="000F1EA7"/>
    <w:rsid w:val="000F2044"/>
    <w:rsid w:val="000F2084"/>
    <w:rsid w:val="000F2A8A"/>
    <w:rsid w:val="000F32C6"/>
    <w:rsid w:val="000F3A92"/>
    <w:rsid w:val="000F50B8"/>
    <w:rsid w:val="000F5180"/>
    <w:rsid w:val="000F6462"/>
    <w:rsid w:val="00100499"/>
    <w:rsid w:val="001015DC"/>
    <w:rsid w:val="00101614"/>
    <w:rsid w:val="00101DE6"/>
    <w:rsid w:val="001034C8"/>
    <w:rsid w:val="001055DA"/>
    <w:rsid w:val="00106F29"/>
    <w:rsid w:val="00111319"/>
    <w:rsid w:val="00111381"/>
    <w:rsid w:val="00113168"/>
    <w:rsid w:val="00113A75"/>
    <w:rsid w:val="0011413E"/>
    <w:rsid w:val="0011436B"/>
    <w:rsid w:val="00114561"/>
    <w:rsid w:val="00115CAD"/>
    <w:rsid w:val="00116BC4"/>
    <w:rsid w:val="00117F2F"/>
    <w:rsid w:val="0012033A"/>
    <w:rsid w:val="00121002"/>
    <w:rsid w:val="001216C8"/>
    <w:rsid w:val="00121EA2"/>
    <w:rsid w:val="00121FFC"/>
    <w:rsid w:val="0012208C"/>
    <w:rsid w:val="00122D16"/>
    <w:rsid w:val="001235D9"/>
    <w:rsid w:val="001242F3"/>
    <w:rsid w:val="0012444D"/>
    <w:rsid w:val="00124682"/>
    <w:rsid w:val="0012582E"/>
    <w:rsid w:val="00125B5E"/>
    <w:rsid w:val="00125BFB"/>
    <w:rsid w:val="00126408"/>
    <w:rsid w:val="001267B7"/>
    <w:rsid w:val="00126E6B"/>
    <w:rsid w:val="001302CE"/>
    <w:rsid w:val="00130EC3"/>
    <w:rsid w:val="001318F5"/>
    <w:rsid w:val="00131E7B"/>
    <w:rsid w:val="00132055"/>
    <w:rsid w:val="001331B1"/>
    <w:rsid w:val="001333CE"/>
    <w:rsid w:val="00133CB0"/>
    <w:rsid w:val="00133FDA"/>
    <w:rsid w:val="00134138"/>
    <w:rsid w:val="00134837"/>
    <w:rsid w:val="00134DA6"/>
    <w:rsid w:val="00135111"/>
    <w:rsid w:val="001410B4"/>
    <w:rsid w:val="00141224"/>
    <w:rsid w:val="00141842"/>
    <w:rsid w:val="001428E2"/>
    <w:rsid w:val="00143067"/>
    <w:rsid w:val="001431C6"/>
    <w:rsid w:val="00143CA2"/>
    <w:rsid w:val="00143E09"/>
    <w:rsid w:val="0014474D"/>
    <w:rsid w:val="00144D78"/>
    <w:rsid w:val="001458D3"/>
    <w:rsid w:val="00147A09"/>
    <w:rsid w:val="0015556B"/>
    <w:rsid w:val="00156300"/>
    <w:rsid w:val="001573AF"/>
    <w:rsid w:val="00157ED5"/>
    <w:rsid w:val="00160B48"/>
    <w:rsid w:val="00161E2C"/>
    <w:rsid w:val="0016294F"/>
    <w:rsid w:val="00162AE5"/>
    <w:rsid w:val="00164463"/>
    <w:rsid w:val="00165EAD"/>
    <w:rsid w:val="00167538"/>
    <w:rsid w:val="00167FA8"/>
    <w:rsid w:val="001700CF"/>
    <w:rsid w:val="0017099B"/>
    <w:rsid w:val="00170CE4"/>
    <w:rsid w:val="00170E3E"/>
    <w:rsid w:val="00171435"/>
    <w:rsid w:val="00171C82"/>
    <w:rsid w:val="001721DA"/>
    <w:rsid w:val="00172672"/>
    <w:rsid w:val="0017300E"/>
    <w:rsid w:val="00173126"/>
    <w:rsid w:val="00174C81"/>
    <w:rsid w:val="00176894"/>
    <w:rsid w:val="00176A26"/>
    <w:rsid w:val="001774F8"/>
    <w:rsid w:val="001777CE"/>
    <w:rsid w:val="00177B86"/>
    <w:rsid w:val="0018094C"/>
    <w:rsid w:val="0018096C"/>
    <w:rsid w:val="00180BE1"/>
    <w:rsid w:val="001813DF"/>
    <w:rsid w:val="001828C0"/>
    <w:rsid w:val="00182D1F"/>
    <w:rsid w:val="00183DDE"/>
    <w:rsid w:val="001857B5"/>
    <w:rsid w:val="001868B1"/>
    <w:rsid w:val="00186BDD"/>
    <w:rsid w:val="00187E1F"/>
    <w:rsid w:val="0019051C"/>
    <w:rsid w:val="00190ECA"/>
    <w:rsid w:val="001911F5"/>
    <w:rsid w:val="0019127B"/>
    <w:rsid w:val="00192211"/>
    <w:rsid w:val="00192350"/>
    <w:rsid w:val="001929F1"/>
    <w:rsid w:val="00192E34"/>
    <w:rsid w:val="0019308B"/>
    <w:rsid w:val="001938F8"/>
    <w:rsid w:val="0019390B"/>
    <w:rsid w:val="00193ACB"/>
    <w:rsid w:val="00193B21"/>
    <w:rsid w:val="001941A8"/>
    <w:rsid w:val="001941B9"/>
    <w:rsid w:val="00195806"/>
    <w:rsid w:val="00195B80"/>
    <w:rsid w:val="00196C02"/>
    <w:rsid w:val="00197A8A"/>
    <w:rsid w:val="001A0EA6"/>
    <w:rsid w:val="001A0F66"/>
    <w:rsid w:val="001A1B33"/>
    <w:rsid w:val="001A2A61"/>
    <w:rsid w:val="001A3940"/>
    <w:rsid w:val="001A4EAE"/>
    <w:rsid w:val="001A6A69"/>
    <w:rsid w:val="001A6F7B"/>
    <w:rsid w:val="001B0B48"/>
    <w:rsid w:val="001B3B27"/>
    <w:rsid w:val="001B4824"/>
    <w:rsid w:val="001B6148"/>
    <w:rsid w:val="001B6B09"/>
    <w:rsid w:val="001B7239"/>
    <w:rsid w:val="001B7CD5"/>
    <w:rsid w:val="001C1C7D"/>
    <w:rsid w:val="001C2731"/>
    <w:rsid w:val="001C437E"/>
    <w:rsid w:val="001C4566"/>
    <w:rsid w:val="001C4980"/>
    <w:rsid w:val="001C53F7"/>
    <w:rsid w:val="001C5DC9"/>
    <w:rsid w:val="001C6B85"/>
    <w:rsid w:val="001C71A9"/>
    <w:rsid w:val="001D102F"/>
    <w:rsid w:val="001D12FC"/>
    <w:rsid w:val="001D256E"/>
    <w:rsid w:val="001D3805"/>
    <w:rsid w:val="001D3851"/>
    <w:rsid w:val="001D512F"/>
    <w:rsid w:val="001D761A"/>
    <w:rsid w:val="001E0BD5"/>
    <w:rsid w:val="001E1A13"/>
    <w:rsid w:val="001E20CC"/>
    <w:rsid w:val="001E29A0"/>
    <w:rsid w:val="001E3C02"/>
    <w:rsid w:val="001E3D83"/>
    <w:rsid w:val="001E5380"/>
    <w:rsid w:val="001E5DF7"/>
    <w:rsid w:val="001E6477"/>
    <w:rsid w:val="001E72EE"/>
    <w:rsid w:val="001E7B9D"/>
    <w:rsid w:val="001E7DFB"/>
    <w:rsid w:val="001F000A"/>
    <w:rsid w:val="001F0629"/>
    <w:rsid w:val="001F0736"/>
    <w:rsid w:val="001F128B"/>
    <w:rsid w:val="001F179E"/>
    <w:rsid w:val="001F1811"/>
    <w:rsid w:val="001F3210"/>
    <w:rsid w:val="001F4302"/>
    <w:rsid w:val="001F44BD"/>
    <w:rsid w:val="001F50BE"/>
    <w:rsid w:val="001F525B"/>
    <w:rsid w:val="001F655A"/>
    <w:rsid w:val="001F6975"/>
    <w:rsid w:val="001F6BBE"/>
    <w:rsid w:val="00200594"/>
    <w:rsid w:val="00200A20"/>
    <w:rsid w:val="00201384"/>
    <w:rsid w:val="00201498"/>
    <w:rsid w:val="00204079"/>
    <w:rsid w:val="00204712"/>
    <w:rsid w:val="002048B4"/>
    <w:rsid w:val="00205C5F"/>
    <w:rsid w:val="0020670F"/>
    <w:rsid w:val="002067CE"/>
    <w:rsid w:val="00206A64"/>
    <w:rsid w:val="00207CF0"/>
    <w:rsid w:val="002102FD"/>
    <w:rsid w:val="0021056A"/>
    <w:rsid w:val="00210765"/>
    <w:rsid w:val="00210C86"/>
    <w:rsid w:val="00210DAC"/>
    <w:rsid w:val="002116FE"/>
    <w:rsid w:val="00211B4E"/>
    <w:rsid w:val="00211E2A"/>
    <w:rsid w:val="002129BC"/>
    <w:rsid w:val="00212EF4"/>
    <w:rsid w:val="00213204"/>
    <w:rsid w:val="00213232"/>
    <w:rsid w:val="00213258"/>
    <w:rsid w:val="00215CFE"/>
    <w:rsid w:val="002161F5"/>
    <w:rsid w:val="0021657C"/>
    <w:rsid w:val="00220CBF"/>
    <w:rsid w:val="0022187E"/>
    <w:rsid w:val="00221DBE"/>
    <w:rsid w:val="00222258"/>
    <w:rsid w:val="00223476"/>
    <w:rsid w:val="00223AD6"/>
    <w:rsid w:val="0022666A"/>
    <w:rsid w:val="00227D5C"/>
    <w:rsid w:val="00227E43"/>
    <w:rsid w:val="002300CE"/>
    <w:rsid w:val="00230A74"/>
    <w:rsid w:val="002315F5"/>
    <w:rsid w:val="002321C0"/>
    <w:rsid w:val="00232EC3"/>
    <w:rsid w:val="00233D52"/>
    <w:rsid w:val="002354D1"/>
    <w:rsid w:val="00236162"/>
    <w:rsid w:val="00237147"/>
    <w:rsid w:val="00240EE8"/>
    <w:rsid w:val="00241879"/>
    <w:rsid w:val="0024274B"/>
    <w:rsid w:val="00242AD1"/>
    <w:rsid w:val="00243BA4"/>
    <w:rsid w:val="0024412C"/>
    <w:rsid w:val="0024537C"/>
    <w:rsid w:val="002479CD"/>
    <w:rsid w:val="00250362"/>
    <w:rsid w:val="00250E80"/>
    <w:rsid w:val="002515C0"/>
    <w:rsid w:val="00253451"/>
    <w:rsid w:val="00253CC8"/>
    <w:rsid w:val="00257737"/>
    <w:rsid w:val="00257A54"/>
    <w:rsid w:val="00260D2D"/>
    <w:rsid w:val="00260DFC"/>
    <w:rsid w:val="00261779"/>
    <w:rsid w:val="00261975"/>
    <w:rsid w:val="00262D67"/>
    <w:rsid w:val="00263B2B"/>
    <w:rsid w:val="00264503"/>
    <w:rsid w:val="0026565E"/>
    <w:rsid w:val="002702E7"/>
    <w:rsid w:val="00270DEE"/>
    <w:rsid w:val="00271629"/>
    <w:rsid w:val="00271D00"/>
    <w:rsid w:val="00273215"/>
    <w:rsid w:val="00274AA3"/>
    <w:rsid w:val="00274E15"/>
    <w:rsid w:val="00275872"/>
    <w:rsid w:val="002762C7"/>
    <w:rsid w:val="00280AE3"/>
    <w:rsid w:val="00280EA8"/>
    <w:rsid w:val="00281106"/>
    <w:rsid w:val="00282263"/>
    <w:rsid w:val="00282417"/>
    <w:rsid w:val="00282D27"/>
    <w:rsid w:val="002861A5"/>
    <w:rsid w:val="00287F0D"/>
    <w:rsid w:val="002904DB"/>
    <w:rsid w:val="00292420"/>
    <w:rsid w:val="0029355B"/>
    <w:rsid w:val="00295D3F"/>
    <w:rsid w:val="002963B6"/>
    <w:rsid w:val="00296B7A"/>
    <w:rsid w:val="002974DC"/>
    <w:rsid w:val="00297A47"/>
    <w:rsid w:val="00297E73"/>
    <w:rsid w:val="002A0A06"/>
    <w:rsid w:val="002A0CB3"/>
    <w:rsid w:val="002A14D0"/>
    <w:rsid w:val="002A272E"/>
    <w:rsid w:val="002A3215"/>
    <w:rsid w:val="002A39EF"/>
    <w:rsid w:val="002A3F2F"/>
    <w:rsid w:val="002A422F"/>
    <w:rsid w:val="002A6394"/>
    <w:rsid w:val="002A6820"/>
    <w:rsid w:val="002B0085"/>
    <w:rsid w:val="002B00E5"/>
    <w:rsid w:val="002B2418"/>
    <w:rsid w:val="002B514C"/>
    <w:rsid w:val="002B6849"/>
    <w:rsid w:val="002B7205"/>
    <w:rsid w:val="002C1332"/>
    <w:rsid w:val="002C1D37"/>
    <w:rsid w:val="002C2A30"/>
    <w:rsid w:val="002C2B74"/>
    <w:rsid w:val="002C3BA8"/>
    <w:rsid w:val="002C4348"/>
    <w:rsid w:val="002C468B"/>
    <w:rsid w:val="002C476F"/>
    <w:rsid w:val="002C5A18"/>
    <w:rsid w:val="002C5B48"/>
    <w:rsid w:val="002C607E"/>
    <w:rsid w:val="002D0118"/>
    <w:rsid w:val="002D014F"/>
    <w:rsid w:val="002D05F5"/>
    <w:rsid w:val="002D0E09"/>
    <w:rsid w:val="002D2647"/>
    <w:rsid w:val="002D4298"/>
    <w:rsid w:val="002D4829"/>
    <w:rsid w:val="002D4BE4"/>
    <w:rsid w:val="002D51D8"/>
    <w:rsid w:val="002D5D55"/>
    <w:rsid w:val="002D6398"/>
    <w:rsid w:val="002D6519"/>
    <w:rsid w:val="002D6541"/>
    <w:rsid w:val="002E150B"/>
    <w:rsid w:val="002E214E"/>
    <w:rsid w:val="002E28BE"/>
    <w:rsid w:val="002E2C89"/>
    <w:rsid w:val="002E3609"/>
    <w:rsid w:val="002E4D3F"/>
    <w:rsid w:val="002E5668"/>
    <w:rsid w:val="002E61A5"/>
    <w:rsid w:val="002E7C87"/>
    <w:rsid w:val="002F0E37"/>
    <w:rsid w:val="002F204A"/>
    <w:rsid w:val="002F3675"/>
    <w:rsid w:val="002F3838"/>
    <w:rsid w:val="002F4B4E"/>
    <w:rsid w:val="002F59E0"/>
    <w:rsid w:val="002F60A0"/>
    <w:rsid w:val="002F66A6"/>
    <w:rsid w:val="002F7AB4"/>
    <w:rsid w:val="002F7FAD"/>
    <w:rsid w:val="00300342"/>
    <w:rsid w:val="00301A63"/>
    <w:rsid w:val="0030414B"/>
    <w:rsid w:val="00304401"/>
    <w:rsid w:val="003050DB"/>
    <w:rsid w:val="00307BE6"/>
    <w:rsid w:val="00310561"/>
    <w:rsid w:val="00310CF1"/>
    <w:rsid w:val="00310F17"/>
    <w:rsid w:val="00311D8C"/>
    <w:rsid w:val="0031273D"/>
    <w:rsid w:val="003128E2"/>
    <w:rsid w:val="003153D9"/>
    <w:rsid w:val="00316DF4"/>
    <w:rsid w:val="003172B4"/>
    <w:rsid w:val="00320EA7"/>
    <w:rsid w:val="00321621"/>
    <w:rsid w:val="00321975"/>
    <w:rsid w:val="0032265B"/>
    <w:rsid w:val="003227C2"/>
    <w:rsid w:val="00323EF7"/>
    <w:rsid w:val="003240E1"/>
    <w:rsid w:val="00324767"/>
    <w:rsid w:val="00324C3E"/>
    <w:rsid w:val="00325548"/>
    <w:rsid w:val="00325F89"/>
    <w:rsid w:val="00326240"/>
    <w:rsid w:val="00326C03"/>
    <w:rsid w:val="00327474"/>
    <w:rsid w:val="003277B5"/>
    <w:rsid w:val="003328ED"/>
    <w:rsid w:val="003342B4"/>
    <w:rsid w:val="00336940"/>
    <w:rsid w:val="00336CD1"/>
    <w:rsid w:val="003370A2"/>
    <w:rsid w:val="00340DE0"/>
    <w:rsid w:val="003412FE"/>
    <w:rsid w:val="00341643"/>
    <w:rsid w:val="00341F47"/>
    <w:rsid w:val="00342107"/>
    <w:rsid w:val="0034210D"/>
    <w:rsid w:val="00342327"/>
    <w:rsid w:val="0034250B"/>
    <w:rsid w:val="00342EE1"/>
    <w:rsid w:val="0034356D"/>
    <w:rsid w:val="00343723"/>
    <w:rsid w:val="00344234"/>
    <w:rsid w:val="003446AE"/>
    <w:rsid w:val="00345BC6"/>
    <w:rsid w:val="00345E8F"/>
    <w:rsid w:val="0034750A"/>
    <w:rsid w:val="00347C69"/>
    <w:rsid w:val="00347E11"/>
    <w:rsid w:val="00350185"/>
    <w:rsid w:val="003503DD"/>
    <w:rsid w:val="00350696"/>
    <w:rsid w:val="00350C92"/>
    <w:rsid w:val="003517A4"/>
    <w:rsid w:val="00352074"/>
    <w:rsid w:val="0035266C"/>
    <w:rsid w:val="003542C5"/>
    <w:rsid w:val="003570FB"/>
    <w:rsid w:val="00357654"/>
    <w:rsid w:val="00360397"/>
    <w:rsid w:val="003616D6"/>
    <w:rsid w:val="00362780"/>
    <w:rsid w:val="00363159"/>
    <w:rsid w:val="00363189"/>
    <w:rsid w:val="00363B25"/>
    <w:rsid w:val="00363FCF"/>
    <w:rsid w:val="00364EFF"/>
    <w:rsid w:val="00365461"/>
    <w:rsid w:val="003666BC"/>
    <w:rsid w:val="00367E16"/>
    <w:rsid w:val="00367EDA"/>
    <w:rsid w:val="00370311"/>
    <w:rsid w:val="00373A87"/>
    <w:rsid w:val="00373CA3"/>
    <w:rsid w:val="00374F11"/>
    <w:rsid w:val="00377156"/>
    <w:rsid w:val="0037763C"/>
    <w:rsid w:val="00380663"/>
    <w:rsid w:val="003807B5"/>
    <w:rsid w:val="00382458"/>
    <w:rsid w:val="00383063"/>
    <w:rsid w:val="00383D40"/>
    <w:rsid w:val="00384C88"/>
    <w:rsid w:val="003853E3"/>
    <w:rsid w:val="0038587E"/>
    <w:rsid w:val="00386B49"/>
    <w:rsid w:val="00386EC9"/>
    <w:rsid w:val="00387DBE"/>
    <w:rsid w:val="00390335"/>
    <w:rsid w:val="003904A8"/>
    <w:rsid w:val="00392ED4"/>
    <w:rsid w:val="00393680"/>
    <w:rsid w:val="00393C7A"/>
    <w:rsid w:val="00394D4C"/>
    <w:rsid w:val="003953B3"/>
    <w:rsid w:val="0039565B"/>
    <w:rsid w:val="00395D9F"/>
    <w:rsid w:val="00397242"/>
    <w:rsid w:val="003A067F"/>
    <w:rsid w:val="003A0B99"/>
    <w:rsid w:val="003A1315"/>
    <w:rsid w:val="003A2E73"/>
    <w:rsid w:val="003A3071"/>
    <w:rsid w:val="003A3A54"/>
    <w:rsid w:val="003A48DA"/>
    <w:rsid w:val="003A58C0"/>
    <w:rsid w:val="003A5969"/>
    <w:rsid w:val="003A5C58"/>
    <w:rsid w:val="003A6981"/>
    <w:rsid w:val="003B0C81"/>
    <w:rsid w:val="003B201F"/>
    <w:rsid w:val="003B38CE"/>
    <w:rsid w:val="003B4984"/>
    <w:rsid w:val="003B664E"/>
    <w:rsid w:val="003B6938"/>
    <w:rsid w:val="003B790E"/>
    <w:rsid w:val="003C161C"/>
    <w:rsid w:val="003C36FA"/>
    <w:rsid w:val="003C3720"/>
    <w:rsid w:val="003C4BD1"/>
    <w:rsid w:val="003C7BE0"/>
    <w:rsid w:val="003D0AA6"/>
    <w:rsid w:val="003D0DD3"/>
    <w:rsid w:val="003D17EF"/>
    <w:rsid w:val="003D1E8C"/>
    <w:rsid w:val="003D3535"/>
    <w:rsid w:val="003D4246"/>
    <w:rsid w:val="003D4CA1"/>
    <w:rsid w:val="003D4D9F"/>
    <w:rsid w:val="003D598C"/>
    <w:rsid w:val="003D6C46"/>
    <w:rsid w:val="003D7B03"/>
    <w:rsid w:val="003D7ED8"/>
    <w:rsid w:val="003E0BFF"/>
    <w:rsid w:val="003E140F"/>
    <w:rsid w:val="003E16F3"/>
    <w:rsid w:val="003E1DB1"/>
    <w:rsid w:val="003E20CD"/>
    <w:rsid w:val="003E249C"/>
    <w:rsid w:val="003E30BD"/>
    <w:rsid w:val="003E34FC"/>
    <w:rsid w:val="003E38CE"/>
    <w:rsid w:val="003E3C41"/>
    <w:rsid w:val="003E445C"/>
    <w:rsid w:val="003E4E45"/>
    <w:rsid w:val="003E5A50"/>
    <w:rsid w:val="003E6020"/>
    <w:rsid w:val="003E7CA0"/>
    <w:rsid w:val="003F1C53"/>
    <w:rsid w:val="003F1F1F"/>
    <w:rsid w:val="003F2278"/>
    <w:rsid w:val="003F299F"/>
    <w:rsid w:val="003F2F1D"/>
    <w:rsid w:val="003F3268"/>
    <w:rsid w:val="003F59B4"/>
    <w:rsid w:val="003F691B"/>
    <w:rsid w:val="003F6B53"/>
    <w:rsid w:val="003F6B92"/>
    <w:rsid w:val="003F7487"/>
    <w:rsid w:val="003F7598"/>
    <w:rsid w:val="003F7FF9"/>
    <w:rsid w:val="00400773"/>
    <w:rsid w:val="004008FB"/>
    <w:rsid w:val="0040090E"/>
    <w:rsid w:val="004025E7"/>
    <w:rsid w:val="00402A8D"/>
    <w:rsid w:val="00403D11"/>
    <w:rsid w:val="00404DB4"/>
    <w:rsid w:val="004060B1"/>
    <w:rsid w:val="00406F44"/>
    <w:rsid w:val="004108F6"/>
    <w:rsid w:val="0041093C"/>
    <w:rsid w:val="0041223B"/>
    <w:rsid w:val="004137EE"/>
    <w:rsid w:val="00413A4E"/>
    <w:rsid w:val="00415163"/>
    <w:rsid w:val="00415273"/>
    <w:rsid w:val="004157BE"/>
    <w:rsid w:val="00415EDE"/>
    <w:rsid w:val="004162C2"/>
    <w:rsid w:val="00417E84"/>
    <w:rsid w:val="0042068E"/>
    <w:rsid w:val="00421359"/>
    <w:rsid w:val="00421C61"/>
    <w:rsid w:val="00422030"/>
    <w:rsid w:val="00422A7F"/>
    <w:rsid w:val="004242EE"/>
    <w:rsid w:val="00424A23"/>
    <w:rsid w:val="00425CC4"/>
    <w:rsid w:val="00426213"/>
    <w:rsid w:val="00430A9C"/>
    <w:rsid w:val="00431498"/>
    <w:rsid w:val="00431A08"/>
    <w:rsid w:val="00431A7B"/>
    <w:rsid w:val="0043623F"/>
    <w:rsid w:val="00436351"/>
    <w:rsid w:val="0043643B"/>
    <w:rsid w:val="00437459"/>
    <w:rsid w:val="00437A87"/>
    <w:rsid w:val="00437EA1"/>
    <w:rsid w:val="004411E3"/>
    <w:rsid w:val="00441D70"/>
    <w:rsid w:val="004425C2"/>
    <w:rsid w:val="0044371C"/>
    <w:rsid w:val="004447D8"/>
    <w:rsid w:val="004451EF"/>
    <w:rsid w:val="00445604"/>
    <w:rsid w:val="00446177"/>
    <w:rsid w:val="00446BAE"/>
    <w:rsid w:val="00447D83"/>
    <w:rsid w:val="004508BA"/>
    <w:rsid w:val="00450B6B"/>
    <w:rsid w:val="00451CF7"/>
    <w:rsid w:val="00451E5F"/>
    <w:rsid w:val="00452AEF"/>
    <w:rsid w:val="004539F9"/>
    <w:rsid w:val="00454CD7"/>
    <w:rsid w:val="004557F3"/>
    <w:rsid w:val="00455ADA"/>
    <w:rsid w:val="0045607E"/>
    <w:rsid w:val="0045684D"/>
    <w:rsid w:val="00456DC3"/>
    <w:rsid w:val="00461782"/>
    <w:rsid w:val="004625D5"/>
    <w:rsid w:val="0046337E"/>
    <w:rsid w:val="004634C8"/>
    <w:rsid w:val="004645E2"/>
    <w:rsid w:val="00464CA1"/>
    <w:rsid w:val="004652E5"/>
    <w:rsid w:val="004660C8"/>
    <w:rsid w:val="00466349"/>
    <w:rsid w:val="00467DEF"/>
    <w:rsid w:val="00472112"/>
    <w:rsid w:val="004728E1"/>
    <w:rsid w:val="00472B56"/>
    <w:rsid w:val="00472EBA"/>
    <w:rsid w:val="004735B6"/>
    <w:rsid w:val="004735F0"/>
    <w:rsid w:val="004745D7"/>
    <w:rsid w:val="00474676"/>
    <w:rsid w:val="00474C61"/>
    <w:rsid w:val="0047511B"/>
    <w:rsid w:val="0047537A"/>
    <w:rsid w:val="00475B99"/>
    <w:rsid w:val="00476E68"/>
    <w:rsid w:val="00477628"/>
    <w:rsid w:val="00480400"/>
    <w:rsid w:val="00480A8A"/>
    <w:rsid w:val="00480EC3"/>
    <w:rsid w:val="0048204B"/>
    <w:rsid w:val="0048218C"/>
    <w:rsid w:val="004827E3"/>
    <w:rsid w:val="0048317E"/>
    <w:rsid w:val="00483557"/>
    <w:rsid w:val="00484FFD"/>
    <w:rsid w:val="00485601"/>
    <w:rsid w:val="004865B8"/>
    <w:rsid w:val="00486889"/>
    <w:rsid w:val="00486C0D"/>
    <w:rsid w:val="004878C9"/>
    <w:rsid w:val="00487B96"/>
    <w:rsid w:val="004900C7"/>
    <w:rsid w:val="0049110C"/>
    <w:rsid w:val="004911D9"/>
    <w:rsid w:val="00491796"/>
    <w:rsid w:val="004923B9"/>
    <w:rsid w:val="0049258A"/>
    <w:rsid w:val="00493416"/>
    <w:rsid w:val="0049423C"/>
    <w:rsid w:val="004951AB"/>
    <w:rsid w:val="00495BCB"/>
    <w:rsid w:val="0049768A"/>
    <w:rsid w:val="004A33C6"/>
    <w:rsid w:val="004A352E"/>
    <w:rsid w:val="004A5583"/>
    <w:rsid w:val="004A66B1"/>
    <w:rsid w:val="004A7CAA"/>
    <w:rsid w:val="004A7DC4"/>
    <w:rsid w:val="004B12E1"/>
    <w:rsid w:val="004B1E7B"/>
    <w:rsid w:val="004B3029"/>
    <w:rsid w:val="004B352B"/>
    <w:rsid w:val="004B35E7"/>
    <w:rsid w:val="004B3B89"/>
    <w:rsid w:val="004B4B73"/>
    <w:rsid w:val="004B4BE3"/>
    <w:rsid w:val="004B55D1"/>
    <w:rsid w:val="004B62BD"/>
    <w:rsid w:val="004B63BF"/>
    <w:rsid w:val="004B66DA"/>
    <w:rsid w:val="004B696B"/>
    <w:rsid w:val="004B795E"/>
    <w:rsid w:val="004B7DFF"/>
    <w:rsid w:val="004C0C8D"/>
    <w:rsid w:val="004C23C6"/>
    <w:rsid w:val="004C3A3F"/>
    <w:rsid w:val="004C461F"/>
    <w:rsid w:val="004C52AA"/>
    <w:rsid w:val="004C5686"/>
    <w:rsid w:val="004C56FB"/>
    <w:rsid w:val="004C5A79"/>
    <w:rsid w:val="004C6052"/>
    <w:rsid w:val="004C70EE"/>
    <w:rsid w:val="004C724E"/>
    <w:rsid w:val="004D0EFE"/>
    <w:rsid w:val="004D11FC"/>
    <w:rsid w:val="004D27D0"/>
    <w:rsid w:val="004D3DF3"/>
    <w:rsid w:val="004D4167"/>
    <w:rsid w:val="004D456C"/>
    <w:rsid w:val="004D766C"/>
    <w:rsid w:val="004E0FA8"/>
    <w:rsid w:val="004E1DE3"/>
    <w:rsid w:val="004E24EF"/>
    <w:rsid w:val="004E251B"/>
    <w:rsid w:val="004E25CD"/>
    <w:rsid w:val="004E2A4B"/>
    <w:rsid w:val="004E3B62"/>
    <w:rsid w:val="004E4419"/>
    <w:rsid w:val="004E46F5"/>
    <w:rsid w:val="004E4E95"/>
    <w:rsid w:val="004E5280"/>
    <w:rsid w:val="004E6618"/>
    <w:rsid w:val="004E6D22"/>
    <w:rsid w:val="004F02C4"/>
    <w:rsid w:val="004F0448"/>
    <w:rsid w:val="004F0855"/>
    <w:rsid w:val="004F0A90"/>
    <w:rsid w:val="004F1EA0"/>
    <w:rsid w:val="004F1FF3"/>
    <w:rsid w:val="004F2C88"/>
    <w:rsid w:val="004F2F26"/>
    <w:rsid w:val="004F34FD"/>
    <w:rsid w:val="004F363F"/>
    <w:rsid w:val="004F4021"/>
    <w:rsid w:val="004F5640"/>
    <w:rsid w:val="004F6525"/>
    <w:rsid w:val="004F6964"/>
    <w:rsid w:val="004F6FE2"/>
    <w:rsid w:val="004F79F2"/>
    <w:rsid w:val="00500288"/>
    <w:rsid w:val="005011D9"/>
    <w:rsid w:val="0050238B"/>
    <w:rsid w:val="00503EE9"/>
    <w:rsid w:val="005048C2"/>
    <w:rsid w:val="00505905"/>
    <w:rsid w:val="005061D2"/>
    <w:rsid w:val="005074EF"/>
    <w:rsid w:val="00511A1B"/>
    <w:rsid w:val="00511A68"/>
    <w:rsid w:val="005121C0"/>
    <w:rsid w:val="00513E7D"/>
    <w:rsid w:val="00514A67"/>
    <w:rsid w:val="00514CB7"/>
    <w:rsid w:val="00515408"/>
    <w:rsid w:val="00515636"/>
    <w:rsid w:val="00515921"/>
    <w:rsid w:val="00516582"/>
    <w:rsid w:val="00517617"/>
    <w:rsid w:val="00520A46"/>
    <w:rsid w:val="00521192"/>
    <w:rsid w:val="0052127C"/>
    <w:rsid w:val="00524B47"/>
    <w:rsid w:val="00525C91"/>
    <w:rsid w:val="00526AEB"/>
    <w:rsid w:val="00526EA9"/>
    <w:rsid w:val="00527F4A"/>
    <w:rsid w:val="005302E0"/>
    <w:rsid w:val="00532F3E"/>
    <w:rsid w:val="00534E52"/>
    <w:rsid w:val="00536212"/>
    <w:rsid w:val="005365B6"/>
    <w:rsid w:val="00536C19"/>
    <w:rsid w:val="005411DA"/>
    <w:rsid w:val="00543C7A"/>
    <w:rsid w:val="00544738"/>
    <w:rsid w:val="00544C43"/>
    <w:rsid w:val="005456E4"/>
    <w:rsid w:val="0054751B"/>
    <w:rsid w:val="00547908"/>
    <w:rsid w:val="00547B89"/>
    <w:rsid w:val="005501E9"/>
    <w:rsid w:val="00551027"/>
    <w:rsid w:val="00551C66"/>
    <w:rsid w:val="005522DA"/>
    <w:rsid w:val="00552537"/>
    <w:rsid w:val="005527F1"/>
    <w:rsid w:val="00553516"/>
    <w:rsid w:val="0055351C"/>
    <w:rsid w:val="00553A13"/>
    <w:rsid w:val="005568AF"/>
    <w:rsid w:val="00556AF5"/>
    <w:rsid w:val="005577F2"/>
    <w:rsid w:val="005606BC"/>
    <w:rsid w:val="00562D54"/>
    <w:rsid w:val="00563E73"/>
    <w:rsid w:val="0056426C"/>
    <w:rsid w:val="00565792"/>
    <w:rsid w:val="00567351"/>
    <w:rsid w:val="00567799"/>
    <w:rsid w:val="005710DE"/>
    <w:rsid w:val="00571A0B"/>
    <w:rsid w:val="00573761"/>
    <w:rsid w:val="00573DFD"/>
    <w:rsid w:val="00574011"/>
    <w:rsid w:val="005747D0"/>
    <w:rsid w:val="00575FDC"/>
    <w:rsid w:val="005769D4"/>
    <w:rsid w:val="005822DF"/>
    <w:rsid w:val="00582424"/>
    <w:rsid w:val="00582745"/>
    <w:rsid w:val="005827D5"/>
    <w:rsid w:val="00582918"/>
    <w:rsid w:val="0058469F"/>
    <w:rsid w:val="00584881"/>
    <w:rsid w:val="005849E3"/>
    <w:rsid w:val="00584EA4"/>
    <w:rsid w:val="005850D7"/>
    <w:rsid w:val="0058522F"/>
    <w:rsid w:val="00585282"/>
    <w:rsid w:val="00585F0B"/>
    <w:rsid w:val="00586266"/>
    <w:rsid w:val="0058703B"/>
    <w:rsid w:val="00587CA4"/>
    <w:rsid w:val="005921BF"/>
    <w:rsid w:val="00592895"/>
    <w:rsid w:val="005928DE"/>
    <w:rsid w:val="00592A09"/>
    <w:rsid w:val="00595EDE"/>
    <w:rsid w:val="00596E2B"/>
    <w:rsid w:val="00597DE3"/>
    <w:rsid w:val="005A06FA"/>
    <w:rsid w:val="005A0CBA"/>
    <w:rsid w:val="005A1DB3"/>
    <w:rsid w:val="005A2022"/>
    <w:rsid w:val="005A2F27"/>
    <w:rsid w:val="005A3272"/>
    <w:rsid w:val="005A5193"/>
    <w:rsid w:val="005A5656"/>
    <w:rsid w:val="005A6034"/>
    <w:rsid w:val="005A6A3B"/>
    <w:rsid w:val="005A7AC1"/>
    <w:rsid w:val="005B0496"/>
    <w:rsid w:val="005B115A"/>
    <w:rsid w:val="005B1B9F"/>
    <w:rsid w:val="005B236A"/>
    <w:rsid w:val="005B3ADC"/>
    <w:rsid w:val="005B4229"/>
    <w:rsid w:val="005B4B4A"/>
    <w:rsid w:val="005B537F"/>
    <w:rsid w:val="005C0E2F"/>
    <w:rsid w:val="005C120D"/>
    <w:rsid w:val="005C15B3"/>
    <w:rsid w:val="005C3D29"/>
    <w:rsid w:val="005C4858"/>
    <w:rsid w:val="005C6F80"/>
    <w:rsid w:val="005C756F"/>
    <w:rsid w:val="005D034A"/>
    <w:rsid w:val="005D07C2"/>
    <w:rsid w:val="005D169D"/>
    <w:rsid w:val="005D22CA"/>
    <w:rsid w:val="005D2A1A"/>
    <w:rsid w:val="005D3035"/>
    <w:rsid w:val="005D4B83"/>
    <w:rsid w:val="005D69B3"/>
    <w:rsid w:val="005D6AA4"/>
    <w:rsid w:val="005E061C"/>
    <w:rsid w:val="005E1C3C"/>
    <w:rsid w:val="005E2B3F"/>
    <w:rsid w:val="005E2F29"/>
    <w:rsid w:val="005E400D"/>
    <w:rsid w:val="005E49D4"/>
    <w:rsid w:val="005E4E79"/>
    <w:rsid w:val="005E5CE7"/>
    <w:rsid w:val="005E641A"/>
    <w:rsid w:val="005E790C"/>
    <w:rsid w:val="005F001B"/>
    <w:rsid w:val="005F08C5"/>
    <w:rsid w:val="005F1DDB"/>
    <w:rsid w:val="005F2975"/>
    <w:rsid w:val="005F29B4"/>
    <w:rsid w:val="005F4E76"/>
    <w:rsid w:val="005F5EF3"/>
    <w:rsid w:val="005F6EB0"/>
    <w:rsid w:val="005F781A"/>
    <w:rsid w:val="00601D30"/>
    <w:rsid w:val="00601E80"/>
    <w:rsid w:val="0060318C"/>
    <w:rsid w:val="00603A00"/>
    <w:rsid w:val="006040EA"/>
    <w:rsid w:val="00604782"/>
    <w:rsid w:val="00605660"/>
    <w:rsid w:val="00605718"/>
    <w:rsid w:val="00605C66"/>
    <w:rsid w:val="00606310"/>
    <w:rsid w:val="00607814"/>
    <w:rsid w:val="006101E9"/>
    <w:rsid w:val="006103ED"/>
    <w:rsid w:val="00610D87"/>
    <w:rsid w:val="00610E88"/>
    <w:rsid w:val="00613294"/>
    <w:rsid w:val="00613827"/>
    <w:rsid w:val="00613DA8"/>
    <w:rsid w:val="0061468E"/>
    <w:rsid w:val="006153B7"/>
    <w:rsid w:val="006156C1"/>
    <w:rsid w:val="00616615"/>
    <w:rsid w:val="00616AF1"/>
    <w:rsid w:val="006175D7"/>
    <w:rsid w:val="00617FD2"/>
    <w:rsid w:val="006208E5"/>
    <w:rsid w:val="00622BAB"/>
    <w:rsid w:val="00622EF1"/>
    <w:rsid w:val="006237E5"/>
    <w:rsid w:val="00623AF7"/>
    <w:rsid w:val="00623C09"/>
    <w:rsid w:val="00624277"/>
    <w:rsid w:val="006273E4"/>
    <w:rsid w:val="0063096F"/>
    <w:rsid w:val="00631F82"/>
    <w:rsid w:val="006323C5"/>
    <w:rsid w:val="00632682"/>
    <w:rsid w:val="006338D8"/>
    <w:rsid w:val="00633B59"/>
    <w:rsid w:val="00633EBC"/>
    <w:rsid w:val="00634EF4"/>
    <w:rsid w:val="006354CA"/>
    <w:rsid w:val="006357D0"/>
    <w:rsid w:val="006358C8"/>
    <w:rsid w:val="00636254"/>
    <w:rsid w:val="00636E34"/>
    <w:rsid w:val="0063783E"/>
    <w:rsid w:val="006411F4"/>
    <w:rsid w:val="0064133A"/>
    <w:rsid w:val="006416D1"/>
    <w:rsid w:val="00643095"/>
    <w:rsid w:val="00644A0C"/>
    <w:rsid w:val="006461CC"/>
    <w:rsid w:val="00646240"/>
    <w:rsid w:val="0064792C"/>
    <w:rsid w:val="00647FD7"/>
    <w:rsid w:val="00650080"/>
    <w:rsid w:val="0065013D"/>
    <w:rsid w:val="00651F17"/>
    <w:rsid w:val="0065359C"/>
    <w:rsid w:val="0065382D"/>
    <w:rsid w:val="00653C93"/>
    <w:rsid w:val="00654B4D"/>
    <w:rsid w:val="0065559D"/>
    <w:rsid w:val="00655A40"/>
    <w:rsid w:val="00656107"/>
    <w:rsid w:val="00656876"/>
    <w:rsid w:val="0065765D"/>
    <w:rsid w:val="00657D11"/>
    <w:rsid w:val="00660D84"/>
    <w:rsid w:val="00660EBF"/>
    <w:rsid w:val="0066133A"/>
    <w:rsid w:val="0066308B"/>
    <w:rsid w:val="00663196"/>
    <w:rsid w:val="0066378C"/>
    <w:rsid w:val="00663874"/>
    <w:rsid w:val="00663B54"/>
    <w:rsid w:val="00664373"/>
    <w:rsid w:val="00664FAB"/>
    <w:rsid w:val="0066661D"/>
    <w:rsid w:val="006700F0"/>
    <w:rsid w:val="006706EA"/>
    <w:rsid w:val="00670A48"/>
    <w:rsid w:val="00671589"/>
    <w:rsid w:val="00672C35"/>
    <w:rsid w:val="00672F6F"/>
    <w:rsid w:val="00674C2F"/>
    <w:rsid w:val="00674C8B"/>
    <w:rsid w:val="00674DD5"/>
    <w:rsid w:val="006751DE"/>
    <w:rsid w:val="00675BF3"/>
    <w:rsid w:val="006767BE"/>
    <w:rsid w:val="006818D7"/>
    <w:rsid w:val="006826DE"/>
    <w:rsid w:val="006844A2"/>
    <w:rsid w:val="00684BFD"/>
    <w:rsid w:val="00685013"/>
    <w:rsid w:val="00685C94"/>
    <w:rsid w:val="006867E0"/>
    <w:rsid w:val="00690669"/>
    <w:rsid w:val="0069089C"/>
    <w:rsid w:val="00691008"/>
    <w:rsid w:val="00691AEE"/>
    <w:rsid w:val="0069316F"/>
    <w:rsid w:val="0069523C"/>
    <w:rsid w:val="00695A42"/>
    <w:rsid w:val="006962CA"/>
    <w:rsid w:val="00696A95"/>
    <w:rsid w:val="0069755A"/>
    <w:rsid w:val="006A09DA"/>
    <w:rsid w:val="006A1835"/>
    <w:rsid w:val="006A1EBE"/>
    <w:rsid w:val="006A1FB6"/>
    <w:rsid w:val="006A2625"/>
    <w:rsid w:val="006A32B8"/>
    <w:rsid w:val="006A4D5E"/>
    <w:rsid w:val="006A6A64"/>
    <w:rsid w:val="006B02F5"/>
    <w:rsid w:val="006B25BC"/>
    <w:rsid w:val="006B4A30"/>
    <w:rsid w:val="006B5148"/>
    <w:rsid w:val="006B5FCE"/>
    <w:rsid w:val="006B6A99"/>
    <w:rsid w:val="006B7285"/>
    <w:rsid w:val="006B73C5"/>
    <w:rsid w:val="006B7569"/>
    <w:rsid w:val="006B7DF2"/>
    <w:rsid w:val="006C28EE"/>
    <w:rsid w:val="006C33A8"/>
    <w:rsid w:val="006C47F6"/>
    <w:rsid w:val="006C4FF1"/>
    <w:rsid w:val="006C5C02"/>
    <w:rsid w:val="006C653A"/>
    <w:rsid w:val="006C7A15"/>
    <w:rsid w:val="006D01C9"/>
    <w:rsid w:val="006D2998"/>
    <w:rsid w:val="006D2D85"/>
    <w:rsid w:val="006D3188"/>
    <w:rsid w:val="006D5159"/>
    <w:rsid w:val="006D6779"/>
    <w:rsid w:val="006D68A1"/>
    <w:rsid w:val="006D7F15"/>
    <w:rsid w:val="006E0356"/>
    <w:rsid w:val="006E08FC"/>
    <w:rsid w:val="006E1B38"/>
    <w:rsid w:val="006E1BF1"/>
    <w:rsid w:val="006E24B1"/>
    <w:rsid w:val="006E2A38"/>
    <w:rsid w:val="006E4150"/>
    <w:rsid w:val="006E4FF4"/>
    <w:rsid w:val="006E5669"/>
    <w:rsid w:val="006E6BD8"/>
    <w:rsid w:val="006E7208"/>
    <w:rsid w:val="006F0247"/>
    <w:rsid w:val="006F2588"/>
    <w:rsid w:val="006F32E3"/>
    <w:rsid w:val="006F4070"/>
    <w:rsid w:val="006F4D13"/>
    <w:rsid w:val="00702BE9"/>
    <w:rsid w:val="0070400E"/>
    <w:rsid w:val="00704BE2"/>
    <w:rsid w:val="00704D10"/>
    <w:rsid w:val="00704D14"/>
    <w:rsid w:val="007074C4"/>
    <w:rsid w:val="00710777"/>
    <w:rsid w:val="00710A6C"/>
    <w:rsid w:val="00710D98"/>
    <w:rsid w:val="00711CE9"/>
    <w:rsid w:val="00712266"/>
    <w:rsid w:val="00712593"/>
    <w:rsid w:val="00712D82"/>
    <w:rsid w:val="00713604"/>
    <w:rsid w:val="007143B7"/>
    <w:rsid w:val="0071626D"/>
    <w:rsid w:val="007162B3"/>
    <w:rsid w:val="00716796"/>
    <w:rsid w:val="00716823"/>
    <w:rsid w:val="00716B08"/>
    <w:rsid w:val="00716E22"/>
    <w:rsid w:val="007171AB"/>
    <w:rsid w:val="00720A51"/>
    <w:rsid w:val="00720C6E"/>
    <w:rsid w:val="007213D0"/>
    <w:rsid w:val="007219C0"/>
    <w:rsid w:val="00721D8B"/>
    <w:rsid w:val="00721E6A"/>
    <w:rsid w:val="0072347F"/>
    <w:rsid w:val="00724771"/>
    <w:rsid w:val="00724F1F"/>
    <w:rsid w:val="007250DA"/>
    <w:rsid w:val="00725C3A"/>
    <w:rsid w:val="00727ED4"/>
    <w:rsid w:val="00731C75"/>
    <w:rsid w:val="007323FF"/>
    <w:rsid w:val="00732599"/>
    <w:rsid w:val="00734A58"/>
    <w:rsid w:val="00736175"/>
    <w:rsid w:val="00736A54"/>
    <w:rsid w:val="0074164E"/>
    <w:rsid w:val="00743E09"/>
    <w:rsid w:val="0074430A"/>
    <w:rsid w:val="00744FCC"/>
    <w:rsid w:val="00745B1B"/>
    <w:rsid w:val="00747B9C"/>
    <w:rsid w:val="00750C93"/>
    <w:rsid w:val="00751B91"/>
    <w:rsid w:val="00752A0C"/>
    <w:rsid w:val="00752D50"/>
    <w:rsid w:val="00752FAC"/>
    <w:rsid w:val="0075348A"/>
    <w:rsid w:val="00754947"/>
    <w:rsid w:val="00754E24"/>
    <w:rsid w:val="00755527"/>
    <w:rsid w:val="0075657C"/>
    <w:rsid w:val="00757B3B"/>
    <w:rsid w:val="0076114B"/>
    <w:rsid w:val="007618C5"/>
    <w:rsid w:val="007632B6"/>
    <w:rsid w:val="00764881"/>
    <w:rsid w:val="00764FA6"/>
    <w:rsid w:val="00765294"/>
    <w:rsid w:val="00766709"/>
    <w:rsid w:val="00767135"/>
    <w:rsid w:val="00771DFA"/>
    <w:rsid w:val="00772053"/>
    <w:rsid w:val="007720D9"/>
    <w:rsid w:val="00772894"/>
    <w:rsid w:val="00773075"/>
    <w:rsid w:val="007730E6"/>
    <w:rsid w:val="007739B2"/>
    <w:rsid w:val="00773F36"/>
    <w:rsid w:val="00775BF6"/>
    <w:rsid w:val="00775E29"/>
    <w:rsid w:val="00776254"/>
    <w:rsid w:val="007769FC"/>
    <w:rsid w:val="00776C04"/>
    <w:rsid w:val="0077735E"/>
    <w:rsid w:val="007773A6"/>
    <w:rsid w:val="007773B0"/>
    <w:rsid w:val="00777C9B"/>
    <w:rsid w:val="00777CFF"/>
    <w:rsid w:val="00780768"/>
    <w:rsid w:val="007815BC"/>
    <w:rsid w:val="00782B3F"/>
    <w:rsid w:val="00782E3C"/>
    <w:rsid w:val="00783D1C"/>
    <w:rsid w:val="0078464E"/>
    <w:rsid w:val="00785292"/>
    <w:rsid w:val="00785591"/>
    <w:rsid w:val="00785CA5"/>
    <w:rsid w:val="00786C38"/>
    <w:rsid w:val="007875FB"/>
    <w:rsid w:val="007900CC"/>
    <w:rsid w:val="00790527"/>
    <w:rsid w:val="0079178C"/>
    <w:rsid w:val="00793177"/>
    <w:rsid w:val="00795A06"/>
    <w:rsid w:val="0079641B"/>
    <w:rsid w:val="00796B22"/>
    <w:rsid w:val="00796F6D"/>
    <w:rsid w:val="00797A90"/>
    <w:rsid w:val="00797CFD"/>
    <w:rsid w:val="007A028C"/>
    <w:rsid w:val="007A1856"/>
    <w:rsid w:val="007A1887"/>
    <w:rsid w:val="007A2945"/>
    <w:rsid w:val="007A629C"/>
    <w:rsid w:val="007A6348"/>
    <w:rsid w:val="007A7445"/>
    <w:rsid w:val="007B023C"/>
    <w:rsid w:val="007B03CC"/>
    <w:rsid w:val="007B057B"/>
    <w:rsid w:val="007B1262"/>
    <w:rsid w:val="007B1519"/>
    <w:rsid w:val="007B2F08"/>
    <w:rsid w:val="007B4B8B"/>
    <w:rsid w:val="007B5798"/>
    <w:rsid w:val="007B5884"/>
    <w:rsid w:val="007B62CB"/>
    <w:rsid w:val="007B7E10"/>
    <w:rsid w:val="007C1776"/>
    <w:rsid w:val="007C224D"/>
    <w:rsid w:val="007C4409"/>
    <w:rsid w:val="007C44FF"/>
    <w:rsid w:val="007C4AF5"/>
    <w:rsid w:val="007C6350"/>
    <w:rsid w:val="007C6456"/>
    <w:rsid w:val="007C7BDB"/>
    <w:rsid w:val="007D2FF5"/>
    <w:rsid w:val="007D4BCF"/>
    <w:rsid w:val="007D542F"/>
    <w:rsid w:val="007D73AB"/>
    <w:rsid w:val="007D784B"/>
    <w:rsid w:val="007D790E"/>
    <w:rsid w:val="007E1C38"/>
    <w:rsid w:val="007E2712"/>
    <w:rsid w:val="007E2719"/>
    <w:rsid w:val="007E32D0"/>
    <w:rsid w:val="007E3563"/>
    <w:rsid w:val="007E4645"/>
    <w:rsid w:val="007E4A9C"/>
    <w:rsid w:val="007E5279"/>
    <w:rsid w:val="007E5516"/>
    <w:rsid w:val="007E7EE2"/>
    <w:rsid w:val="007F0384"/>
    <w:rsid w:val="007F06CA"/>
    <w:rsid w:val="007F070A"/>
    <w:rsid w:val="007F07E3"/>
    <w:rsid w:val="007F0DD0"/>
    <w:rsid w:val="007F1FD6"/>
    <w:rsid w:val="007F61D0"/>
    <w:rsid w:val="00800A51"/>
    <w:rsid w:val="00800DD8"/>
    <w:rsid w:val="0080228F"/>
    <w:rsid w:val="00802E2B"/>
    <w:rsid w:val="00803B10"/>
    <w:rsid w:val="008041EC"/>
    <w:rsid w:val="00804C1B"/>
    <w:rsid w:val="00804C73"/>
    <w:rsid w:val="0080595A"/>
    <w:rsid w:val="00805F9D"/>
    <w:rsid w:val="0080608A"/>
    <w:rsid w:val="008068E1"/>
    <w:rsid w:val="00806AC2"/>
    <w:rsid w:val="00813611"/>
    <w:rsid w:val="0081440A"/>
    <w:rsid w:val="008150A6"/>
    <w:rsid w:val="00815A8F"/>
    <w:rsid w:val="008162F6"/>
    <w:rsid w:val="00816EF3"/>
    <w:rsid w:val="00817098"/>
    <w:rsid w:val="008178E6"/>
    <w:rsid w:val="00820800"/>
    <w:rsid w:val="00821540"/>
    <w:rsid w:val="00821D90"/>
    <w:rsid w:val="0082249C"/>
    <w:rsid w:val="00822BC6"/>
    <w:rsid w:val="008237FB"/>
    <w:rsid w:val="00823BE3"/>
    <w:rsid w:val="00824CCE"/>
    <w:rsid w:val="008252DD"/>
    <w:rsid w:val="00825BB7"/>
    <w:rsid w:val="008264A5"/>
    <w:rsid w:val="00830720"/>
    <w:rsid w:val="00830B7B"/>
    <w:rsid w:val="00831B65"/>
    <w:rsid w:val="00832661"/>
    <w:rsid w:val="008329F7"/>
    <w:rsid w:val="00832BC7"/>
    <w:rsid w:val="0083364E"/>
    <w:rsid w:val="008349AA"/>
    <w:rsid w:val="00835E40"/>
    <w:rsid w:val="00836480"/>
    <w:rsid w:val="008365BF"/>
    <w:rsid w:val="00836D4C"/>
    <w:rsid w:val="0083701F"/>
    <w:rsid w:val="008375D5"/>
    <w:rsid w:val="00840D6B"/>
    <w:rsid w:val="00841486"/>
    <w:rsid w:val="008427EA"/>
    <w:rsid w:val="00842BC9"/>
    <w:rsid w:val="008431AF"/>
    <w:rsid w:val="008433DF"/>
    <w:rsid w:val="00843871"/>
    <w:rsid w:val="00844580"/>
    <w:rsid w:val="0084476E"/>
    <w:rsid w:val="00845137"/>
    <w:rsid w:val="00845B9F"/>
    <w:rsid w:val="008504F6"/>
    <w:rsid w:val="0085131D"/>
    <w:rsid w:val="00851908"/>
    <w:rsid w:val="0085240E"/>
    <w:rsid w:val="00852484"/>
    <w:rsid w:val="00853083"/>
    <w:rsid w:val="008554A5"/>
    <w:rsid w:val="008573B9"/>
    <w:rsid w:val="0085762E"/>
    <w:rsid w:val="0085782D"/>
    <w:rsid w:val="00863539"/>
    <w:rsid w:val="00863B01"/>
    <w:rsid w:val="00863BB7"/>
    <w:rsid w:val="0086566D"/>
    <w:rsid w:val="008657CA"/>
    <w:rsid w:val="00867E8E"/>
    <w:rsid w:val="00872638"/>
    <w:rsid w:val="008730FD"/>
    <w:rsid w:val="00873DA1"/>
    <w:rsid w:val="008742EE"/>
    <w:rsid w:val="0087554F"/>
    <w:rsid w:val="00875DDD"/>
    <w:rsid w:val="00877B50"/>
    <w:rsid w:val="00881BC6"/>
    <w:rsid w:val="00883149"/>
    <w:rsid w:val="00884056"/>
    <w:rsid w:val="008848F6"/>
    <w:rsid w:val="008860CC"/>
    <w:rsid w:val="0088642E"/>
    <w:rsid w:val="00886EEE"/>
    <w:rsid w:val="00887F86"/>
    <w:rsid w:val="00890876"/>
    <w:rsid w:val="00891929"/>
    <w:rsid w:val="00891ACC"/>
    <w:rsid w:val="00893029"/>
    <w:rsid w:val="00893BDA"/>
    <w:rsid w:val="008947F0"/>
    <w:rsid w:val="00894E75"/>
    <w:rsid w:val="0089514A"/>
    <w:rsid w:val="00895C2A"/>
    <w:rsid w:val="008A03E9"/>
    <w:rsid w:val="008A0A0D"/>
    <w:rsid w:val="008A32D9"/>
    <w:rsid w:val="008A3961"/>
    <w:rsid w:val="008A4CEA"/>
    <w:rsid w:val="008A50AB"/>
    <w:rsid w:val="008A5224"/>
    <w:rsid w:val="008A68D0"/>
    <w:rsid w:val="008A6FFA"/>
    <w:rsid w:val="008A7506"/>
    <w:rsid w:val="008A7D14"/>
    <w:rsid w:val="008B1603"/>
    <w:rsid w:val="008B20ED"/>
    <w:rsid w:val="008B26F8"/>
    <w:rsid w:val="008B6135"/>
    <w:rsid w:val="008B79C6"/>
    <w:rsid w:val="008B7BEB"/>
    <w:rsid w:val="008C02B8"/>
    <w:rsid w:val="008C4538"/>
    <w:rsid w:val="008C562B"/>
    <w:rsid w:val="008C5AF3"/>
    <w:rsid w:val="008C6717"/>
    <w:rsid w:val="008C7B3C"/>
    <w:rsid w:val="008D0305"/>
    <w:rsid w:val="008D0A21"/>
    <w:rsid w:val="008D2D6B"/>
    <w:rsid w:val="008D3090"/>
    <w:rsid w:val="008D4306"/>
    <w:rsid w:val="008D4508"/>
    <w:rsid w:val="008D4DC4"/>
    <w:rsid w:val="008D5BCA"/>
    <w:rsid w:val="008D5E79"/>
    <w:rsid w:val="008D76C0"/>
    <w:rsid w:val="008D7CAF"/>
    <w:rsid w:val="008E02EE"/>
    <w:rsid w:val="008E1B8C"/>
    <w:rsid w:val="008E65A8"/>
    <w:rsid w:val="008E6E90"/>
    <w:rsid w:val="008E77D6"/>
    <w:rsid w:val="008F04EB"/>
    <w:rsid w:val="008F1C1F"/>
    <w:rsid w:val="00901B2B"/>
    <w:rsid w:val="009036E7"/>
    <w:rsid w:val="00903FA5"/>
    <w:rsid w:val="0090605F"/>
    <w:rsid w:val="00906DC1"/>
    <w:rsid w:val="00907069"/>
    <w:rsid w:val="009076CB"/>
    <w:rsid w:val="00907A8F"/>
    <w:rsid w:val="0091053B"/>
    <w:rsid w:val="0091183B"/>
    <w:rsid w:val="00911918"/>
    <w:rsid w:val="00912158"/>
    <w:rsid w:val="00912945"/>
    <w:rsid w:val="00912CBD"/>
    <w:rsid w:val="00914431"/>
    <w:rsid w:val="009144EE"/>
    <w:rsid w:val="009149F0"/>
    <w:rsid w:val="009150DC"/>
    <w:rsid w:val="00915A68"/>
    <w:rsid w:val="00915D4A"/>
    <w:rsid w:val="00915D4C"/>
    <w:rsid w:val="00917854"/>
    <w:rsid w:val="00917FC1"/>
    <w:rsid w:val="00920B3E"/>
    <w:rsid w:val="0092135B"/>
    <w:rsid w:val="009261EB"/>
    <w:rsid w:val="00927863"/>
    <w:rsid w:val="009279B2"/>
    <w:rsid w:val="00930F2F"/>
    <w:rsid w:val="00931F5C"/>
    <w:rsid w:val="00933879"/>
    <w:rsid w:val="00934603"/>
    <w:rsid w:val="00935814"/>
    <w:rsid w:val="0093598D"/>
    <w:rsid w:val="00943B0A"/>
    <w:rsid w:val="0094502D"/>
    <w:rsid w:val="00946561"/>
    <w:rsid w:val="00946B39"/>
    <w:rsid w:val="00947013"/>
    <w:rsid w:val="0095062C"/>
    <w:rsid w:val="0095068C"/>
    <w:rsid w:val="00950F3A"/>
    <w:rsid w:val="00951F05"/>
    <w:rsid w:val="009531E2"/>
    <w:rsid w:val="009546CB"/>
    <w:rsid w:val="009552F0"/>
    <w:rsid w:val="00955CEF"/>
    <w:rsid w:val="00956EA9"/>
    <w:rsid w:val="00961DC7"/>
    <w:rsid w:val="00961E2B"/>
    <w:rsid w:val="00963E2F"/>
    <w:rsid w:val="00964400"/>
    <w:rsid w:val="009646CE"/>
    <w:rsid w:val="0096639F"/>
    <w:rsid w:val="00966469"/>
    <w:rsid w:val="00966E40"/>
    <w:rsid w:val="00971BC4"/>
    <w:rsid w:val="00973084"/>
    <w:rsid w:val="00973422"/>
    <w:rsid w:val="00973CB7"/>
    <w:rsid w:val="00973CBD"/>
    <w:rsid w:val="00974520"/>
    <w:rsid w:val="00974A62"/>
    <w:rsid w:val="00974B59"/>
    <w:rsid w:val="00975100"/>
    <w:rsid w:val="00975341"/>
    <w:rsid w:val="00975831"/>
    <w:rsid w:val="00975847"/>
    <w:rsid w:val="0097653D"/>
    <w:rsid w:val="00977122"/>
    <w:rsid w:val="0097771D"/>
    <w:rsid w:val="00977A0D"/>
    <w:rsid w:val="00977B21"/>
    <w:rsid w:val="00981608"/>
    <w:rsid w:val="00982479"/>
    <w:rsid w:val="009826A4"/>
    <w:rsid w:val="009839DC"/>
    <w:rsid w:val="00984176"/>
    <w:rsid w:val="00984805"/>
    <w:rsid w:val="00984EA2"/>
    <w:rsid w:val="00985524"/>
    <w:rsid w:val="00986CC3"/>
    <w:rsid w:val="00990489"/>
    <w:rsid w:val="0099068E"/>
    <w:rsid w:val="009916AD"/>
    <w:rsid w:val="00991F72"/>
    <w:rsid w:val="009920AA"/>
    <w:rsid w:val="0099258B"/>
    <w:rsid w:val="0099282B"/>
    <w:rsid w:val="00992943"/>
    <w:rsid w:val="00992A77"/>
    <w:rsid w:val="009931B3"/>
    <w:rsid w:val="00994933"/>
    <w:rsid w:val="00995A3F"/>
    <w:rsid w:val="00996279"/>
    <w:rsid w:val="009965F7"/>
    <w:rsid w:val="009A0660"/>
    <w:rsid w:val="009A0866"/>
    <w:rsid w:val="009A277D"/>
    <w:rsid w:val="009A4029"/>
    <w:rsid w:val="009A4401"/>
    <w:rsid w:val="009A4960"/>
    <w:rsid w:val="009A4D0A"/>
    <w:rsid w:val="009A4E41"/>
    <w:rsid w:val="009A6156"/>
    <w:rsid w:val="009A64A8"/>
    <w:rsid w:val="009A759C"/>
    <w:rsid w:val="009A770C"/>
    <w:rsid w:val="009B1621"/>
    <w:rsid w:val="009B2950"/>
    <w:rsid w:val="009B2B2B"/>
    <w:rsid w:val="009B2F70"/>
    <w:rsid w:val="009B3449"/>
    <w:rsid w:val="009B37FF"/>
    <w:rsid w:val="009B3C0E"/>
    <w:rsid w:val="009B4594"/>
    <w:rsid w:val="009B4749"/>
    <w:rsid w:val="009B4DEC"/>
    <w:rsid w:val="009B5EC1"/>
    <w:rsid w:val="009B615C"/>
    <w:rsid w:val="009B65C2"/>
    <w:rsid w:val="009C2459"/>
    <w:rsid w:val="009C255A"/>
    <w:rsid w:val="009C2B46"/>
    <w:rsid w:val="009C4448"/>
    <w:rsid w:val="009C610D"/>
    <w:rsid w:val="009C65F5"/>
    <w:rsid w:val="009C6D10"/>
    <w:rsid w:val="009C7540"/>
    <w:rsid w:val="009D10E5"/>
    <w:rsid w:val="009D199A"/>
    <w:rsid w:val="009D2A20"/>
    <w:rsid w:val="009D2DC4"/>
    <w:rsid w:val="009D2FC7"/>
    <w:rsid w:val="009D43F3"/>
    <w:rsid w:val="009D4E9F"/>
    <w:rsid w:val="009D5C16"/>
    <w:rsid w:val="009D5D40"/>
    <w:rsid w:val="009D5FB6"/>
    <w:rsid w:val="009D6138"/>
    <w:rsid w:val="009D6B1B"/>
    <w:rsid w:val="009D716B"/>
    <w:rsid w:val="009D7726"/>
    <w:rsid w:val="009E107B"/>
    <w:rsid w:val="009E1088"/>
    <w:rsid w:val="009E18D6"/>
    <w:rsid w:val="009E4948"/>
    <w:rsid w:val="009E4DCA"/>
    <w:rsid w:val="009E4E37"/>
    <w:rsid w:val="009E53C8"/>
    <w:rsid w:val="009E5B02"/>
    <w:rsid w:val="009E6357"/>
    <w:rsid w:val="009E67E4"/>
    <w:rsid w:val="009E7B92"/>
    <w:rsid w:val="009E7F45"/>
    <w:rsid w:val="009F19C0"/>
    <w:rsid w:val="009F2CDD"/>
    <w:rsid w:val="009F2D8B"/>
    <w:rsid w:val="009F3FCD"/>
    <w:rsid w:val="009F505F"/>
    <w:rsid w:val="009F571A"/>
    <w:rsid w:val="00A00AE4"/>
    <w:rsid w:val="00A00D24"/>
    <w:rsid w:val="00A0129C"/>
    <w:rsid w:val="00A01F5C"/>
    <w:rsid w:val="00A031FA"/>
    <w:rsid w:val="00A0327D"/>
    <w:rsid w:val="00A0552B"/>
    <w:rsid w:val="00A06642"/>
    <w:rsid w:val="00A11B23"/>
    <w:rsid w:val="00A12A69"/>
    <w:rsid w:val="00A14593"/>
    <w:rsid w:val="00A14AE6"/>
    <w:rsid w:val="00A16255"/>
    <w:rsid w:val="00A2019A"/>
    <w:rsid w:val="00A21091"/>
    <w:rsid w:val="00A212F0"/>
    <w:rsid w:val="00A21537"/>
    <w:rsid w:val="00A21925"/>
    <w:rsid w:val="00A222BA"/>
    <w:rsid w:val="00A23493"/>
    <w:rsid w:val="00A2416A"/>
    <w:rsid w:val="00A26F94"/>
    <w:rsid w:val="00A27AED"/>
    <w:rsid w:val="00A30E06"/>
    <w:rsid w:val="00A31BA9"/>
    <w:rsid w:val="00A31EC8"/>
    <w:rsid w:val="00A320FD"/>
    <w:rsid w:val="00A3270B"/>
    <w:rsid w:val="00A331F8"/>
    <w:rsid w:val="00A333A9"/>
    <w:rsid w:val="00A33757"/>
    <w:rsid w:val="00A33DAB"/>
    <w:rsid w:val="00A377B7"/>
    <w:rsid w:val="00A379E4"/>
    <w:rsid w:val="00A41A1E"/>
    <w:rsid w:val="00A422BE"/>
    <w:rsid w:val="00A42F07"/>
    <w:rsid w:val="00A43B02"/>
    <w:rsid w:val="00A44946"/>
    <w:rsid w:val="00A45A84"/>
    <w:rsid w:val="00A4649D"/>
    <w:rsid w:val="00A46B85"/>
    <w:rsid w:val="00A47FC1"/>
    <w:rsid w:val="00A503E2"/>
    <w:rsid w:val="00A50585"/>
    <w:rsid w:val="00A506F1"/>
    <w:rsid w:val="00A5156E"/>
    <w:rsid w:val="00A52585"/>
    <w:rsid w:val="00A52DDD"/>
    <w:rsid w:val="00A53E57"/>
    <w:rsid w:val="00A53FFB"/>
    <w:rsid w:val="00A548EA"/>
    <w:rsid w:val="00A5641F"/>
    <w:rsid w:val="00A56667"/>
    <w:rsid w:val="00A56824"/>
    <w:rsid w:val="00A572DA"/>
    <w:rsid w:val="00A60D45"/>
    <w:rsid w:val="00A60D6C"/>
    <w:rsid w:val="00A61F6D"/>
    <w:rsid w:val="00A6411E"/>
    <w:rsid w:val="00A64CA0"/>
    <w:rsid w:val="00A65996"/>
    <w:rsid w:val="00A665BC"/>
    <w:rsid w:val="00A66BB9"/>
    <w:rsid w:val="00A67276"/>
    <w:rsid w:val="00A67588"/>
    <w:rsid w:val="00A67840"/>
    <w:rsid w:val="00A70A86"/>
    <w:rsid w:val="00A7164F"/>
    <w:rsid w:val="00A71A9E"/>
    <w:rsid w:val="00A7382D"/>
    <w:rsid w:val="00A73B8F"/>
    <w:rsid w:val="00A743AC"/>
    <w:rsid w:val="00A75AB7"/>
    <w:rsid w:val="00A75B9E"/>
    <w:rsid w:val="00A7710D"/>
    <w:rsid w:val="00A77D3C"/>
    <w:rsid w:val="00A81D48"/>
    <w:rsid w:val="00A82A9A"/>
    <w:rsid w:val="00A82D52"/>
    <w:rsid w:val="00A83076"/>
    <w:rsid w:val="00A833B9"/>
    <w:rsid w:val="00A8483F"/>
    <w:rsid w:val="00A85827"/>
    <w:rsid w:val="00A870B0"/>
    <w:rsid w:val="00A8728A"/>
    <w:rsid w:val="00A87A54"/>
    <w:rsid w:val="00A93178"/>
    <w:rsid w:val="00A937C6"/>
    <w:rsid w:val="00A93CA4"/>
    <w:rsid w:val="00A94119"/>
    <w:rsid w:val="00A95365"/>
    <w:rsid w:val="00A96BC1"/>
    <w:rsid w:val="00AA105C"/>
    <w:rsid w:val="00AA1809"/>
    <w:rsid w:val="00AA1FFE"/>
    <w:rsid w:val="00AA2C06"/>
    <w:rsid w:val="00AA3F2E"/>
    <w:rsid w:val="00AA63E1"/>
    <w:rsid w:val="00AA72F4"/>
    <w:rsid w:val="00AA74FC"/>
    <w:rsid w:val="00AB10E7"/>
    <w:rsid w:val="00AB1F97"/>
    <w:rsid w:val="00AB23F1"/>
    <w:rsid w:val="00AB2C20"/>
    <w:rsid w:val="00AB4D25"/>
    <w:rsid w:val="00AB5033"/>
    <w:rsid w:val="00AB5298"/>
    <w:rsid w:val="00AB5519"/>
    <w:rsid w:val="00AB6313"/>
    <w:rsid w:val="00AB6F47"/>
    <w:rsid w:val="00AB71DD"/>
    <w:rsid w:val="00AB7748"/>
    <w:rsid w:val="00AC005A"/>
    <w:rsid w:val="00AC12E1"/>
    <w:rsid w:val="00AC15C5"/>
    <w:rsid w:val="00AC200A"/>
    <w:rsid w:val="00AC23C8"/>
    <w:rsid w:val="00AC4E77"/>
    <w:rsid w:val="00AC59D3"/>
    <w:rsid w:val="00AD0E75"/>
    <w:rsid w:val="00AD2EA3"/>
    <w:rsid w:val="00AD3A67"/>
    <w:rsid w:val="00AD3B98"/>
    <w:rsid w:val="00AD3D20"/>
    <w:rsid w:val="00AD3E4B"/>
    <w:rsid w:val="00AD4001"/>
    <w:rsid w:val="00AD44A5"/>
    <w:rsid w:val="00AD44B8"/>
    <w:rsid w:val="00AD5194"/>
    <w:rsid w:val="00AD70F6"/>
    <w:rsid w:val="00AE2638"/>
    <w:rsid w:val="00AE77EB"/>
    <w:rsid w:val="00AE7BD8"/>
    <w:rsid w:val="00AE7D02"/>
    <w:rsid w:val="00AF035B"/>
    <w:rsid w:val="00AF07F5"/>
    <w:rsid w:val="00AF0BB7"/>
    <w:rsid w:val="00AF0BDE"/>
    <w:rsid w:val="00AF0EDE"/>
    <w:rsid w:val="00AF12EB"/>
    <w:rsid w:val="00AF36DC"/>
    <w:rsid w:val="00AF4853"/>
    <w:rsid w:val="00AF53B9"/>
    <w:rsid w:val="00AF6B96"/>
    <w:rsid w:val="00AF73AD"/>
    <w:rsid w:val="00AF7DDE"/>
    <w:rsid w:val="00B003C1"/>
    <w:rsid w:val="00B00702"/>
    <w:rsid w:val="00B00A67"/>
    <w:rsid w:val="00B0110B"/>
    <w:rsid w:val="00B02304"/>
    <w:rsid w:val="00B0234E"/>
    <w:rsid w:val="00B06751"/>
    <w:rsid w:val="00B06A55"/>
    <w:rsid w:val="00B06B65"/>
    <w:rsid w:val="00B07931"/>
    <w:rsid w:val="00B07969"/>
    <w:rsid w:val="00B07BEE"/>
    <w:rsid w:val="00B10929"/>
    <w:rsid w:val="00B11297"/>
    <w:rsid w:val="00B116AF"/>
    <w:rsid w:val="00B13241"/>
    <w:rsid w:val="00B13699"/>
    <w:rsid w:val="00B136A7"/>
    <w:rsid w:val="00B149E2"/>
    <w:rsid w:val="00B14E3B"/>
    <w:rsid w:val="00B1553F"/>
    <w:rsid w:val="00B17C5A"/>
    <w:rsid w:val="00B20AB0"/>
    <w:rsid w:val="00B20E4D"/>
    <w:rsid w:val="00B2131A"/>
    <w:rsid w:val="00B2169D"/>
    <w:rsid w:val="00B21CBB"/>
    <w:rsid w:val="00B252F4"/>
    <w:rsid w:val="00B2606D"/>
    <w:rsid w:val="00B263C0"/>
    <w:rsid w:val="00B26E46"/>
    <w:rsid w:val="00B2742D"/>
    <w:rsid w:val="00B31446"/>
    <w:rsid w:val="00B316CA"/>
    <w:rsid w:val="00B31BFB"/>
    <w:rsid w:val="00B34B80"/>
    <w:rsid w:val="00B34BEB"/>
    <w:rsid w:val="00B350E9"/>
    <w:rsid w:val="00B3528F"/>
    <w:rsid w:val="00B357AB"/>
    <w:rsid w:val="00B35811"/>
    <w:rsid w:val="00B41704"/>
    <w:rsid w:val="00B41F72"/>
    <w:rsid w:val="00B42C74"/>
    <w:rsid w:val="00B44CFF"/>
    <w:rsid w:val="00B44E90"/>
    <w:rsid w:val="00B45324"/>
    <w:rsid w:val="00B45D34"/>
    <w:rsid w:val="00B4685E"/>
    <w:rsid w:val="00B47018"/>
    <w:rsid w:val="00B47956"/>
    <w:rsid w:val="00B517E1"/>
    <w:rsid w:val="00B529F6"/>
    <w:rsid w:val="00B540D6"/>
    <w:rsid w:val="00B5456B"/>
    <w:rsid w:val="00B556E8"/>
    <w:rsid w:val="00B55DFB"/>
    <w:rsid w:val="00B55E70"/>
    <w:rsid w:val="00B60238"/>
    <w:rsid w:val="00B640A8"/>
    <w:rsid w:val="00B64962"/>
    <w:rsid w:val="00B66AC0"/>
    <w:rsid w:val="00B66D04"/>
    <w:rsid w:val="00B7042D"/>
    <w:rsid w:val="00B71634"/>
    <w:rsid w:val="00B72FAB"/>
    <w:rsid w:val="00B73091"/>
    <w:rsid w:val="00B75139"/>
    <w:rsid w:val="00B80840"/>
    <w:rsid w:val="00B815FC"/>
    <w:rsid w:val="00B81623"/>
    <w:rsid w:val="00B82A05"/>
    <w:rsid w:val="00B82C8F"/>
    <w:rsid w:val="00B83F55"/>
    <w:rsid w:val="00B84409"/>
    <w:rsid w:val="00B84500"/>
    <w:rsid w:val="00B84E2D"/>
    <w:rsid w:val="00B8667F"/>
    <w:rsid w:val="00B86BE5"/>
    <w:rsid w:val="00B8746A"/>
    <w:rsid w:val="00B87502"/>
    <w:rsid w:val="00B9057F"/>
    <w:rsid w:val="00B905C2"/>
    <w:rsid w:val="00B91626"/>
    <w:rsid w:val="00B91645"/>
    <w:rsid w:val="00B925C3"/>
    <w:rsid w:val="00B9277F"/>
    <w:rsid w:val="00B927C9"/>
    <w:rsid w:val="00B936B5"/>
    <w:rsid w:val="00B95258"/>
    <w:rsid w:val="00B952B7"/>
    <w:rsid w:val="00B96EFA"/>
    <w:rsid w:val="00B97CCF"/>
    <w:rsid w:val="00BA0C6A"/>
    <w:rsid w:val="00BA17F5"/>
    <w:rsid w:val="00BA2907"/>
    <w:rsid w:val="00BA31B4"/>
    <w:rsid w:val="00BA3F43"/>
    <w:rsid w:val="00BA534E"/>
    <w:rsid w:val="00BA5541"/>
    <w:rsid w:val="00BA56B4"/>
    <w:rsid w:val="00BA5810"/>
    <w:rsid w:val="00BA61AC"/>
    <w:rsid w:val="00BA65A0"/>
    <w:rsid w:val="00BB03E5"/>
    <w:rsid w:val="00BB17B0"/>
    <w:rsid w:val="00BB28BF"/>
    <w:rsid w:val="00BB2F42"/>
    <w:rsid w:val="00BB4AC0"/>
    <w:rsid w:val="00BB4DA1"/>
    <w:rsid w:val="00BB5683"/>
    <w:rsid w:val="00BB5EB6"/>
    <w:rsid w:val="00BC112B"/>
    <w:rsid w:val="00BC1381"/>
    <w:rsid w:val="00BC16B2"/>
    <w:rsid w:val="00BC17DF"/>
    <w:rsid w:val="00BC1A34"/>
    <w:rsid w:val="00BC2538"/>
    <w:rsid w:val="00BC2573"/>
    <w:rsid w:val="00BC26E8"/>
    <w:rsid w:val="00BC3A3C"/>
    <w:rsid w:val="00BC3F7E"/>
    <w:rsid w:val="00BC5CE1"/>
    <w:rsid w:val="00BC6832"/>
    <w:rsid w:val="00BC6E7C"/>
    <w:rsid w:val="00BD0826"/>
    <w:rsid w:val="00BD15AB"/>
    <w:rsid w:val="00BD181D"/>
    <w:rsid w:val="00BD29D2"/>
    <w:rsid w:val="00BD3106"/>
    <w:rsid w:val="00BD4D7E"/>
    <w:rsid w:val="00BD4D83"/>
    <w:rsid w:val="00BD6D31"/>
    <w:rsid w:val="00BE0545"/>
    <w:rsid w:val="00BE0567"/>
    <w:rsid w:val="00BE070C"/>
    <w:rsid w:val="00BE1282"/>
    <w:rsid w:val="00BE18F0"/>
    <w:rsid w:val="00BE195F"/>
    <w:rsid w:val="00BE1BAF"/>
    <w:rsid w:val="00BE2FF6"/>
    <w:rsid w:val="00BE302F"/>
    <w:rsid w:val="00BE3210"/>
    <w:rsid w:val="00BE321F"/>
    <w:rsid w:val="00BE350E"/>
    <w:rsid w:val="00BE3530"/>
    <w:rsid w:val="00BE3E56"/>
    <w:rsid w:val="00BE4A8D"/>
    <w:rsid w:val="00BE4BF7"/>
    <w:rsid w:val="00BE56A7"/>
    <w:rsid w:val="00BE62F6"/>
    <w:rsid w:val="00BE638E"/>
    <w:rsid w:val="00BF08AC"/>
    <w:rsid w:val="00BF09E9"/>
    <w:rsid w:val="00BF1221"/>
    <w:rsid w:val="00BF27B2"/>
    <w:rsid w:val="00BF35F8"/>
    <w:rsid w:val="00BF3DD8"/>
    <w:rsid w:val="00BF4F06"/>
    <w:rsid w:val="00BF534E"/>
    <w:rsid w:val="00BF5717"/>
    <w:rsid w:val="00BF5C91"/>
    <w:rsid w:val="00BF66D2"/>
    <w:rsid w:val="00BF7163"/>
    <w:rsid w:val="00C01348"/>
    <w:rsid w:val="00C01585"/>
    <w:rsid w:val="00C01784"/>
    <w:rsid w:val="00C01832"/>
    <w:rsid w:val="00C0764A"/>
    <w:rsid w:val="00C100B6"/>
    <w:rsid w:val="00C11766"/>
    <w:rsid w:val="00C12257"/>
    <w:rsid w:val="00C13310"/>
    <w:rsid w:val="00C1410E"/>
    <w:rsid w:val="00C141C6"/>
    <w:rsid w:val="00C14294"/>
    <w:rsid w:val="00C1557D"/>
    <w:rsid w:val="00C15663"/>
    <w:rsid w:val="00C156CA"/>
    <w:rsid w:val="00C16102"/>
    <w:rsid w:val="00C16508"/>
    <w:rsid w:val="00C16F5A"/>
    <w:rsid w:val="00C2071A"/>
    <w:rsid w:val="00C20ACB"/>
    <w:rsid w:val="00C23703"/>
    <w:rsid w:val="00C239BC"/>
    <w:rsid w:val="00C26068"/>
    <w:rsid w:val="00C26DF9"/>
    <w:rsid w:val="00C271A8"/>
    <w:rsid w:val="00C3050C"/>
    <w:rsid w:val="00C30FD8"/>
    <w:rsid w:val="00C3177D"/>
    <w:rsid w:val="00C31908"/>
    <w:rsid w:val="00C31D5E"/>
    <w:rsid w:val="00C31F15"/>
    <w:rsid w:val="00C32067"/>
    <w:rsid w:val="00C346AD"/>
    <w:rsid w:val="00C34B25"/>
    <w:rsid w:val="00C34B35"/>
    <w:rsid w:val="00C36E3A"/>
    <w:rsid w:val="00C37A77"/>
    <w:rsid w:val="00C400B9"/>
    <w:rsid w:val="00C40D88"/>
    <w:rsid w:val="00C41141"/>
    <w:rsid w:val="00C43434"/>
    <w:rsid w:val="00C4471D"/>
    <w:rsid w:val="00C449AD"/>
    <w:rsid w:val="00C44E30"/>
    <w:rsid w:val="00C461E6"/>
    <w:rsid w:val="00C46999"/>
    <w:rsid w:val="00C50045"/>
    <w:rsid w:val="00C50771"/>
    <w:rsid w:val="00C508BE"/>
    <w:rsid w:val="00C50BD2"/>
    <w:rsid w:val="00C54D4C"/>
    <w:rsid w:val="00C5509E"/>
    <w:rsid w:val="00C55CE5"/>
    <w:rsid w:val="00C55F2D"/>
    <w:rsid w:val="00C55FE8"/>
    <w:rsid w:val="00C56429"/>
    <w:rsid w:val="00C56722"/>
    <w:rsid w:val="00C56F88"/>
    <w:rsid w:val="00C60028"/>
    <w:rsid w:val="00C61696"/>
    <w:rsid w:val="00C63EC4"/>
    <w:rsid w:val="00C64731"/>
    <w:rsid w:val="00C64CD9"/>
    <w:rsid w:val="00C66E3B"/>
    <w:rsid w:val="00C670F8"/>
    <w:rsid w:val="00C6780B"/>
    <w:rsid w:val="00C705DE"/>
    <w:rsid w:val="00C70613"/>
    <w:rsid w:val="00C70673"/>
    <w:rsid w:val="00C717E9"/>
    <w:rsid w:val="00C72094"/>
    <w:rsid w:val="00C72538"/>
    <w:rsid w:val="00C7320F"/>
    <w:rsid w:val="00C73A90"/>
    <w:rsid w:val="00C73FF3"/>
    <w:rsid w:val="00C76BDB"/>
    <w:rsid w:val="00C76D49"/>
    <w:rsid w:val="00C77AFB"/>
    <w:rsid w:val="00C80AD4"/>
    <w:rsid w:val="00C80B5E"/>
    <w:rsid w:val="00C82055"/>
    <w:rsid w:val="00C83496"/>
    <w:rsid w:val="00C85C39"/>
    <w:rsid w:val="00C85FE1"/>
    <w:rsid w:val="00C8630A"/>
    <w:rsid w:val="00C864ED"/>
    <w:rsid w:val="00C8686D"/>
    <w:rsid w:val="00C87D1B"/>
    <w:rsid w:val="00C9061B"/>
    <w:rsid w:val="00C90A7B"/>
    <w:rsid w:val="00C91B93"/>
    <w:rsid w:val="00C93EBA"/>
    <w:rsid w:val="00C94792"/>
    <w:rsid w:val="00C955C3"/>
    <w:rsid w:val="00C963CC"/>
    <w:rsid w:val="00C96E1B"/>
    <w:rsid w:val="00C96FE6"/>
    <w:rsid w:val="00C97A19"/>
    <w:rsid w:val="00C97EF0"/>
    <w:rsid w:val="00CA07D8"/>
    <w:rsid w:val="00CA0BD8"/>
    <w:rsid w:val="00CA2FD7"/>
    <w:rsid w:val="00CA4391"/>
    <w:rsid w:val="00CA4F67"/>
    <w:rsid w:val="00CA69E3"/>
    <w:rsid w:val="00CA6B28"/>
    <w:rsid w:val="00CA72BB"/>
    <w:rsid w:val="00CA7FF5"/>
    <w:rsid w:val="00CB0531"/>
    <w:rsid w:val="00CB07E5"/>
    <w:rsid w:val="00CB096D"/>
    <w:rsid w:val="00CB09E0"/>
    <w:rsid w:val="00CB0A70"/>
    <w:rsid w:val="00CB1C14"/>
    <w:rsid w:val="00CB1E7C"/>
    <w:rsid w:val="00CB2542"/>
    <w:rsid w:val="00CB25EE"/>
    <w:rsid w:val="00CB26BD"/>
    <w:rsid w:val="00CB2EA1"/>
    <w:rsid w:val="00CB2F84"/>
    <w:rsid w:val="00CB3AD3"/>
    <w:rsid w:val="00CB3E75"/>
    <w:rsid w:val="00CB43F1"/>
    <w:rsid w:val="00CB4ACB"/>
    <w:rsid w:val="00CB4E5A"/>
    <w:rsid w:val="00CB581E"/>
    <w:rsid w:val="00CB6A8A"/>
    <w:rsid w:val="00CB6EDE"/>
    <w:rsid w:val="00CB7BA5"/>
    <w:rsid w:val="00CB7C7C"/>
    <w:rsid w:val="00CC055B"/>
    <w:rsid w:val="00CC0B88"/>
    <w:rsid w:val="00CC27A0"/>
    <w:rsid w:val="00CC2D31"/>
    <w:rsid w:val="00CC41BA"/>
    <w:rsid w:val="00CC72B3"/>
    <w:rsid w:val="00CD09EF"/>
    <w:rsid w:val="00CD1550"/>
    <w:rsid w:val="00CD17C1"/>
    <w:rsid w:val="00CD1C6C"/>
    <w:rsid w:val="00CD2B89"/>
    <w:rsid w:val="00CD37F1"/>
    <w:rsid w:val="00CD393A"/>
    <w:rsid w:val="00CD3BFC"/>
    <w:rsid w:val="00CD4565"/>
    <w:rsid w:val="00CD4907"/>
    <w:rsid w:val="00CD6169"/>
    <w:rsid w:val="00CD6D76"/>
    <w:rsid w:val="00CD72A0"/>
    <w:rsid w:val="00CE05D1"/>
    <w:rsid w:val="00CE1C01"/>
    <w:rsid w:val="00CE20BC"/>
    <w:rsid w:val="00CE22D2"/>
    <w:rsid w:val="00CE26C6"/>
    <w:rsid w:val="00CE39E1"/>
    <w:rsid w:val="00CE73D1"/>
    <w:rsid w:val="00CE7833"/>
    <w:rsid w:val="00CF16D8"/>
    <w:rsid w:val="00CF1912"/>
    <w:rsid w:val="00CF1FD8"/>
    <w:rsid w:val="00CF20D0"/>
    <w:rsid w:val="00CF2250"/>
    <w:rsid w:val="00CF2D83"/>
    <w:rsid w:val="00CF44A1"/>
    <w:rsid w:val="00CF45F2"/>
    <w:rsid w:val="00CF48A4"/>
    <w:rsid w:val="00CF4FDC"/>
    <w:rsid w:val="00CF6E13"/>
    <w:rsid w:val="00CF7776"/>
    <w:rsid w:val="00D00E9E"/>
    <w:rsid w:val="00D01C41"/>
    <w:rsid w:val="00D021D2"/>
    <w:rsid w:val="00D0223B"/>
    <w:rsid w:val="00D02623"/>
    <w:rsid w:val="00D0312E"/>
    <w:rsid w:val="00D061BB"/>
    <w:rsid w:val="00D065EC"/>
    <w:rsid w:val="00D07BE1"/>
    <w:rsid w:val="00D10957"/>
    <w:rsid w:val="00D116C0"/>
    <w:rsid w:val="00D13433"/>
    <w:rsid w:val="00D1366E"/>
    <w:rsid w:val="00D13D8A"/>
    <w:rsid w:val="00D172C9"/>
    <w:rsid w:val="00D20832"/>
    <w:rsid w:val="00D20DA7"/>
    <w:rsid w:val="00D21917"/>
    <w:rsid w:val="00D2289F"/>
    <w:rsid w:val="00D229F6"/>
    <w:rsid w:val="00D249A5"/>
    <w:rsid w:val="00D252B6"/>
    <w:rsid w:val="00D253DD"/>
    <w:rsid w:val="00D25F1B"/>
    <w:rsid w:val="00D269DF"/>
    <w:rsid w:val="00D2753D"/>
    <w:rsid w:val="00D275B7"/>
    <w:rsid w:val="00D2793F"/>
    <w:rsid w:val="00D279D8"/>
    <w:rsid w:val="00D27C8E"/>
    <w:rsid w:val="00D27FD5"/>
    <w:rsid w:val="00D3026A"/>
    <w:rsid w:val="00D30595"/>
    <w:rsid w:val="00D313D4"/>
    <w:rsid w:val="00D32D62"/>
    <w:rsid w:val="00D3621B"/>
    <w:rsid w:val="00D36E44"/>
    <w:rsid w:val="00D40205"/>
    <w:rsid w:val="00D40C72"/>
    <w:rsid w:val="00D41021"/>
    <w:rsid w:val="00D4141B"/>
    <w:rsid w:val="00D4145D"/>
    <w:rsid w:val="00D41D95"/>
    <w:rsid w:val="00D42261"/>
    <w:rsid w:val="00D423D2"/>
    <w:rsid w:val="00D425CC"/>
    <w:rsid w:val="00D43CD5"/>
    <w:rsid w:val="00D4460B"/>
    <w:rsid w:val="00D458F0"/>
    <w:rsid w:val="00D4640E"/>
    <w:rsid w:val="00D50668"/>
    <w:rsid w:val="00D50B3B"/>
    <w:rsid w:val="00D51C1C"/>
    <w:rsid w:val="00D51FCC"/>
    <w:rsid w:val="00D543A7"/>
    <w:rsid w:val="00D5467F"/>
    <w:rsid w:val="00D55837"/>
    <w:rsid w:val="00D56A9F"/>
    <w:rsid w:val="00D57BA2"/>
    <w:rsid w:val="00D60F51"/>
    <w:rsid w:val="00D60FAC"/>
    <w:rsid w:val="00D64C20"/>
    <w:rsid w:val="00D65E43"/>
    <w:rsid w:val="00D66754"/>
    <w:rsid w:val="00D66B2A"/>
    <w:rsid w:val="00D6730A"/>
    <w:rsid w:val="00D674A6"/>
    <w:rsid w:val="00D67C54"/>
    <w:rsid w:val="00D708FC"/>
    <w:rsid w:val="00D70D6C"/>
    <w:rsid w:val="00D7168E"/>
    <w:rsid w:val="00D72719"/>
    <w:rsid w:val="00D73256"/>
    <w:rsid w:val="00D73F9D"/>
    <w:rsid w:val="00D741DA"/>
    <w:rsid w:val="00D74B7C"/>
    <w:rsid w:val="00D75ADF"/>
    <w:rsid w:val="00D76068"/>
    <w:rsid w:val="00D76073"/>
    <w:rsid w:val="00D76B01"/>
    <w:rsid w:val="00D77606"/>
    <w:rsid w:val="00D804A2"/>
    <w:rsid w:val="00D81546"/>
    <w:rsid w:val="00D82EE5"/>
    <w:rsid w:val="00D841FD"/>
    <w:rsid w:val="00D84704"/>
    <w:rsid w:val="00D84BA5"/>
    <w:rsid w:val="00D84BF9"/>
    <w:rsid w:val="00D8517D"/>
    <w:rsid w:val="00D85D23"/>
    <w:rsid w:val="00D9135C"/>
    <w:rsid w:val="00D91A55"/>
    <w:rsid w:val="00D921FD"/>
    <w:rsid w:val="00D93714"/>
    <w:rsid w:val="00D94034"/>
    <w:rsid w:val="00D94A68"/>
    <w:rsid w:val="00D94DCE"/>
    <w:rsid w:val="00D95424"/>
    <w:rsid w:val="00D96717"/>
    <w:rsid w:val="00D9705B"/>
    <w:rsid w:val="00DA0642"/>
    <w:rsid w:val="00DA0A70"/>
    <w:rsid w:val="00DA4084"/>
    <w:rsid w:val="00DA5164"/>
    <w:rsid w:val="00DA56ED"/>
    <w:rsid w:val="00DA5A54"/>
    <w:rsid w:val="00DA5C0D"/>
    <w:rsid w:val="00DA605B"/>
    <w:rsid w:val="00DB2A04"/>
    <w:rsid w:val="00DB2B14"/>
    <w:rsid w:val="00DB3523"/>
    <w:rsid w:val="00DB3F46"/>
    <w:rsid w:val="00DB423C"/>
    <w:rsid w:val="00DB4E26"/>
    <w:rsid w:val="00DB603B"/>
    <w:rsid w:val="00DB6F17"/>
    <w:rsid w:val="00DB714B"/>
    <w:rsid w:val="00DB77C0"/>
    <w:rsid w:val="00DC053A"/>
    <w:rsid w:val="00DC1025"/>
    <w:rsid w:val="00DC10F6"/>
    <w:rsid w:val="00DC115D"/>
    <w:rsid w:val="00DC1EB8"/>
    <w:rsid w:val="00DC229F"/>
    <w:rsid w:val="00DC30AD"/>
    <w:rsid w:val="00DC3D6B"/>
    <w:rsid w:val="00DC3E45"/>
    <w:rsid w:val="00DC4598"/>
    <w:rsid w:val="00DC6FEE"/>
    <w:rsid w:val="00DC7976"/>
    <w:rsid w:val="00DD0722"/>
    <w:rsid w:val="00DD0B3D"/>
    <w:rsid w:val="00DD212F"/>
    <w:rsid w:val="00DD337D"/>
    <w:rsid w:val="00DD5145"/>
    <w:rsid w:val="00DE18F5"/>
    <w:rsid w:val="00DE5BEB"/>
    <w:rsid w:val="00DE6361"/>
    <w:rsid w:val="00DE73D2"/>
    <w:rsid w:val="00DF2022"/>
    <w:rsid w:val="00DF41B0"/>
    <w:rsid w:val="00DF5032"/>
    <w:rsid w:val="00DF52A5"/>
    <w:rsid w:val="00DF55DE"/>
    <w:rsid w:val="00DF5BFB"/>
    <w:rsid w:val="00DF5CD6"/>
    <w:rsid w:val="00DF629C"/>
    <w:rsid w:val="00DF6A97"/>
    <w:rsid w:val="00DF7587"/>
    <w:rsid w:val="00DF7B48"/>
    <w:rsid w:val="00E01D14"/>
    <w:rsid w:val="00E022DA"/>
    <w:rsid w:val="00E030F1"/>
    <w:rsid w:val="00E032A1"/>
    <w:rsid w:val="00E03B6A"/>
    <w:rsid w:val="00E03BCB"/>
    <w:rsid w:val="00E03FAA"/>
    <w:rsid w:val="00E04135"/>
    <w:rsid w:val="00E04C64"/>
    <w:rsid w:val="00E060B1"/>
    <w:rsid w:val="00E10E32"/>
    <w:rsid w:val="00E124DC"/>
    <w:rsid w:val="00E12940"/>
    <w:rsid w:val="00E12CA4"/>
    <w:rsid w:val="00E12EB5"/>
    <w:rsid w:val="00E13049"/>
    <w:rsid w:val="00E14803"/>
    <w:rsid w:val="00E15A41"/>
    <w:rsid w:val="00E16421"/>
    <w:rsid w:val="00E16825"/>
    <w:rsid w:val="00E16FD2"/>
    <w:rsid w:val="00E20D2A"/>
    <w:rsid w:val="00E2127B"/>
    <w:rsid w:val="00E22010"/>
    <w:rsid w:val="00E227AA"/>
    <w:rsid w:val="00E22D68"/>
    <w:rsid w:val="00E239BA"/>
    <w:rsid w:val="00E23FA3"/>
    <w:rsid w:val="00E247D9"/>
    <w:rsid w:val="00E25852"/>
    <w:rsid w:val="00E258D8"/>
    <w:rsid w:val="00E26B8B"/>
    <w:rsid w:val="00E26DDF"/>
    <w:rsid w:val="00E270E5"/>
    <w:rsid w:val="00E27A65"/>
    <w:rsid w:val="00E30167"/>
    <w:rsid w:val="00E32C2B"/>
    <w:rsid w:val="00E33493"/>
    <w:rsid w:val="00E33A93"/>
    <w:rsid w:val="00E359EB"/>
    <w:rsid w:val="00E37922"/>
    <w:rsid w:val="00E406DF"/>
    <w:rsid w:val="00E415D3"/>
    <w:rsid w:val="00E41C1D"/>
    <w:rsid w:val="00E432F8"/>
    <w:rsid w:val="00E434F7"/>
    <w:rsid w:val="00E44E26"/>
    <w:rsid w:val="00E44F78"/>
    <w:rsid w:val="00E45AD5"/>
    <w:rsid w:val="00E469E4"/>
    <w:rsid w:val="00E475C3"/>
    <w:rsid w:val="00E5090B"/>
    <w:rsid w:val="00E50996"/>
    <w:rsid w:val="00E509B0"/>
    <w:rsid w:val="00E50B11"/>
    <w:rsid w:val="00E519AA"/>
    <w:rsid w:val="00E53529"/>
    <w:rsid w:val="00E54246"/>
    <w:rsid w:val="00E5515B"/>
    <w:rsid w:val="00E55A68"/>
    <w:rsid w:val="00E55D02"/>
    <w:rsid w:val="00E55D8E"/>
    <w:rsid w:val="00E56279"/>
    <w:rsid w:val="00E610B5"/>
    <w:rsid w:val="00E63EC9"/>
    <w:rsid w:val="00E65E3F"/>
    <w:rsid w:val="00E6641E"/>
    <w:rsid w:val="00E66F18"/>
    <w:rsid w:val="00E70856"/>
    <w:rsid w:val="00E70B20"/>
    <w:rsid w:val="00E71546"/>
    <w:rsid w:val="00E720BD"/>
    <w:rsid w:val="00E72511"/>
    <w:rsid w:val="00E727DE"/>
    <w:rsid w:val="00E73A3A"/>
    <w:rsid w:val="00E74A30"/>
    <w:rsid w:val="00E74CE0"/>
    <w:rsid w:val="00E765AC"/>
    <w:rsid w:val="00E77778"/>
    <w:rsid w:val="00E77B7E"/>
    <w:rsid w:val="00E77BA8"/>
    <w:rsid w:val="00E8139F"/>
    <w:rsid w:val="00E82DF1"/>
    <w:rsid w:val="00E84188"/>
    <w:rsid w:val="00E84754"/>
    <w:rsid w:val="00E84B9D"/>
    <w:rsid w:val="00E84D49"/>
    <w:rsid w:val="00E84F43"/>
    <w:rsid w:val="00E85A5F"/>
    <w:rsid w:val="00E85B6B"/>
    <w:rsid w:val="00E90CAA"/>
    <w:rsid w:val="00E91826"/>
    <w:rsid w:val="00E92709"/>
    <w:rsid w:val="00E93339"/>
    <w:rsid w:val="00E95428"/>
    <w:rsid w:val="00E96532"/>
    <w:rsid w:val="00E973A0"/>
    <w:rsid w:val="00EA0398"/>
    <w:rsid w:val="00EA14FC"/>
    <w:rsid w:val="00EA1688"/>
    <w:rsid w:val="00EA1AFC"/>
    <w:rsid w:val="00EA2317"/>
    <w:rsid w:val="00EA3A7D"/>
    <w:rsid w:val="00EA4C83"/>
    <w:rsid w:val="00EA5B29"/>
    <w:rsid w:val="00EB0A37"/>
    <w:rsid w:val="00EB1263"/>
    <w:rsid w:val="00EB48E2"/>
    <w:rsid w:val="00EB6FB2"/>
    <w:rsid w:val="00EB763D"/>
    <w:rsid w:val="00EB7A81"/>
    <w:rsid w:val="00EB7EC2"/>
    <w:rsid w:val="00EB7FE4"/>
    <w:rsid w:val="00EC0A92"/>
    <w:rsid w:val="00EC1DA0"/>
    <w:rsid w:val="00EC206E"/>
    <w:rsid w:val="00EC2F65"/>
    <w:rsid w:val="00EC329B"/>
    <w:rsid w:val="00EC4274"/>
    <w:rsid w:val="00EC4997"/>
    <w:rsid w:val="00EC562F"/>
    <w:rsid w:val="00EC5EB9"/>
    <w:rsid w:val="00EC6006"/>
    <w:rsid w:val="00EC71A6"/>
    <w:rsid w:val="00EC73EB"/>
    <w:rsid w:val="00EC7BBC"/>
    <w:rsid w:val="00ED061C"/>
    <w:rsid w:val="00ED0661"/>
    <w:rsid w:val="00ED203E"/>
    <w:rsid w:val="00ED3B5C"/>
    <w:rsid w:val="00ED592E"/>
    <w:rsid w:val="00ED5C88"/>
    <w:rsid w:val="00ED6ABD"/>
    <w:rsid w:val="00ED72E1"/>
    <w:rsid w:val="00EE20F3"/>
    <w:rsid w:val="00EE25B3"/>
    <w:rsid w:val="00EE3C0F"/>
    <w:rsid w:val="00EE5EB8"/>
    <w:rsid w:val="00EE5EE4"/>
    <w:rsid w:val="00EE66E5"/>
    <w:rsid w:val="00EE6810"/>
    <w:rsid w:val="00EF1184"/>
    <w:rsid w:val="00EF1601"/>
    <w:rsid w:val="00EF21FE"/>
    <w:rsid w:val="00EF2A7F"/>
    <w:rsid w:val="00EF2D58"/>
    <w:rsid w:val="00EF37C2"/>
    <w:rsid w:val="00EF4803"/>
    <w:rsid w:val="00EF4AC5"/>
    <w:rsid w:val="00EF5127"/>
    <w:rsid w:val="00EF5B9F"/>
    <w:rsid w:val="00EF7391"/>
    <w:rsid w:val="00F0152D"/>
    <w:rsid w:val="00F02290"/>
    <w:rsid w:val="00F03EAC"/>
    <w:rsid w:val="00F03FA1"/>
    <w:rsid w:val="00F04B7C"/>
    <w:rsid w:val="00F05C7B"/>
    <w:rsid w:val="00F077C9"/>
    <w:rsid w:val="00F078B5"/>
    <w:rsid w:val="00F12F21"/>
    <w:rsid w:val="00F14024"/>
    <w:rsid w:val="00F14E99"/>
    <w:rsid w:val="00F14FA3"/>
    <w:rsid w:val="00F15207"/>
    <w:rsid w:val="00F15DB1"/>
    <w:rsid w:val="00F164B4"/>
    <w:rsid w:val="00F16C4A"/>
    <w:rsid w:val="00F176CF"/>
    <w:rsid w:val="00F209DD"/>
    <w:rsid w:val="00F24297"/>
    <w:rsid w:val="00F2564A"/>
    <w:rsid w:val="00F25761"/>
    <w:rsid w:val="00F259D7"/>
    <w:rsid w:val="00F2749F"/>
    <w:rsid w:val="00F32076"/>
    <w:rsid w:val="00F32482"/>
    <w:rsid w:val="00F32976"/>
    <w:rsid w:val="00F32D05"/>
    <w:rsid w:val="00F338CC"/>
    <w:rsid w:val="00F34219"/>
    <w:rsid w:val="00F34BFC"/>
    <w:rsid w:val="00F35263"/>
    <w:rsid w:val="00F359AA"/>
    <w:rsid w:val="00F35CEF"/>
    <w:rsid w:val="00F35E34"/>
    <w:rsid w:val="00F403BF"/>
    <w:rsid w:val="00F431CC"/>
    <w:rsid w:val="00F4342F"/>
    <w:rsid w:val="00F446D1"/>
    <w:rsid w:val="00F45227"/>
    <w:rsid w:val="00F502B3"/>
    <w:rsid w:val="00F5045C"/>
    <w:rsid w:val="00F508B5"/>
    <w:rsid w:val="00F520C7"/>
    <w:rsid w:val="00F52D0A"/>
    <w:rsid w:val="00F53AEA"/>
    <w:rsid w:val="00F547AF"/>
    <w:rsid w:val="00F54C15"/>
    <w:rsid w:val="00F55AC7"/>
    <w:rsid w:val="00F55FC9"/>
    <w:rsid w:val="00F563CD"/>
    <w:rsid w:val="00F5663B"/>
    <w:rsid w:val="00F5674D"/>
    <w:rsid w:val="00F6392C"/>
    <w:rsid w:val="00F64256"/>
    <w:rsid w:val="00F66093"/>
    <w:rsid w:val="00F66518"/>
    <w:rsid w:val="00F66657"/>
    <w:rsid w:val="00F6751E"/>
    <w:rsid w:val="00F70848"/>
    <w:rsid w:val="00F70A97"/>
    <w:rsid w:val="00F71170"/>
    <w:rsid w:val="00F716AD"/>
    <w:rsid w:val="00F733F9"/>
    <w:rsid w:val="00F73A60"/>
    <w:rsid w:val="00F741DB"/>
    <w:rsid w:val="00F8015D"/>
    <w:rsid w:val="00F803E3"/>
    <w:rsid w:val="00F80CC0"/>
    <w:rsid w:val="00F80E57"/>
    <w:rsid w:val="00F829C7"/>
    <w:rsid w:val="00F82BE4"/>
    <w:rsid w:val="00F834AA"/>
    <w:rsid w:val="00F83D9C"/>
    <w:rsid w:val="00F84557"/>
    <w:rsid w:val="00F848B5"/>
    <w:rsid w:val="00F848D6"/>
    <w:rsid w:val="00F859AE"/>
    <w:rsid w:val="00F85BA2"/>
    <w:rsid w:val="00F86C69"/>
    <w:rsid w:val="00F8712A"/>
    <w:rsid w:val="00F87130"/>
    <w:rsid w:val="00F9071F"/>
    <w:rsid w:val="00F91D90"/>
    <w:rsid w:val="00F922B2"/>
    <w:rsid w:val="00F92FA5"/>
    <w:rsid w:val="00F939F5"/>
    <w:rsid w:val="00F93BC4"/>
    <w:rsid w:val="00F93C62"/>
    <w:rsid w:val="00F943C8"/>
    <w:rsid w:val="00F9639B"/>
    <w:rsid w:val="00F96B28"/>
    <w:rsid w:val="00FA0531"/>
    <w:rsid w:val="00FA1564"/>
    <w:rsid w:val="00FA1B07"/>
    <w:rsid w:val="00FA41B4"/>
    <w:rsid w:val="00FA4497"/>
    <w:rsid w:val="00FA5DDD"/>
    <w:rsid w:val="00FA5EAA"/>
    <w:rsid w:val="00FA6255"/>
    <w:rsid w:val="00FA723B"/>
    <w:rsid w:val="00FA75ED"/>
    <w:rsid w:val="00FA7644"/>
    <w:rsid w:val="00FB0647"/>
    <w:rsid w:val="00FB1FA3"/>
    <w:rsid w:val="00FB29F0"/>
    <w:rsid w:val="00FB43A8"/>
    <w:rsid w:val="00FB482F"/>
    <w:rsid w:val="00FB4D12"/>
    <w:rsid w:val="00FB5279"/>
    <w:rsid w:val="00FB62AE"/>
    <w:rsid w:val="00FC0128"/>
    <w:rsid w:val="00FC069A"/>
    <w:rsid w:val="00FC08A9"/>
    <w:rsid w:val="00FC0BA0"/>
    <w:rsid w:val="00FC1413"/>
    <w:rsid w:val="00FC18F9"/>
    <w:rsid w:val="00FC1B4D"/>
    <w:rsid w:val="00FC247A"/>
    <w:rsid w:val="00FC48BF"/>
    <w:rsid w:val="00FC7600"/>
    <w:rsid w:val="00FD0290"/>
    <w:rsid w:val="00FD0385"/>
    <w:rsid w:val="00FD0739"/>
    <w:rsid w:val="00FD0B7B"/>
    <w:rsid w:val="00FD1A46"/>
    <w:rsid w:val="00FD2746"/>
    <w:rsid w:val="00FD4C08"/>
    <w:rsid w:val="00FD4C3D"/>
    <w:rsid w:val="00FD6002"/>
    <w:rsid w:val="00FD6D80"/>
    <w:rsid w:val="00FE1DCC"/>
    <w:rsid w:val="00FE1DD4"/>
    <w:rsid w:val="00FE2297"/>
    <w:rsid w:val="00FE2B19"/>
    <w:rsid w:val="00FE49F4"/>
    <w:rsid w:val="00FE59EF"/>
    <w:rsid w:val="00FE5FCC"/>
    <w:rsid w:val="00FE7A5A"/>
    <w:rsid w:val="00FE7C4B"/>
    <w:rsid w:val="00FE7FC7"/>
    <w:rsid w:val="00FF0212"/>
    <w:rsid w:val="00FF0538"/>
    <w:rsid w:val="00FF16DE"/>
    <w:rsid w:val="00FF1DF5"/>
    <w:rsid w:val="00FF24FD"/>
    <w:rsid w:val="00FF2E7C"/>
    <w:rsid w:val="00FF3187"/>
    <w:rsid w:val="00FF5B88"/>
    <w:rsid w:val="00FF6BA9"/>
    <w:rsid w:val="00FF6C11"/>
    <w:rsid w:val="00FF72B4"/>
    <w:rsid w:val="23DEEF64"/>
    <w:rsid w:val="35AB8D5C"/>
    <w:rsid w:val="427378B8"/>
    <w:rsid w:val="45552F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5DDC"/>
  <w15:docId w15:val="{6680A3F9-A2A5-4FE6-BF62-95FEF905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240" w:lineRule="auto"/>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6B2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57392">
      <w:bodyDiv w:val="1"/>
      <w:marLeft w:val="0"/>
      <w:marRight w:val="0"/>
      <w:marTop w:val="0"/>
      <w:marBottom w:val="0"/>
      <w:divBdr>
        <w:top w:val="none" w:sz="0" w:space="0" w:color="auto"/>
        <w:left w:val="none" w:sz="0" w:space="0" w:color="auto"/>
        <w:bottom w:val="none" w:sz="0" w:space="0" w:color="auto"/>
        <w:right w:val="none" w:sz="0" w:space="0" w:color="auto"/>
      </w:divBdr>
      <w:divsChild>
        <w:div w:id="1983001374">
          <w:marLeft w:val="0"/>
          <w:marRight w:val="0"/>
          <w:marTop w:val="0"/>
          <w:marBottom w:val="0"/>
          <w:divBdr>
            <w:top w:val="none" w:sz="0" w:space="0" w:color="auto"/>
            <w:left w:val="none" w:sz="0" w:space="0" w:color="auto"/>
            <w:bottom w:val="none" w:sz="0" w:space="0" w:color="auto"/>
            <w:right w:val="none" w:sz="0" w:space="0" w:color="auto"/>
          </w:divBdr>
        </w:div>
      </w:divsChild>
    </w:div>
    <w:div w:id="393313624">
      <w:bodyDiv w:val="1"/>
      <w:marLeft w:val="0"/>
      <w:marRight w:val="0"/>
      <w:marTop w:val="0"/>
      <w:marBottom w:val="0"/>
      <w:divBdr>
        <w:top w:val="none" w:sz="0" w:space="0" w:color="auto"/>
        <w:left w:val="none" w:sz="0" w:space="0" w:color="auto"/>
        <w:bottom w:val="none" w:sz="0" w:space="0" w:color="auto"/>
        <w:right w:val="none" w:sz="0" w:space="0" w:color="auto"/>
      </w:divBdr>
    </w:div>
    <w:div w:id="554663518">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826043413">
      <w:bodyDiv w:val="1"/>
      <w:marLeft w:val="0"/>
      <w:marRight w:val="0"/>
      <w:marTop w:val="0"/>
      <w:marBottom w:val="0"/>
      <w:divBdr>
        <w:top w:val="none" w:sz="0" w:space="0" w:color="auto"/>
        <w:left w:val="none" w:sz="0" w:space="0" w:color="auto"/>
        <w:bottom w:val="none" w:sz="0" w:space="0" w:color="auto"/>
        <w:right w:val="none" w:sz="0" w:space="0" w:color="auto"/>
      </w:divBdr>
      <w:divsChild>
        <w:div w:id="1923761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813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AC8D0D23234B508848080F8E12A3F7"/>
        <w:category>
          <w:name w:val="Allmänt"/>
          <w:gallery w:val="placeholder"/>
        </w:category>
        <w:types>
          <w:type w:val="bbPlcHdr"/>
        </w:types>
        <w:behaviors>
          <w:behavior w:val="content"/>
        </w:behaviors>
        <w:guid w:val="{5566D9EE-C800-4745-B112-60B42A49C041}"/>
      </w:docPartPr>
      <w:docPartBody>
        <w:p w:rsidR="002678BF" w:rsidRDefault="002678BF">
          <w:pPr>
            <w:pStyle w:val="4AAC8D0D23234B508848080F8E12A3F7"/>
          </w:pPr>
          <w:r w:rsidRPr="00FC36B9">
            <w:rPr>
              <w:rStyle w:val="Platshllartext"/>
            </w:rPr>
            <w:t>Klicka eller tryck här för att ange text.</w:t>
          </w:r>
        </w:p>
      </w:docPartBody>
    </w:docPart>
    <w:docPart>
      <w:docPartPr>
        <w:name w:val="EB9193B400B2442CACE9A396F8AC4A01"/>
        <w:category>
          <w:name w:val="Allmänt"/>
          <w:gallery w:val="placeholder"/>
        </w:category>
        <w:types>
          <w:type w:val="bbPlcHdr"/>
        </w:types>
        <w:behaviors>
          <w:behavior w:val="content"/>
        </w:behaviors>
        <w:guid w:val="{154901A0-E627-43D7-ACB0-940D6C4754BA}"/>
      </w:docPartPr>
      <w:docPartBody>
        <w:p w:rsidR="002678BF" w:rsidRDefault="002678BF">
          <w:pPr>
            <w:pStyle w:val="EB9193B400B2442CACE9A396F8AC4A01"/>
          </w:pPr>
          <w:r>
            <w:rPr>
              <w:rStyle w:val="Platshllartext"/>
            </w:rPr>
            <w:t>(sätts av SB)</w:t>
          </w:r>
        </w:p>
      </w:docPartBody>
    </w:docPart>
    <w:docPart>
      <w:docPartPr>
        <w:name w:val="6A51042C71BF409C8DD30CF4A48BFAD6"/>
        <w:category>
          <w:name w:val="Allmänt"/>
          <w:gallery w:val="placeholder"/>
        </w:category>
        <w:types>
          <w:type w:val="bbPlcHdr"/>
        </w:types>
        <w:behaviors>
          <w:behavior w:val="content"/>
        </w:behaviors>
        <w:guid w:val="{398FEABF-D9B2-4AA2-9C1E-B40B12D4583D}"/>
      </w:docPartPr>
      <w:docPartBody>
        <w:p w:rsidR="002678BF" w:rsidRDefault="002678BF">
          <w:pPr>
            <w:pStyle w:val="6A51042C71BF409C8DD30CF4A48BFAD6"/>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0DD1106142C64D86A6D0B939C894E731"/>
        <w:category>
          <w:name w:val="Allmänt"/>
          <w:gallery w:val="placeholder"/>
        </w:category>
        <w:types>
          <w:type w:val="bbPlcHdr"/>
        </w:types>
        <w:behaviors>
          <w:behavior w:val="content"/>
        </w:behaviors>
        <w:guid w:val="{875BA1F9-8C8D-4EEF-AB15-8C30C6AD3369}"/>
      </w:docPartPr>
      <w:docPartBody>
        <w:p w:rsidR="002678BF" w:rsidRDefault="002678BF">
          <w:pPr>
            <w:pStyle w:val="0DD1106142C64D86A6D0B939C894E731"/>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8C6B722D99245BEB9CF95EF935A8CE4"/>
        <w:category>
          <w:name w:val="Allmänt"/>
          <w:gallery w:val="placeholder"/>
        </w:category>
        <w:types>
          <w:type w:val="bbPlcHdr"/>
        </w:types>
        <w:behaviors>
          <w:behavior w:val="content"/>
        </w:behaviors>
        <w:guid w:val="{53E8D258-00D6-42CD-A6DF-AA5EDE08A88D}"/>
      </w:docPartPr>
      <w:docPartBody>
        <w:p w:rsidR="002678BF" w:rsidRDefault="002678BF">
          <w:pPr>
            <w:pStyle w:val="88C6B722D99245BEB9CF95EF935A8CE4"/>
          </w:pPr>
          <w:r>
            <w:rPr>
              <w:rStyle w:val="Platshllartext"/>
            </w:rPr>
            <w:t>Klicka här och v</w:t>
          </w:r>
          <w:r w:rsidRPr="00D31416">
            <w:rPr>
              <w:rStyle w:val="Platshllartext"/>
            </w:rPr>
            <w:t xml:space="preserve">älj ett </w:t>
          </w:r>
          <w:r>
            <w:rPr>
              <w:rStyle w:val="Platshllartext"/>
            </w:rPr>
            <w:t>departement.</w:t>
          </w:r>
        </w:p>
      </w:docPartBody>
    </w:docPart>
    <w:docPart>
      <w:docPartPr>
        <w:name w:val="B755F8B22BD44680B8CBC17C75DDA034"/>
        <w:category>
          <w:name w:val="Allmänt"/>
          <w:gallery w:val="placeholder"/>
        </w:category>
        <w:types>
          <w:type w:val="bbPlcHdr"/>
        </w:types>
        <w:behaviors>
          <w:behavior w:val="content"/>
        </w:behaviors>
        <w:guid w:val="{DEC56460-6C45-4FF6-AC40-E834126DC803}"/>
      </w:docPartPr>
      <w:docPartBody>
        <w:p w:rsidR="002678BF" w:rsidRDefault="002678BF">
          <w:pPr>
            <w:pStyle w:val="B755F8B22BD44680B8CBC17C75DDA034"/>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24D79DA01D934DDA9449253303D07EE2"/>
        <w:category>
          <w:name w:val="Allmänt"/>
          <w:gallery w:val="placeholder"/>
        </w:category>
        <w:types>
          <w:type w:val="bbPlcHdr"/>
        </w:types>
        <w:behaviors>
          <w:behavior w:val="content"/>
        </w:behaviors>
        <w:guid w:val="{D7358086-7940-439C-828B-DC0D4EDD8736}"/>
      </w:docPartPr>
      <w:docPartBody>
        <w:p w:rsidR="002678BF" w:rsidRDefault="002678BF">
          <w:pPr>
            <w:pStyle w:val="24D79DA01D934DDA9449253303D07EE2"/>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C863FD122DB148CFAEC8937CF5680B85"/>
        <w:category>
          <w:name w:val="Allmänt"/>
          <w:gallery w:val="placeholder"/>
        </w:category>
        <w:types>
          <w:type w:val="bbPlcHdr"/>
        </w:types>
        <w:behaviors>
          <w:behavior w:val="content"/>
        </w:behaviors>
        <w:guid w:val="{B442B54A-A162-47DD-A490-0AB4096FA2EC}"/>
      </w:docPartPr>
      <w:docPartBody>
        <w:p w:rsidR="002678BF" w:rsidRDefault="002678BF">
          <w:pPr>
            <w:pStyle w:val="C863FD122DB148CFAEC8937CF5680B85"/>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B1A252A012DE4CC7ADB9D63B9713AE15"/>
        <w:category>
          <w:name w:val="Allmänt"/>
          <w:gallery w:val="placeholder"/>
        </w:category>
        <w:types>
          <w:type w:val="bbPlcHdr"/>
        </w:types>
        <w:behaviors>
          <w:behavior w:val="content"/>
        </w:behaviors>
        <w:guid w:val="{BDA8F4AF-2FD7-416C-A52C-45A8D569C23E}"/>
      </w:docPartPr>
      <w:docPartBody>
        <w:p w:rsidR="00773A11" w:rsidRDefault="00773A11" w:rsidP="00773A11">
          <w:pPr>
            <w:pStyle w:val="B1A252A012DE4CC7ADB9D63B9713AE1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9E9A2EA5E334027864BFFC91FBB2793"/>
        <w:category>
          <w:name w:val="Allmänt"/>
          <w:gallery w:val="placeholder"/>
        </w:category>
        <w:types>
          <w:type w:val="bbPlcHdr"/>
        </w:types>
        <w:behaviors>
          <w:behavior w:val="content"/>
        </w:behaviors>
        <w:guid w:val="{79340486-3A8A-47BB-9236-8D6CD2003CE3}"/>
      </w:docPartPr>
      <w:docPartBody>
        <w:p w:rsidR="00773A11" w:rsidRDefault="00773A11" w:rsidP="00773A11">
          <w:pPr>
            <w:pStyle w:val="79E9A2EA5E334027864BFFC91FBB2793"/>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3AD5F3EAB927443D9A6B8634ACE25481"/>
        <w:category>
          <w:name w:val="Allmänt"/>
          <w:gallery w:val="placeholder"/>
        </w:category>
        <w:types>
          <w:type w:val="bbPlcHdr"/>
        </w:types>
        <w:behaviors>
          <w:behavior w:val="content"/>
        </w:behaviors>
        <w:guid w:val="{713574CC-F4D2-4F37-B6D6-993C7B56282A}"/>
      </w:docPartPr>
      <w:docPartBody>
        <w:p w:rsidR="00773A11" w:rsidRDefault="00773A11" w:rsidP="00773A11">
          <w:pPr>
            <w:pStyle w:val="3AD5F3EAB927443D9A6B8634ACE25481"/>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0B8C61128CD46A7B3BA2BD23BD4ABDF"/>
        <w:category>
          <w:name w:val="Allmänt"/>
          <w:gallery w:val="placeholder"/>
        </w:category>
        <w:types>
          <w:type w:val="bbPlcHdr"/>
        </w:types>
        <w:behaviors>
          <w:behavior w:val="content"/>
        </w:behaviors>
        <w:guid w:val="{B2EF0AC7-8656-4613-8B9D-5EEA412F85DA}"/>
      </w:docPartPr>
      <w:docPartBody>
        <w:p w:rsidR="00773A11" w:rsidRDefault="00773A11" w:rsidP="00773A11">
          <w:pPr>
            <w:pStyle w:val="20B8C61128CD46A7B3BA2BD23BD4ABDF"/>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B7308D3646B849AFB3621329820DA584"/>
        <w:category>
          <w:name w:val="Allmänt"/>
          <w:gallery w:val="placeholder"/>
        </w:category>
        <w:types>
          <w:type w:val="bbPlcHdr"/>
        </w:types>
        <w:behaviors>
          <w:behavior w:val="content"/>
        </w:behaviors>
        <w:guid w:val="{F2918E56-E74A-4448-AD85-231DCCE30A9F}"/>
      </w:docPartPr>
      <w:docPartBody>
        <w:p w:rsidR="00773A11" w:rsidRDefault="00773A11" w:rsidP="00773A11">
          <w:pPr>
            <w:pStyle w:val="B7308D3646B849AFB3621329820DA584"/>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B0A0D455BA05455BA565EE36402A2518"/>
        <w:category>
          <w:name w:val="Allmänt"/>
          <w:gallery w:val="placeholder"/>
        </w:category>
        <w:types>
          <w:type w:val="bbPlcHdr"/>
        </w:types>
        <w:behaviors>
          <w:behavior w:val="content"/>
        </w:behaviors>
        <w:guid w:val="{33F20F56-EA76-480D-B6CA-8A10EE2875A8}"/>
      </w:docPartPr>
      <w:docPartBody>
        <w:p w:rsidR="00773A11" w:rsidRDefault="00773A11" w:rsidP="00773A11">
          <w:pPr>
            <w:pStyle w:val="B0A0D455BA05455BA565EE36402A2518"/>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9E19C33C592F493FBBE340A3C14AB233"/>
        <w:category>
          <w:name w:val="Allmänt"/>
          <w:gallery w:val="placeholder"/>
        </w:category>
        <w:types>
          <w:type w:val="bbPlcHdr"/>
        </w:types>
        <w:behaviors>
          <w:behavior w:val="content"/>
        </w:behaviors>
        <w:guid w:val="{C3411A17-F28B-4945-B021-A035C2681C8F}"/>
      </w:docPartPr>
      <w:docPartBody>
        <w:p w:rsidR="00F05DC8" w:rsidRDefault="00F05DC8">
          <w:r w:rsidRPr="00910949">
            <w:rPr>
              <w:rStyle w:val="Platshllartext"/>
            </w:rPr>
            <w:t xml:space="preserve"> </w:t>
          </w:r>
        </w:p>
      </w:docPartBody>
    </w:docPart>
    <w:docPart>
      <w:docPartPr>
        <w:name w:val="C0DDEEF52A1E44A9A1FFF64624301A34"/>
        <w:category>
          <w:name w:val="Allmänt"/>
          <w:gallery w:val="placeholder"/>
        </w:category>
        <w:types>
          <w:type w:val="bbPlcHdr"/>
        </w:types>
        <w:behaviors>
          <w:behavior w:val="content"/>
        </w:behaviors>
        <w:guid w:val="{3E5B4C83-95D0-4C09-A4CC-9C83FA5160B8}"/>
      </w:docPartPr>
      <w:docPartBody>
        <w:p w:rsidR="00F05DC8" w:rsidRDefault="00F05DC8">
          <w:r w:rsidRPr="00910949">
            <w:rPr>
              <w:rStyle w:val="Platshllartext"/>
            </w:rPr>
            <w:t xml:space="preserve"> </w:t>
          </w:r>
        </w:p>
      </w:docPartBody>
    </w:docPart>
    <w:docPart>
      <w:docPartPr>
        <w:name w:val="E1AE77968DAF41A78A644373A41D5500"/>
        <w:category>
          <w:name w:val="Allmänt"/>
          <w:gallery w:val="placeholder"/>
        </w:category>
        <w:types>
          <w:type w:val="bbPlcHdr"/>
        </w:types>
        <w:behaviors>
          <w:behavior w:val="content"/>
        </w:behaviors>
        <w:guid w:val="{A71AE169-4803-4D6E-AF76-7DD660959FD9}"/>
      </w:docPartPr>
      <w:docPartBody>
        <w:p w:rsidR="00F05DC8" w:rsidRDefault="00F05DC8">
          <w:r w:rsidRPr="00910949">
            <w:rPr>
              <w:rStyle w:val="Platshllartext"/>
            </w:rPr>
            <w:t xml:space="preserve"> </w:t>
          </w:r>
        </w:p>
      </w:docPartBody>
    </w:docPart>
    <w:docPart>
      <w:docPartPr>
        <w:name w:val="CD8A59E1E0CC4E9D8A6806990AD662C8"/>
        <w:category>
          <w:name w:val="Allmänt"/>
          <w:gallery w:val="placeholder"/>
        </w:category>
        <w:types>
          <w:type w:val="bbPlcHdr"/>
        </w:types>
        <w:behaviors>
          <w:behavior w:val="content"/>
        </w:behaviors>
        <w:guid w:val="{42FE4E93-8A39-4866-87DA-D4465FDFF532}"/>
      </w:docPartPr>
      <w:docPartBody>
        <w:p w:rsidR="00F05DC8" w:rsidRDefault="00F05DC8">
          <w:r w:rsidRPr="00910949">
            <w:rPr>
              <w:rStyle w:val="Platshllartext"/>
            </w:rPr>
            <w:t xml:space="preserve"> </w:t>
          </w:r>
        </w:p>
      </w:docPartBody>
    </w:docPart>
    <w:docPart>
      <w:docPartPr>
        <w:name w:val="650BDCD306194BD5965DBDD4D0E6B53C"/>
        <w:category>
          <w:name w:val="Allmänt"/>
          <w:gallery w:val="placeholder"/>
        </w:category>
        <w:types>
          <w:type w:val="bbPlcHdr"/>
        </w:types>
        <w:behaviors>
          <w:behavior w:val="content"/>
        </w:behaviors>
        <w:guid w:val="{0EA27991-BFBD-4E77-9AF5-BC0F234D1A60}"/>
      </w:docPartPr>
      <w:docPartBody>
        <w:p w:rsidR="00F05DC8" w:rsidRDefault="00F05DC8">
          <w:r w:rsidRPr="00910949">
            <w:rPr>
              <w:rStyle w:val="Platshllartext"/>
            </w:rPr>
            <w:t xml:space="preserve"> </w:t>
          </w:r>
        </w:p>
      </w:docPartBody>
    </w:docPart>
    <w:docPart>
      <w:docPartPr>
        <w:name w:val="D4D1BA3D9FBC413EB318FE3752AF4154"/>
        <w:category>
          <w:name w:val="Allmänt"/>
          <w:gallery w:val="placeholder"/>
        </w:category>
        <w:types>
          <w:type w:val="bbPlcHdr"/>
        </w:types>
        <w:behaviors>
          <w:behavior w:val="content"/>
        </w:behaviors>
        <w:guid w:val="{DB791AB6-1094-4F33-9469-A52F0F84503A}"/>
      </w:docPartPr>
      <w:docPartBody>
        <w:p w:rsidR="00F05DC8" w:rsidRDefault="00F05DC8">
          <w:r w:rsidRPr="00910949">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BF"/>
    <w:rsid w:val="000332A9"/>
    <w:rsid w:val="000A4383"/>
    <w:rsid w:val="000B45A3"/>
    <w:rsid w:val="001B6CAF"/>
    <w:rsid w:val="0021056A"/>
    <w:rsid w:val="002129BC"/>
    <w:rsid w:val="002422CC"/>
    <w:rsid w:val="00263B2B"/>
    <w:rsid w:val="002678BF"/>
    <w:rsid w:val="00282E94"/>
    <w:rsid w:val="002979D8"/>
    <w:rsid w:val="002C3BA8"/>
    <w:rsid w:val="0031395D"/>
    <w:rsid w:val="00325548"/>
    <w:rsid w:val="00342107"/>
    <w:rsid w:val="00345BC6"/>
    <w:rsid w:val="00362780"/>
    <w:rsid w:val="00363189"/>
    <w:rsid w:val="00386EC9"/>
    <w:rsid w:val="003D1E8C"/>
    <w:rsid w:val="00406F44"/>
    <w:rsid w:val="004645E2"/>
    <w:rsid w:val="0049258A"/>
    <w:rsid w:val="00524C93"/>
    <w:rsid w:val="00584881"/>
    <w:rsid w:val="005857AC"/>
    <w:rsid w:val="005B0FF5"/>
    <w:rsid w:val="005C0E2F"/>
    <w:rsid w:val="005F5EF3"/>
    <w:rsid w:val="00600B7A"/>
    <w:rsid w:val="00640E49"/>
    <w:rsid w:val="00691008"/>
    <w:rsid w:val="006B73C5"/>
    <w:rsid w:val="006D5C06"/>
    <w:rsid w:val="006D68A1"/>
    <w:rsid w:val="006E6BD8"/>
    <w:rsid w:val="00713D1D"/>
    <w:rsid w:val="007242B5"/>
    <w:rsid w:val="007323FF"/>
    <w:rsid w:val="00773A11"/>
    <w:rsid w:val="007B5884"/>
    <w:rsid w:val="007D6996"/>
    <w:rsid w:val="008252DD"/>
    <w:rsid w:val="008A5070"/>
    <w:rsid w:val="008F04EB"/>
    <w:rsid w:val="009144C9"/>
    <w:rsid w:val="00920D23"/>
    <w:rsid w:val="00963E2F"/>
    <w:rsid w:val="009A4029"/>
    <w:rsid w:val="00A06642"/>
    <w:rsid w:val="00A422BE"/>
    <w:rsid w:val="00A53FFB"/>
    <w:rsid w:val="00AD66FB"/>
    <w:rsid w:val="00AE2638"/>
    <w:rsid w:val="00AF07F5"/>
    <w:rsid w:val="00B003C1"/>
    <w:rsid w:val="00BA5D68"/>
    <w:rsid w:val="00BD6D31"/>
    <w:rsid w:val="00C12257"/>
    <w:rsid w:val="00C34B25"/>
    <w:rsid w:val="00C56429"/>
    <w:rsid w:val="00C955C3"/>
    <w:rsid w:val="00D543A7"/>
    <w:rsid w:val="00E2127B"/>
    <w:rsid w:val="00E519AA"/>
    <w:rsid w:val="00F03FA1"/>
    <w:rsid w:val="00F05DC8"/>
    <w:rsid w:val="00F86C69"/>
    <w:rsid w:val="00F945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5DC8"/>
    <w:rPr>
      <w:noProof w:val="0"/>
      <w:color w:val="808080"/>
    </w:rPr>
  </w:style>
  <w:style w:type="paragraph" w:customStyle="1" w:styleId="4AAC8D0D23234B508848080F8E12A3F7">
    <w:name w:val="4AAC8D0D23234B508848080F8E12A3F7"/>
  </w:style>
  <w:style w:type="paragraph" w:customStyle="1" w:styleId="39DADBADD4C2436F9C2DEAE916489CE9">
    <w:name w:val="39DADBADD4C2436F9C2DEAE916489CE9"/>
  </w:style>
  <w:style w:type="paragraph" w:customStyle="1" w:styleId="EB9193B400B2442CACE9A396F8AC4A01">
    <w:name w:val="EB9193B400B2442CACE9A396F8AC4A01"/>
  </w:style>
  <w:style w:type="paragraph" w:customStyle="1" w:styleId="4C96497E485B42269D02A46ED240A426">
    <w:name w:val="4C96497E485B42269D02A46ED240A426"/>
  </w:style>
  <w:style w:type="paragraph" w:customStyle="1" w:styleId="6A51042C71BF409C8DD30CF4A48BFAD6">
    <w:name w:val="6A51042C71BF409C8DD30CF4A48BFAD6"/>
  </w:style>
  <w:style w:type="paragraph" w:customStyle="1" w:styleId="0DD1106142C64D86A6D0B939C894E731">
    <w:name w:val="0DD1106142C64D86A6D0B939C894E731"/>
  </w:style>
  <w:style w:type="paragraph" w:customStyle="1" w:styleId="88C6B722D99245BEB9CF95EF935A8CE4">
    <w:name w:val="88C6B722D99245BEB9CF95EF935A8CE4"/>
  </w:style>
  <w:style w:type="paragraph" w:customStyle="1" w:styleId="B755F8B22BD44680B8CBC17C75DDA034">
    <w:name w:val="B755F8B22BD44680B8CBC17C75DDA034"/>
  </w:style>
  <w:style w:type="paragraph" w:customStyle="1" w:styleId="01B9A62430F64F0B8EF8E578D843A427">
    <w:name w:val="01B9A62430F64F0B8EF8E578D843A427"/>
  </w:style>
  <w:style w:type="paragraph" w:customStyle="1" w:styleId="24D79DA01D934DDA9449253303D07EE2">
    <w:name w:val="24D79DA01D934DDA9449253303D07EE2"/>
  </w:style>
  <w:style w:type="paragraph" w:customStyle="1" w:styleId="C863FD122DB148CFAEC8937CF5680B85">
    <w:name w:val="C863FD122DB148CFAEC8937CF5680B85"/>
  </w:style>
  <w:style w:type="paragraph" w:customStyle="1" w:styleId="E3D8679A58EE4F5CBB5F63C54168B5A2">
    <w:name w:val="E3D8679A58EE4F5CBB5F63C54168B5A2"/>
    <w:rsid w:val="00F94574"/>
  </w:style>
  <w:style w:type="paragraph" w:customStyle="1" w:styleId="9845FF65A6EB45D6B92F6F6694DCF10B">
    <w:name w:val="9845FF65A6EB45D6B92F6F6694DCF10B"/>
    <w:rsid w:val="00F94574"/>
  </w:style>
  <w:style w:type="paragraph" w:customStyle="1" w:styleId="C93E9E6A93C54C569A2EC5C1BA3ACB2C">
    <w:name w:val="C93E9E6A93C54C569A2EC5C1BA3ACB2C"/>
    <w:rsid w:val="00F94574"/>
  </w:style>
  <w:style w:type="paragraph" w:customStyle="1" w:styleId="3D07DACF9E714C438AA557FBB8CED436">
    <w:name w:val="3D07DACF9E714C438AA557FBB8CED436"/>
    <w:rsid w:val="00F94574"/>
  </w:style>
  <w:style w:type="paragraph" w:customStyle="1" w:styleId="7539EA7334C64F3A8CAEBA0E7C478CBE">
    <w:name w:val="7539EA7334C64F3A8CAEBA0E7C478CBE"/>
    <w:rsid w:val="00F94574"/>
  </w:style>
  <w:style w:type="paragraph" w:customStyle="1" w:styleId="E7E219F8C6344817BB5134C93A2B5B12">
    <w:name w:val="E7E219F8C6344817BB5134C93A2B5B12"/>
    <w:rsid w:val="00F94574"/>
  </w:style>
  <w:style w:type="paragraph" w:customStyle="1" w:styleId="7500132FBF7E4482A01ED7CDC37BE128">
    <w:name w:val="7500132FBF7E4482A01ED7CDC37BE128"/>
    <w:rsid w:val="00F94574"/>
  </w:style>
  <w:style w:type="paragraph" w:customStyle="1" w:styleId="A3E91A5EDB5D4288AF0A2333D566E724">
    <w:name w:val="A3E91A5EDB5D4288AF0A2333D566E724"/>
    <w:rsid w:val="00F94574"/>
  </w:style>
  <w:style w:type="paragraph" w:customStyle="1" w:styleId="0ABF9FE7D5644F978AACD48795594500">
    <w:name w:val="0ABF9FE7D5644F978AACD48795594500"/>
    <w:rsid w:val="007242B5"/>
  </w:style>
  <w:style w:type="paragraph" w:customStyle="1" w:styleId="70B3886DB7264A93890A7DBA02C80B4B">
    <w:name w:val="70B3886DB7264A93890A7DBA02C80B4B"/>
    <w:rsid w:val="007242B5"/>
  </w:style>
  <w:style w:type="paragraph" w:customStyle="1" w:styleId="F61332BC0EC948DEAA78D1076014D35D">
    <w:name w:val="F61332BC0EC948DEAA78D1076014D35D"/>
    <w:rsid w:val="007242B5"/>
  </w:style>
  <w:style w:type="paragraph" w:customStyle="1" w:styleId="FF783F6519B647958749D7CF80E341B8">
    <w:name w:val="FF783F6519B647958749D7CF80E341B8"/>
    <w:rsid w:val="007242B5"/>
  </w:style>
  <w:style w:type="paragraph" w:customStyle="1" w:styleId="D8440F1943F048ADB7ACB1017D4B785F">
    <w:name w:val="D8440F1943F048ADB7ACB1017D4B785F"/>
    <w:rsid w:val="007242B5"/>
  </w:style>
  <w:style w:type="paragraph" w:customStyle="1" w:styleId="05ECF32BCC464F859F560AE15C0CEB2C">
    <w:name w:val="05ECF32BCC464F859F560AE15C0CEB2C"/>
    <w:rsid w:val="007242B5"/>
  </w:style>
  <w:style w:type="paragraph" w:customStyle="1" w:styleId="2BF37441E2E945CA9ACBC0DFD7BB7238">
    <w:name w:val="2BF37441E2E945CA9ACBC0DFD7BB7238"/>
    <w:rsid w:val="007242B5"/>
  </w:style>
  <w:style w:type="paragraph" w:customStyle="1" w:styleId="6F4655A3064D4928A14F509A111FFDF8">
    <w:name w:val="6F4655A3064D4928A14F509A111FFDF8"/>
    <w:rsid w:val="007242B5"/>
  </w:style>
  <w:style w:type="paragraph" w:customStyle="1" w:styleId="72EF66AD3DA4466E9C92C2CEACE7614C">
    <w:name w:val="72EF66AD3DA4466E9C92C2CEACE7614C"/>
    <w:rsid w:val="00773A11"/>
  </w:style>
  <w:style w:type="paragraph" w:customStyle="1" w:styleId="124A6AC1F2214383A69CEE9D94813E0B">
    <w:name w:val="124A6AC1F2214383A69CEE9D94813E0B"/>
    <w:rsid w:val="00773A11"/>
  </w:style>
  <w:style w:type="paragraph" w:customStyle="1" w:styleId="8B0F0CAB2CC24DE29D729E6F473BA3FA">
    <w:name w:val="8B0F0CAB2CC24DE29D729E6F473BA3FA"/>
    <w:rsid w:val="00773A11"/>
  </w:style>
  <w:style w:type="paragraph" w:customStyle="1" w:styleId="E3A8D9E7475B4AC6A6706E9ECCF1E587">
    <w:name w:val="E3A8D9E7475B4AC6A6706E9ECCF1E587"/>
    <w:rsid w:val="00773A11"/>
  </w:style>
  <w:style w:type="paragraph" w:customStyle="1" w:styleId="492AB751AE1B418EA85B7725A8691442">
    <w:name w:val="492AB751AE1B418EA85B7725A8691442"/>
    <w:rsid w:val="00773A11"/>
  </w:style>
  <w:style w:type="paragraph" w:customStyle="1" w:styleId="47A7E2AC34E74E75820C79884561BC45">
    <w:name w:val="47A7E2AC34E74E75820C79884561BC45"/>
    <w:rsid w:val="00773A11"/>
  </w:style>
  <w:style w:type="paragraph" w:customStyle="1" w:styleId="972771BB30A848D18BA5835DB934E576">
    <w:name w:val="972771BB30A848D18BA5835DB934E576"/>
    <w:rsid w:val="00773A11"/>
  </w:style>
  <w:style w:type="paragraph" w:customStyle="1" w:styleId="3FE85825B1024CC08E2E32EDE0B6F00E">
    <w:name w:val="3FE85825B1024CC08E2E32EDE0B6F00E"/>
    <w:rsid w:val="00773A11"/>
  </w:style>
  <w:style w:type="paragraph" w:customStyle="1" w:styleId="7A92E034DE7A44F49EE8825A7A0F11A3">
    <w:name w:val="7A92E034DE7A44F49EE8825A7A0F11A3"/>
    <w:rsid w:val="00773A11"/>
  </w:style>
  <w:style w:type="paragraph" w:customStyle="1" w:styleId="3F7F0674CF1E4DF197A90E01C0CB6D63">
    <w:name w:val="3F7F0674CF1E4DF197A90E01C0CB6D63"/>
    <w:rsid w:val="00773A11"/>
  </w:style>
  <w:style w:type="paragraph" w:customStyle="1" w:styleId="75958238537840F6BC23E17B92658F9D">
    <w:name w:val="75958238537840F6BC23E17B92658F9D"/>
    <w:rsid w:val="00773A11"/>
  </w:style>
  <w:style w:type="paragraph" w:customStyle="1" w:styleId="E1091701384541D886C43ADE254611B5">
    <w:name w:val="E1091701384541D886C43ADE254611B5"/>
    <w:rsid w:val="00773A11"/>
  </w:style>
  <w:style w:type="paragraph" w:customStyle="1" w:styleId="5F640204ECF54851A50B18DE3A1D6AA8">
    <w:name w:val="5F640204ECF54851A50B18DE3A1D6AA8"/>
    <w:rsid w:val="00773A11"/>
  </w:style>
  <w:style w:type="paragraph" w:customStyle="1" w:styleId="7E1EEAB55F1C4E1988DA7B03C19C0B7B">
    <w:name w:val="7E1EEAB55F1C4E1988DA7B03C19C0B7B"/>
    <w:rsid w:val="00773A11"/>
  </w:style>
  <w:style w:type="paragraph" w:customStyle="1" w:styleId="F7E72150285B46BBB9A38FE6AA466966">
    <w:name w:val="F7E72150285B46BBB9A38FE6AA466966"/>
    <w:rsid w:val="00773A11"/>
  </w:style>
  <w:style w:type="paragraph" w:customStyle="1" w:styleId="5D5F5E6506704BBB838BE67485F2D0AE">
    <w:name w:val="5D5F5E6506704BBB838BE67485F2D0AE"/>
    <w:rsid w:val="00773A11"/>
  </w:style>
  <w:style w:type="paragraph" w:customStyle="1" w:styleId="D44BF19D04EA414297F9B544C815E002">
    <w:name w:val="D44BF19D04EA414297F9B544C815E002"/>
    <w:rsid w:val="00773A11"/>
  </w:style>
  <w:style w:type="paragraph" w:customStyle="1" w:styleId="FEB1A506F83B4D54A5BFDEE94B83028C">
    <w:name w:val="FEB1A506F83B4D54A5BFDEE94B83028C"/>
    <w:rsid w:val="00773A11"/>
  </w:style>
  <w:style w:type="paragraph" w:customStyle="1" w:styleId="BA57FA1D30514036864E98901D8FD3CD">
    <w:name w:val="BA57FA1D30514036864E98901D8FD3CD"/>
    <w:rsid w:val="00773A11"/>
  </w:style>
  <w:style w:type="paragraph" w:customStyle="1" w:styleId="FCA516E008434EE09E09DFBAD440C3C0">
    <w:name w:val="FCA516E008434EE09E09DFBAD440C3C0"/>
    <w:rsid w:val="00773A11"/>
  </w:style>
  <w:style w:type="paragraph" w:customStyle="1" w:styleId="B08CDFC48E1E46EA8E87185A5FBFD82B">
    <w:name w:val="B08CDFC48E1E46EA8E87185A5FBFD82B"/>
    <w:rsid w:val="00773A11"/>
  </w:style>
  <w:style w:type="paragraph" w:customStyle="1" w:styleId="A2A029C45FF1440387BC831B1E1A87B9">
    <w:name w:val="A2A029C45FF1440387BC831B1E1A87B9"/>
    <w:rsid w:val="00773A11"/>
  </w:style>
  <w:style w:type="paragraph" w:customStyle="1" w:styleId="E4BB4E3910784503B7C5A4890897D74B">
    <w:name w:val="E4BB4E3910784503B7C5A4890897D74B"/>
    <w:rsid w:val="00773A11"/>
  </w:style>
  <w:style w:type="paragraph" w:customStyle="1" w:styleId="74D0B6AAA21E4BFF95302FF6EB9D69F7">
    <w:name w:val="74D0B6AAA21E4BFF95302FF6EB9D69F7"/>
    <w:rsid w:val="00773A11"/>
  </w:style>
  <w:style w:type="paragraph" w:customStyle="1" w:styleId="B1A252A012DE4CC7ADB9D63B9713AE15">
    <w:name w:val="B1A252A012DE4CC7ADB9D63B9713AE15"/>
    <w:rsid w:val="00773A11"/>
  </w:style>
  <w:style w:type="paragraph" w:customStyle="1" w:styleId="79E9A2EA5E334027864BFFC91FBB2793">
    <w:name w:val="79E9A2EA5E334027864BFFC91FBB2793"/>
    <w:rsid w:val="00773A11"/>
  </w:style>
  <w:style w:type="paragraph" w:customStyle="1" w:styleId="84682F21A38444A0AD8F13D7EE79F005">
    <w:name w:val="84682F21A38444A0AD8F13D7EE79F005"/>
    <w:rsid w:val="00773A11"/>
  </w:style>
  <w:style w:type="paragraph" w:customStyle="1" w:styleId="3AD5F3EAB927443D9A6B8634ACE25481">
    <w:name w:val="3AD5F3EAB927443D9A6B8634ACE25481"/>
    <w:rsid w:val="00773A11"/>
  </w:style>
  <w:style w:type="paragraph" w:customStyle="1" w:styleId="20B8C61128CD46A7B3BA2BD23BD4ABDF">
    <w:name w:val="20B8C61128CD46A7B3BA2BD23BD4ABDF"/>
    <w:rsid w:val="00773A11"/>
  </w:style>
  <w:style w:type="paragraph" w:customStyle="1" w:styleId="B7308D3646B849AFB3621329820DA584">
    <w:name w:val="B7308D3646B849AFB3621329820DA584"/>
    <w:rsid w:val="00773A11"/>
  </w:style>
  <w:style w:type="paragraph" w:customStyle="1" w:styleId="064F58312BD24710B64C0EDCB7C2C0BD">
    <w:name w:val="064F58312BD24710B64C0EDCB7C2C0BD"/>
    <w:rsid w:val="00773A11"/>
  </w:style>
  <w:style w:type="paragraph" w:customStyle="1" w:styleId="B0A0D455BA05455BA565EE36402A2518">
    <w:name w:val="B0A0D455BA05455BA565EE36402A2518"/>
    <w:rsid w:val="00773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documentManagement>
</p:properties>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2026-01-19</HeaderDate>
    <Office/>
    <Dnr>Fi2026/</Dnr>
    <ParagrafNr/>
    <DocumentTitle/>
    <VisitingAddress/>
    <Extra1/>
    <Extra2/>
    <Extra3/>
    <Number/>
    <Recipient/>
    <SenderText/>
    <DocNumber/>
    <Doclanguage>1053</Doclanguage>
    <Appendix/>
    <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faktaPM xmlns="http://rk.se/faktapm">
  <Titel>Lagstiftningspaket om stöd till Ukraina under 2026 och 2027</Titel>
  <Ar>2025/26</Ar>
  <Nr>75</Nr>
  <UppDat>2026-02-18</UppDat>
  <Rub>Lagstiftningspaket om stöd till Ukraina under 2026 och 2027</Rub>
  <Dep>Finansdepartementet</Dep>
  <Utsk>Utrikesutskottet</Utsk>
  <AnkDat>2026-02-18</AnkDat>
  <Egenskap1/>
  <Egenskap2/>
  <Egenskap3/>
  <DepLista>
    <Item>
      <itemnr/>
      <Departementsnamn>Finansdepartementet</Departementsnamn>
    </Item>
  </DepLista>
  <DokLista>
    <DokItem>
      <Beteckning>COM(2026) 20</Beteckning>
      <Celexnummer>52026PC0020</Celexnummer>
      <DokTitel>Förslag till Europaparlamentets och rådets förordning om genomförandet av fördjupat samarbete vad gäller inrättandet av Ukrainastödslånet 2026 och 2027</DokTitel>
    </DokItem>
    <DokItem xmlns="http://rk.se/faktapm">
      <Beteckning>COM(2026) 21</Beteckning>
      <Celexnummer>52026PC0021</Celexnummer>
      <DokTitel>Ändrat förslag till rådets förordning om ändring av förordning (EU, Euratom) 2020/2093 om den fleråriga budgetramen 2021–2027</DokTitel>
    </DokItem>
    <DokItem xmlns="http://rk.se/faktapm">
      <Beteckning>COM(2026) 22</Beteckning>
      <Celexnummer>52026PC0022</Celexnummer>
      <DokTitel>Förslag till Europaparlamentets och rådets förordning om ändring av förordning (EU) 2024/792 om inrättande av Ukrainafaciliteten</DokTitel>
    </DokItem>
  </DokLista>
  <GDB1>COM(2026) 20</GDB1>
  <GDB2>COM(2026) 21</GDB2>
  <GDB3>COM(2026) 22</GDB3>
  <GDT1>Förslag till Europaparlamentets och rådets förordning om genomförandet av fördjupat samarbete vad gäller inrättandet av Ukrainastödslånet 2026 och 2027</GDT1>
  <GDT2>Ändrat förslag till rådets förordning om ändring av förordning (EU, Euratom) 2020/2093 om den fleråriga budgetramen 2021–2027</GDT2>
  <GDT3>Förslag till Europaparlamentets och rådets förordning om ändring av förordning (EU) 2024/792 om inrättande av Ukrainafaciliteten</GDT3>
  <GDTWeb>COM(2026) 20, COM(2026) 21, COM(2026) 22</GDTWeb>
  <Typ>FPM</Typ>
  <Dokumenttyp>FaktaPM</Dokumenttyp>
  <Epostadress>ra0813aa</Epostadress>
</faktaPM>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7" ma:contentTypeDescription="Skapa nytt dokument med möjlighet att välja RK-mall" ma:contentTypeScope="" ma:versionID="4225a28dd6be5c1dd4c465310e99cb2f">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6F91DE2-3991-4A7A-8F99-1E304D485529}">
  <ds:schemaRefs>
    <ds:schemaRef ds:uri="http://schemas.microsoft.com/sharepoint/events"/>
  </ds:schemaRefs>
</ds:datastoreItem>
</file>

<file path=customXml/itemProps2.xml><?xml version="1.0" encoding="utf-8"?>
<ds:datastoreItem xmlns:ds="http://schemas.openxmlformats.org/officeDocument/2006/customXml" ds:itemID="{22B4B3AA-022D-4BC6-8CD9-6157AF0E7662}">
  <ds:schemaRefs>
    <ds:schemaRef ds:uri="http://purl.org/dc/terms/"/>
    <ds:schemaRef ds:uri="9c9941df-7074-4a92-bf99-225d24d78d61"/>
    <ds:schemaRef ds:uri="http://schemas.microsoft.com/office/2006/documentManagement/types"/>
    <ds:schemaRef ds:uri="http://schemas.microsoft.com/office/2006/metadata/properties"/>
    <ds:schemaRef ds:uri="cc625d36-bb37-4650-91b9-0c96159295ba"/>
    <ds:schemaRef ds:uri="http://schemas.microsoft.com/office/infopath/2007/PartnerControls"/>
    <ds:schemaRef ds:uri="http://purl.org/dc/elements/1.1/"/>
    <ds:schemaRef ds:uri="http://schemas.microsoft.com/sharepoint/v4"/>
    <ds:schemaRef ds:uri="http://schemas.openxmlformats.org/package/2006/metadata/core-properties"/>
    <ds:schemaRef ds:uri="8b66ae41-1ec6-402e-b662-35d1932ca064"/>
    <ds:schemaRef ds:uri="18f3d968-6251-40b0-9f11-012b293496c2"/>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37C9512C-8B2C-45D1-844E-2659212AEF6B}">
  <ds:schemaRefs>
    <ds:schemaRef ds:uri="http://lp/documentinfo/RK"/>
  </ds:schemaRefs>
</ds:datastoreItem>
</file>

<file path=customXml/itemProps4.xml><?xml version="1.0" encoding="utf-8"?>
<ds:datastoreItem xmlns:ds="http://schemas.openxmlformats.org/officeDocument/2006/customXml" ds:itemID="{CAC05691-B578-43FD-BD6A-B1FA947455D9}">
  <ds:schemaRefs>
    <ds:schemaRef ds:uri="Microsoft.SharePoint.Taxonomy.ContentTypeSync"/>
  </ds:schemaRefs>
</ds:datastoreItem>
</file>

<file path=customXml/itemProps5.xml><?xml version="1.0" encoding="utf-8"?>
<ds:datastoreItem xmlns:ds="http://schemas.openxmlformats.org/officeDocument/2006/customXml" ds:itemID="{0B9A7431-9D19-4C2A-8E12-639802D7B40B}">
  <ds:schemaRefs>
    <ds:schemaRef ds:uri="http://rk.se/faktapm"/>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AA375C2E-6592-49DC-8832-36E1A14BA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7C73C66-C7BB-4EF2-8788-72DBC319B0DB}">
  <ds:schemaRefs>
    <ds:schemaRef ds:uri="http://schemas.microsoft.com/sharepoint/v3/contenttype/forms"/>
  </ds:schemaRefs>
</ds:datastoreItem>
</file>

<file path=customXml/itemProps9.xml><?xml version="1.0" encoding="utf-8"?>
<ds:datastoreItem xmlns:ds="http://schemas.openxmlformats.org/officeDocument/2006/customXml" ds:itemID="{68F81E9A-5F19-4D23-9BA0-5C3D01F82B0E}">
  <ds:schemaRefs>
    <ds:schemaRef ds:uri="http://schemas.microsoft.com/office/2006/metadata/customXsn"/>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11</Pages>
  <Words>3063</Words>
  <Characters>19587</Characters>
  <Application>Microsoft Office Word</Application>
  <DocSecurity>0</DocSecurity>
  <Lines>335</Lines>
  <Paragraphs>82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FPM_202526__75</dc:title>
  <dc:subject/>
  <dc:creator>Hanna Andersson</dc:creator>
  <cp:keywords/>
  <dc:description/>
  <cp:lastModifiedBy>Rebecka Ingimarsdottir</cp:lastModifiedBy>
  <cp:revision>2</cp:revision>
  <cp:lastPrinted>2023-02-02T10:01:00Z</cp:lastPrinted>
  <dcterms:created xsi:type="dcterms:W3CDTF">2026-02-19T10:03:00Z</dcterms:created>
  <dcterms:modified xsi:type="dcterms:W3CDTF">2026-02-19T10:03:00Z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Ar">
    <vt:lpwstr>2025/26</vt:lpwstr>
  </property>
  <property fmtid="{D5CDD505-2E9C-101B-9397-08002B2CF9AE}" pid="8" name="Nr">
    <vt:lpwstr>75</vt:lpwstr>
  </property>
  <property fmtid="{D5CDD505-2E9C-101B-9397-08002B2CF9AE}" pid="9" name="UppDat">
    <vt:lpwstr>2026-02-18</vt:lpwstr>
  </property>
  <property fmtid="{D5CDD505-2E9C-101B-9397-08002B2CF9AE}" pid="10" name="Rub">
    <vt:lpwstr>Lagstiftningspaket om stöd till Ukraina under 2026 och 2027</vt:lpwstr>
  </property>
  <property fmtid="{D5CDD505-2E9C-101B-9397-08002B2CF9AE}" pid="11" name="Dep">
    <vt:lpwstr>Finansdepartementet</vt:lpwstr>
  </property>
  <property fmtid="{D5CDD505-2E9C-101B-9397-08002B2CF9AE}" pid="12" name="GDB1">
    <vt:lpwstr>COM(2026) 20</vt:lpwstr>
  </property>
  <property fmtid="{D5CDD505-2E9C-101B-9397-08002B2CF9AE}" pid="13" name="GDB2">
    <vt:lpwstr>COM(2026) 21</vt:lpwstr>
  </property>
  <property fmtid="{D5CDD505-2E9C-101B-9397-08002B2CF9AE}" pid="14" name="GDB3">
    <vt:lpwstr>COM(2026) 22</vt:lpwstr>
  </property>
  <property fmtid="{D5CDD505-2E9C-101B-9397-08002B2CF9AE}" pid="15" name="GDB4">
    <vt:lpwstr> </vt:lpwstr>
  </property>
  <property fmtid="{D5CDD505-2E9C-101B-9397-08002B2CF9AE}" pid="16" name="GDB5">
    <vt:lpwstr> </vt:lpwstr>
  </property>
  <property fmtid="{D5CDD505-2E9C-101B-9397-08002B2CF9AE}" pid="17" name="GDB6">
    <vt:lpwstr> </vt:lpwstr>
  </property>
  <property fmtid="{D5CDD505-2E9C-101B-9397-08002B2CF9AE}" pid="18" name="GDB7">
    <vt:lpwstr> </vt:lpwstr>
  </property>
  <property fmtid="{D5CDD505-2E9C-101B-9397-08002B2CF9AE}" pid="19" name="GDB8">
    <vt:lpwstr> </vt:lpwstr>
  </property>
  <property fmtid="{D5CDD505-2E9C-101B-9397-08002B2CF9AE}" pid="20" name="GDB9">
    <vt:lpwstr> </vt:lpwstr>
  </property>
  <property fmtid="{D5CDD505-2E9C-101B-9397-08002B2CF9AE}" pid="21" name="GDB10">
    <vt:lpwstr> </vt:lpwstr>
  </property>
  <property fmtid="{D5CDD505-2E9C-101B-9397-08002B2CF9AE}" pid="22" name="GDB11">
    <vt:lpwstr> </vt:lpwstr>
  </property>
  <property fmtid="{D5CDD505-2E9C-101B-9397-08002B2CF9AE}" pid="23" name="GDB12">
    <vt:lpwstr> </vt:lpwstr>
  </property>
  <property fmtid="{D5CDD505-2E9C-101B-9397-08002B2CF9AE}" pid="24" name="GDB13">
    <vt:lpwstr> </vt:lpwstr>
  </property>
  <property fmtid="{D5CDD505-2E9C-101B-9397-08002B2CF9AE}" pid="25" name="GDT1">
    <vt:lpwstr>Förslag till Europaparlamentets och rådets förordning om genomförandet av fördjupat samarbete vad gäller inrättandet av Ukrainastödslånet 2026 och 2027</vt:lpwstr>
  </property>
  <property fmtid="{D5CDD505-2E9C-101B-9397-08002B2CF9AE}" pid="26" name="GDT2">
    <vt:lpwstr>Ändrat förslag till rådets förordning om ändring av förordning (EU, Euratom) 2020/2093 om den fleråriga budgetramen 2021–2027</vt:lpwstr>
  </property>
  <property fmtid="{D5CDD505-2E9C-101B-9397-08002B2CF9AE}" pid="27" name="GDT3">
    <vt:lpwstr>Förslag till Europaparlamentets och rådets förordning om ändring av förordning (EU) 2024/792 om inrättande av Ukrainafaciliteten</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2026-02-18</vt:lpwstr>
  </property>
  <property fmtid="{D5CDD505-2E9C-101B-9397-08002B2CF9AE}" pid="40" name="Utsk">
    <vt:lpwstr>Utrikesutskottet</vt:lpwstr>
  </property>
  <property fmtid="{D5CDD505-2E9C-101B-9397-08002B2CF9AE}" pid="41" name="Dokumenttyp">
    <vt:lpwstr>FaktaPM</vt:lpwstr>
  </property>
  <property fmtid="{D5CDD505-2E9C-101B-9397-08002B2CF9AE}" pid="42" name="Epostadress">
    <vt:lpwstr>ra0813aa</vt:lpwstr>
  </property>
</Properties>
</file>