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9BE" w:rsidRPr="007129BE" w:rsidRDefault="007129BE">
      <w:pPr>
        <w:pStyle w:val="Frslagsrubrik"/>
        <w:rPr>
          <w:b w:val="0"/>
        </w:rPr>
      </w:pPr>
      <w:r w:rsidRPr="007129BE">
        <w:rPr>
          <w:b w:val="0"/>
        </w:rPr>
        <w:t>Förslag till riksdagsbeslut</w:t>
      </w:r>
    </w:p>
    <w:p w:rsidR="007129BE" w:rsidRPr="007129BE" w:rsidRDefault="007129BE">
      <w:pPr>
        <w:pStyle w:val="Hemstlatt"/>
        <w:numPr>
          <w:ilvl w:val="0"/>
          <w:numId w:val="1"/>
        </w:numPr>
      </w:pPr>
      <w:r w:rsidRPr="007129BE">
        <w:t>Riksdagen tillkännager för regeringen som sin mening vad som anförs i motionen om ett slopande av Systembolagets monopol på försäljning av alkoholhaltiga drycker samt avreglering av försäljningstider.</w:t>
      </w:r>
    </w:p>
    <w:p w:rsidR="007129BE" w:rsidRPr="007129BE" w:rsidRDefault="007129BE">
      <w:pPr>
        <w:pStyle w:val="Hemstlatt"/>
        <w:numPr>
          <w:ilvl w:val="0"/>
          <w:numId w:val="1"/>
        </w:numPr>
      </w:pPr>
      <w:r w:rsidRPr="007129BE">
        <w:t>Riksdagen tillkännager för regeringen som sin mening vad som anförs i motionen om ett tillåtande av gårdsförsäljning av öl, vin och starksprit.</w:t>
      </w:r>
    </w:p>
    <w:p w:rsidR="007129BE" w:rsidRPr="007129BE" w:rsidRDefault="007129BE">
      <w:pPr>
        <w:pStyle w:val="Rubrik1"/>
      </w:pPr>
      <w:r w:rsidRPr="007129BE">
        <w:t>Motivering</w:t>
      </w:r>
    </w:p>
    <w:p w:rsidR="007129BE" w:rsidRPr="007129BE" w:rsidRDefault="007129BE">
      <w:r w:rsidRPr="007129BE">
        <w:t>Den svenska alkoholpolitiken omges av ett rigoröst regelverk. Syftet är som så ofta det vällovliga att minska ohälsan hos det svenska folket. Det tycks som om man näst intill kan hävda vilka regler som helst med motiveringen att man har medborgarnas bästa för ögonen.</w:t>
      </w:r>
    </w:p>
    <w:p w:rsidR="007129BE" w:rsidRPr="007129BE" w:rsidRDefault="007129BE">
      <w:pPr>
        <w:pStyle w:val="Normaltindrag"/>
      </w:pPr>
      <w:r w:rsidRPr="007129BE">
        <w:t>Alltför sällan problematiseras det kring alkoholpolitiken, utan i allt väsen</w:t>
      </w:r>
      <w:r w:rsidRPr="007129BE">
        <w:t>t</w:t>
      </w:r>
      <w:r w:rsidRPr="007129BE">
        <w:t>ligt är det en rak väg med förbud, strängare regler, tyngre skatter och mindre försäljningstider som varit dominerande de senaste 30 åren med några få undantag.</w:t>
      </w:r>
    </w:p>
    <w:p w:rsidR="007129BE" w:rsidRPr="007129BE" w:rsidRDefault="007129BE">
      <w:pPr>
        <w:pStyle w:val="Normaltindrag"/>
      </w:pPr>
      <w:r w:rsidRPr="007129BE">
        <w:t>I huvudsak kan vi inte se direkta samband mellan försäljningens restrikti</w:t>
      </w:r>
      <w:r w:rsidRPr="007129BE">
        <w:t>o</w:t>
      </w:r>
      <w:r w:rsidRPr="007129BE">
        <w:t>ner och upp- och nedgång i konsumtionen utan det tycks vara andra orsaker som styr detta.</w:t>
      </w:r>
    </w:p>
    <w:p w:rsidR="007129BE" w:rsidRPr="007129BE" w:rsidRDefault="007129BE">
      <w:pPr>
        <w:pStyle w:val="Normaltindrag"/>
      </w:pPr>
      <w:r w:rsidRPr="007129BE">
        <w:t>Sällan eller aldrig problematiseras det heller kring den myndiga individens fria val och statens uppenbara föräldraroll att vilja styra människors liv. Den rådande uppfattningen i Sverige tycks vara att vuxna människor inte kan avgöra själva när de ska inhandla alkohol och därför ska staten reglera vilka tidpunkter och platser man får göra det på.</w:t>
      </w:r>
    </w:p>
    <w:p w:rsidR="007129BE" w:rsidRPr="007129BE" w:rsidRDefault="007129BE">
      <w:pPr>
        <w:pStyle w:val="Normaltindrag"/>
      </w:pPr>
      <w:r w:rsidRPr="007129BE">
        <w:t>Vi kan också se hur Sverige tillsammans med några få andra länder i o</w:t>
      </w:r>
      <w:r w:rsidRPr="007129BE">
        <w:t>m</w:t>
      </w:r>
      <w:r w:rsidRPr="007129BE">
        <w:t>världen har en monopoliserad alkoholförsäljning som ter sig inte bara allt mer omodern utan också i hög grad inkräktar på individens valfrihet och myndi</w:t>
      </w:r>
      <w:r w:rsidRPr="007129BE">
        <w:t>g</w:t>
      </w:r>
      <w:r w:rsidRPr="007129BE">
        <w:t>het.</w:t>
      </w:r>
    </w:p>
    <w:p w:rsidR="007129BE" w:rsidRPr="007129BE" w:rsidRDefault="007129BE">
      <w:pPr>
        <w:pStyle w:val="Normaltindrag"/>
      </w:pPr>
      <w:r w:rsidRPr="007129BE">
        <w:t xml:space="preserve">Det rimliga vore att alkoholbutiker i privat regi liksom snabbköp fick sälja alkohol. Det borde också utredas om en avreglering av försäljningstiderna. </w:t>
      </w:r>
      <w:r w:rsidRPr="007129BE">
        <w:lastRenderedPageBreak/>
        <w:t>Det kan inte vara så att svenska folket till sin läggning är så fundamentalt annorlunda människor i de flesta andra länder på jorden att vi inte kan hantera inköp av ost, korv och vin vid samma tillfälle.</w:t>
      </w:r>
    </w:p>
    <w:p w:rsidR="007129BE" w:rsidRPr="007129BE" w:rsidRDefault="007129BE">
      <w:pPr>
        <w:pStyle w:val="Normaltindrag"/>
      </w:pPr>
      <w:r w:rsidRPr="007129BE">
        <w:t>I den händelse en majoritet skulle ställa sig bakom en uppluckring av fö</w:t>
      </w:r>
      <w:r w:rsidRPr="007129BE">
        <w:t>r</w:t>
      </w:r>
      <w:r w:rsidRPr="007129BE">
        <w:t>säljningen kunde ett bra steg på vägen mot det enda rimliga som är avreglerat monopol vara att tillåta delikatessbutiker att försälja alkohol och att gårdsfö</w:t>
      </w:r>
      <w:r w:rsidRPr="007129BE">
        <w:t>r</w:t>
      </w:r>
      <w:r w:rsidRPr="007129BE">
        <w:t>säljning skulle tillåtas.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9BE">
        <w:trPr>
          <w:cantSplit/>
        </w:trPr>
        <w:tc>
          <w:tcPr>
            <w:tcW w:w="3046" w:type="dxa"/>
          </w:tcPr>
          <w:p w:rsidR="007129BE" w:rsidRPr="007129BE" w:rsidRDefault="007129BE">
            <w:pPr>
              <w:pStyle w:val="UnderskriftDatum"/>
              <w:spacing w:before="240"/>
            </w:pPr>
            <w:r w:rsidRPr="007129BE">
              <w:t>Stockholm den 6 oktober 2009</w:t>
            </w:r>
          </w:p>
        </w:tc>
        <w:tc>
          <w:tcPr>
            <w:tcW w:w="3047" w:type="dxa"/>
          </w:tcPr>
          <w:p w:rsidR="007129BE" w:rsidRPr="007129BE" w:rsidRDefault="007129BE">
            <w:pPr>
              <w:pStyle w:val="Underskrifter"/>
              <w:spacing w:before="240"/>
            </w:pPr>
          </w:p>
        </w:tc>
      </w:tr>
      <w:tr w:rsidR="00000000" w:rsidRPr="007129BE">
        <w:trPr>
          <w:cantSplit/>
        </w:trPr>
        <w:tc>
          <w:tcPr>
            <w:tcW w:w="3046" w:type="dxa"/>
          </w:tcPr>
          <w:p w:rsidR="007129BE" w:rsidRPr="007129BE" w:rsidRDefault="007129BE">
            <w:pPr>
              <w:pStyle w:val="Underskrifter"/>
            </w:pPr>
            <w:r w:rsidRPr="007129BE">
              <w:t>Fredrick Federley (c)</w:t>
            </w:r>
          </w:p>
        </w:tc>
        <w:tc>
          <w:tcPr>
            <w:tcW w:w="3046" w:type="dxa"/>
          </w:tcPr>
          <w:p w:rsidR="007129BE" w:rsidRPr="007129BE" w:rsidRDefault="007129BE">
            <w:pPr>
              <w:pStyle w:val="Underskrifter"/>
            </w:pPr>
          </w:p>
        </w:tc>
      </w:tr>
    </w:tbl>
    <w:p w:rsidR="007129BE" w:rsidRPr="007129BE" w:rsidRDefault="007129BE">
      <w:pPr>
        <w:pStyle w:val="Normaltindrag"/>
      </w:pPr>
    </w:p>
    <w:sectPr w:rsidR="00000000" w:rsidRPr="007129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9BE" w:rsidRPr="007129BE" w:rsidRDefault="007129BE">
      <w:r w:rsidRPr="007129BE">
        <w:separator/>
      </w:r>
    </w:p>
  </w:endnote>
  <w:endnote w:type="continuationSeparator" w:id="0">
    <w:p w:rsidR="007129BE" w:rsidRPr="007129BE" w:rsidRDefault="007129BE">
      <w:r w:rsidRPr="00712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BE" w:rsidRPr="007129BE" w:rsidRDefault="007129BE">
    <w:pPr>
      <w:pStyle w:val="Sidfot"/>
    </w:pPr>
    <w:r w:rsidRPr="00712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9151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BE" w:rsidRDefault="007129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9BE" w:rsidRDefault="007129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BE" w:rsidRPr="007129BE" w:rsidRDefault="007129BE">
    <w:pPr>
      <w:pStyle w:val="Sidfot"/>
    </w:pPr>
    <w:r w:rsidRPr="00712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0144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BE" w:rsidRDefault="007129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9BE" w:rsidRDefault="007129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BE" w:rsidRPr="007129BE" w:rsidRDefault="007129BE">
    <w:pPr>
      <w:pStyle w:val="Sidfot"/>
    </w:pPr>
    <w:r w:rsidRPr="00712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3642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BE" w:rsidRDefault="007129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9BE" w:rsidRDefault="007129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9BE" w:rsidRPr="007129BE" w:rsidRDefault="007129BE">
      <w:r w:rsidRPr="007129BE">
        <w:separator/>
      </w:r>
    </w:p>
  </w:footnote>
  <w:footnote w:type="continuationSeparator" w:id="0">
    <w:p w:rsidR="007129BE" w:rsidRPr="007129BE" w:rsidRDefault="007129BE">
      <w:r w:rsidRPr="00712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BE" w:rsidRPr="007129BE" w:rsidRDefault="007129BE">
    <w:pPr>
      <w:pStyle w:val="Sidhuvud"/>
    </w:pPr>
    <w:r w:rsidRPr="00712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969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BE" w:rsidRDefault="007129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9BE" w:rsidRDefault="007129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BE" w:rsidRPr="007129BE" w:rsidRDefault="007129BE">
    <w:pPr>
      <w:pStyle w:val="Sidhuvud"/>
    </w:pPr>
    <w:r w:rsidRPr="00712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0058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BE" w:rsidRDefault="007129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9BE" w:rsidRDefault="007129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BE" w:rsidRPr="007129BE" w:rsidRDefault="007129BE">
    <w:pPr>
      <w:pStyle w:val="FSHNormal"/>
      <w:tabs>
        <w:tab w:val="right" w:pos="5840"/>
      </w:tabs>
    </w:pPr>
    <w:r w:rsidRPr="007129BE">
      <w:br/>
    </w:r>
    <w:r w:rsidRPr="007129BE">
      <w:fldChar w:fldCharType="begin" w:fldLock="1"/>
    </w:r>
    <w:r w:rsidRPr="007129BE">
      <w:instrText xml:space="preserve"> DOCPROPERTY</w:instrText>
    </w:r>
    <w:r w:rsidRPr="007129BE">
      <w:rPr>
        <w:sz w:val="18"/>
      </w:rPr>
      <w:instrText xml:space="preserve"> "YearUser" *\charformat </w:instrText>
    </w:r>
    <w:r w:rsidRPr="007129BE">
      <w:fldChar w:fldCharType="separate"/>
    </w:r>
    <w:r w:rsidRPr="007129BE">
      <w:t>2009/10</w:t>
    </w:r>
    <w:r w:rsidRPr="007129BE">
      <w:fldChar w:fldCharType="end"/>
    </w:r>
    <w:r w:rsidRPr="007129BE">
      <w:t xml:space="preserve"> </w:t>
    </w:r>
    <w:r w:rsidRPr="007129BE">
      <w:tab/>
      <w:t xml:space="preserve">mnr: </w:t>
    </w:r>
    <w:r w:rsidRPr="007129BE">
      <w:fldChar w:fldCharType="begin" w:fldLock="1"/>
    </w:r>
    <w:r w:rsidRPr="007129BE">
      <w:instrText xml:space="preserve"> DOCPROPERTY</w:instrText>
    </w:r>
    <w:r w:rsidRPr="007129BE">
      <w:rPr>
        <w:sz w:val="18"/>
      </w:rPr>
      <w:instrText xml:space="preserve"> "Motionsnummer" *\charformat </w:instrText>
    </w:r>
    <w:r w:rsidRPr="007129BE">
      <w:fldChar w:fldCharType="separate"/>
    </w:r>
    <w:r w:rsidRPr="007129BE">
      <w:t>So621</w:t>
    </w:r>
    <w:r w:rsidRPr="007129BE">
      <w:fldChar w:fldCharType="end"/>
    </w:r>
    <w:r w:rsidRPr="007129BE">
      <w:br/>
    </w:r>
    <w:r w:rsidRPr="007129BE">
      <w:fldChar w:fldCharType="begin" w:fldLock="1"/>
    </w:r>
    <w:r w:rsidRPr="007129BE">
      <w:instrText xml:space="preserve"> DOCPROPERTY</w:instrText>
    </w:r>
    <w:r w:rsidRPr="007129BE">
      <w:rPr>
        <w:sz w:val="18"/>
      </w:rPr>
      <w:instrText xml:space="preserve"> "Samling" *\charformat </w:instrText>
    </w:r>
    <w:r w:rsidRPr="007129BE">
      <w:fldChar w:fldCharType="end"/>
    </w:r>
    <w:r w:rsidRPr="007129BE">
      <w:tab/>
      <w:t xml:space="preserve">pnr: </w:t>
    </w:r>
    <w:r w:rsidRPr="007129BE">
      <w:fldChar w:fldCharType="begin" w:fldLock="1"/>
    </w:r>
    <w:r w:rsidRPr="007129BE">
      <w:instrText xml:space="preserve"> DOCPROPERTY</w:instrText>
    </w:r>
    <w:r w:rsidRPr="007129BE">
      <w:rPr>
        <w:sz w:val="18"/>
      </w:rPr>
      <w:instrText xml:space="preserve"> "Partinummer" *\charformat </w:instrText>
    </w:r>
    <w:r w:rsidRPr="007129BE">
      <w:fldChar w:fldCharType="separate"/>
    </w:r>
    <w:r w:rsidRPr="007129BE">
      <w:t>c334</w:t>
    </w:r>
    <w:r w:rsidRPr="007129BE">
      <w:fldChar w:fldCharType="end"/>
    </w:r>
  </w:p>
  <w:p w:rsidR="007129BE" w:rsidRPr="007129BE" w:rsidRDefault="007129BE">
    <w:pPr>
      <w:pStyle w:val="FSHRub1"/>
    </w:pPr>
    <w:r w:rsidRPr="007129BE">
      <w:t>Motion till riksdagen</w:t>
    </w:r>
    <w:r w:rsidRPr="007129BE">
      <w:br/>
    </w:r>
    <w:r w:rsidRPr="007129BE">
      <w:fldChar w:fldCharType="begin" w:fldLock="1"/>
    </w:r>
    <w:r w:rsidRPr="007129BE">
      <w:instrText xml:space="preserve"> DOCPROPERTY "YearUser" *\charformat </w:instrText>
    </w:r>
    <w:r w:rsidRPr="007129BE">
      <w:fldChar w:fldCharType="separate"/>
    </w:r>
    <w:r w:rsidRPr="007129BE">
      <w:t>2009/10</w:t>
    </w:r>
    <w:r w:rsidRPr="007129BE">
      <w:fldChar w:fldCharType="end"/>
    </w:r>
    <w:r w:rsidRPr="007129BE">
      <w:t>:</w:t>
    </w:r>
    <w:r w:rsidRPr="007129BE">
      <w:fldChar w:fldCharType="begin" w:fldLock="1"/>
    </w:r>
    <w:r w:rsidRPr="007129BE">
      <w:instrText xml:space="preserve"> DOCPROPERTY "Motionsnummer" *\charformat </w:instrText>
    </w:r>
    <w:r w:rsidRPr="007129BE">
      <w:fldChar w:fldCharType="separate"/>
    </w:r>
    <w:r w:rsidRPr="007129BE">
      <w:t>So621</w:t>
    </w:r>
    <w:r w:rsidRPr="007129BE">
      <w:fldChar w:fldCharType="end"/>
    </w:r>
  </w:p>
  <w:p w:rsidR="007129BE" w:rsidRPr="007129BE" w:rsidRDefault="007129BE">
    <w:pPr>
      <w:pStyle w:val="FSHNormalS5"/>
    </w:pPr>
    <w:r w:rsidRPr="007129BE">
      <w:fldChar w:fldCharType="begin" w:fldLock="1"/>
    </w:r>
    <w:r w:rsidRPr="007129BE">
      <w:instrText xml:space="preserve"> DOCPROPERTY "MotionarText" *\charformat </w:instrText>
    </w:r>
    <w:r w:rsidRPr="007129BE">
      <w:fldChar w:fldCharType="separate"/>
    </w:r>
    <w:r w:rsidRPr="007129BE">
      <w:t>av Fredrick Federley (c)</w:t>
    </w:r>
    <w:r w:rsidRPr="007129BE">
      <w:fldChar w:fldCharType="end"/>
    </w:r>
    <w:r w:rsidRPr="007129BE">
      <w:br/>
    </w:r>
    <w:r w:rsidRPr="007129BE">
      <w:fldChar w:fldCharType="begin" w:fldLock="1"/>
    </w:r>
    <w:r w:rsidRPr="007129BE">
      <w:instrText xml:space="preserve"> DOCPROPERTY "SvarFrasKort" *\charformat </w:instrText>
    </w:r>
    <w:r w:rsidRPr="007129BE">
      <w:fldChar w:fldCharType="end"/>
    </w:r>
  </w:p>
  <w:p w:rsidR="007129BE" w:rsidRPr="007129BE" w:rsidRDefault="007129BE">
    <w:pPr>
      <w:pStyle w:val="FSHTitel"/>
    </w:pPr>
    <w:r w:rsidRPr="007129BE">
      <w:fldChar w:fldCharType="begin" w:fldLock="1"/>
    </w:r>
    <w:r w:rsidRPr="007129BE">
      <w:instrText xml:space="preserve"> DOCPROPERTY</w:instrText>
    </w:r>
    <w:r w:rsidRPr="007129BE">
      <w:rPr>
        <w:sz w:val="18"/>
      </w:rPr>
      <w:instrText xml:space="preserve"> "RubrikSvar" *\charformat </w:instrText>
    </w:r>
    <w:r w:rsidRPr="007129BE">
      <w:fldChar w:fldCharType="separate"/>
    </w:r>
    <w:r w:rsidRPr="007129BE">
      <w:t>Slopande av systembolagsmonopolet</w:t>
    </w:r>
    <w:r w:rsidRPr="007129BE">
      <w:fldChar w:fldCharType="end"/>
    </w:r>
  </w:p>
  <w:p w:rsidR="007129BE" w:rsidRPr="007129BE" w:rsidRDefault="007129BE">
    <w:pPr>
      <w:pStyle w:val="Normal00"/>
    </w:pPr>
  </w:p>
  <w:p w:rsidR="007129BE" w:rsidRPr="007129BE" w:rsidRDefault="007129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F0184"/>
    <w:multiLevelType w:val="hybridMultilevel"/>
    <w:tmpl w:val="9166989A"/>
    <w:lvl w:ilvl="0" w:tplc="638A14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0065978"/>
    <w:multiLevelType w:val="hybridMultilevel"/>
    <w:tmpl w:val="573CF02A"/>
    <w:lvl w:ilvl="0" w:tplc="A66ADE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6E503A7"/>
    <w:multiLevelType w:val="hybridMultilevel"/>
    <w:tmpl w:val="A9EA1AA8"/>
    <w:lvl w:ilvl="0" w:tplc="F7AC2D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EEA1E97"/>
    <w:multiLevelType w:val="hybridMultilevel"/>
    <w:tmpl w:val="894808CA"/>
    <w:lvl w:ilvl="0" w:tplc="CBC4CD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5331AA"/>
    <w:multiLevelType w:val="multilevel"/>
    <w:tmpl w:val="6FC8AE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28325408">
    <w:abstractNumId w:val="8"/>
  </w:num>
  <w:num w:numId="2" w16cid:durableId="1174951676">
    <w:abstractNumId w:val="9"/>
  </w:num>
  <w:num w:numId="3" w16cid:durableId="1049571946">
    <w:abstractNumId w:val="8"/>
  </w:num>
  <w:num w:numId="4" w16cid:durableId="1205021825">
    <w:abstractNumId w:val="9"/>
  </w:num>
  <w:num w:numId="5" w16cid:durableId="2116704122">
    <w:abstractNumId w:val="17"/>
  </w:num>
  <w:num w:numId="6" w16cid:durableId="581112445">
    <w:abstractNumId w:val="11"/>
  </w:num>
  <w:num w:numId="7" w16cid:durableId="148330564">
    <w:abstractNumId w:val="12"/>
  </w:num>
  <w:num w:numId="8" w16cid:durableId="1902210414">
    <w:abstractNumId w:val="14"/>
  </w:num>
  <w:num w:numId="9" w16cid:durableId="1791167587">
    <w:abstractNumId w:val="8"/>
  </w:num>
  <w:num w:numId="10" w16cid:durableId="1415474106">
    <w:abstractNumId w:val="3"/>
  </w:num>
  <w:num w:numId="11" w16cid:durableId="537861383">
    <w:abstractNumId w:val="2"/>
  </w:num>
  <w:num w:numId="12" w16cid:durableId="1241401641">
    <w:abstractNumId w:val="1"/>
  </w:num>
  <w:num w:numId="13" w16cid:durableId="1767338941">
    <w:abstractNumId w:val="0"/>
  </w:num>
  <w:num w:numId="14" w16cid:durableId="1686246175">
    <w:abstractNumId w:val="9"/>
  </w:num>
  <w:num w:numId="15" w16cid:durableId="1220432679">
    <w:abstractNumId w:val="7"/>
  </w:num>
  <w:num w:numId="16" w16cid:durableId="1489857733">
    <w:abstractNumId w:val="6"/>
  </w:num>
  <w:num w:numId="17" w16cid:durableId="578290879">
    <w:abstractNumId w:val="5"/>
  </w:num>
  <w:num w:numId="18" w16cid:durableId="834301364">
    <w:abstractNumId w:val="4"/>
  </w:num>
  <w:num w:numId="19" w16cid:durableId="1879776435">
    <w:abstractNumId w:val="13"/>
  </w:num>
  <w:num w:numId="20" w16cid:durableId="632952188">
    <w:abstractNumId w:val="15"/>
  </w:num>
  <w:num w:numId="21" w16cid:durableId="1560903390">
    <w:abstractNumId w:val="16"/>
  </w:num>
  <w:num w:numId="22" w16cid:durableId="1451123885">
    <w:abstractNumId w:val="18"/>
  </w:num>
  <w:num w:numId="23" w16cid:durableId="245500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9A43E97-50F2-42B3-B2F9-9C3A9A5A268D}"/>
  </w:docVars>
  <w:rsids>
    <w:rsidRoot w:val="00ED0AED"/>
    <w:rsid w:val="007129BE"/>
    <w:rsid w:val="00ED0A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BD92464-62EA-43DC-8324-222EBB5F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1946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2010-01-18T09:09:00Z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Slopande av systembolagsmonopolet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systembolagsmonopolet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So621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20092010000000000099000003340069</vt:lpwstr>
  </property>
  <property fmtid="{D5CDD505-2E9C-101B-9397-08002B2CF9AE}" pid="47" name="datum">
    <vt:lpwstr>091006</vt:lpwstr>
  </property>
  <property fmtid="{D5CDD505-2E9C-101B-9397-08002B2CF9AE}" pid="48" name="avsändar-e-post">
    <vt:lpwstr>cathrin.lindkvist@riksdagen.se</vt:lpwstr>
  </property>
  <property fmtid="{D5CDD505-2E9C-101B-9397-08002B2CF9AE}" pid="49" name="id">
    <vt:lpwstr>20092010000000000099000003340069</vt:lpwstr>
  </property>
  <property fmtid="{D5CDD505-2E9C-101B-9397-08002B2CF9AE}" pid="50" name="nummer">
    <vt:lpwstr>621</vt:lpwstr>
  </property>
  <property fmtid="{D5CDD505-2E9C-101B-9397-08002B2CF9AE}" pid="51" name="utskottsbeteckning">
    <vt:lpwstr>So</vt:lpwstr>
  </property>
  <property fmtid="{D5CDD505-2E9C-101B-9397-08002B2CF9AE}" pid="52" name="GlobalUID">
    <vt:lpwstr>{93611BED-7D78-4FA3-8D02-DCF19242B17B}</vt:lpwstr>
  </property>
  <property fmtid="{D5CDD505-2E9C-101B-9397-08002B2CF9AE}" pid="53" name="Överföringar">
    <vt:i4>0</vt:i4>
  </property>
  <property fmtid="{D5CDD505-2E9C-101B-9397-08002B2CF9AE}" pid="54" name="Checksum">
    <vt:lpwstr>*0003099838226*</vt:lpwstr>
  </property>
  <property fmtid="{D5CDD505-2E9C-101B-9397-08002B2CF9AE}" pid="55" name="skuggnummer">
    <vt:lpwstr>3466</vt:lpwstr>
  </property>
  <property fmtid="{D5CDD505-2E9C-101B-9397-08002B2CF9AE}" pid="56" name="urixVersion">
    <vt:lpwstr>4.1.0.6</vt:lpwstr>
  </property>
  <property fmtid="{D5CDD505-2E9C-101B-9397-08002B2CF9AE}" pid="57" name="urixOrigin">
    <vt:lpwstr>100118 10:10:34.355</vt:lpwstr>
  </property>
  <property fmtid="{D5CDD505-2E9C-101B-9397-08002B2CF9AE}" pid="58" name="urixGuid">
    <vt:lpwstr>{400E3812-ACFB-4BDC-949D-997032D68BAF}</vt:lpwstr>
  </property>
</Properties>
</file>