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8B225CF47149E893FE900542F156A5"/>
        </w:placeholder>
        <w15:appearance w15:val="hidden"/>
        <w:text/>
      </w:sdtPr>
      <w:sdtEndPr/>
      <w:sdtContent>
        <w:p w:rsidRPr="009B062B" w:rsidR="00AF30DD" w:rsidP="009B062B" w:rsidRDefault="00AF30DD" w14:paraId="1E88FDD0" w14:textId="77777777">
          <w:pPr>
            <w:pStyle w:val="RubrikFrslagTIllRiksdagsbeslut"/>
          </w:pPr>
          <w:r w:rsidRPr="009B062B">
            <w:t>Förslag till riksdagsbeslut</w:t>
          </w:r>
        </w:p>
      </w:sdtContent>
    </w:sdt>
    <w:sdt>
      <w:sdtPr>
        <w:alias w:val="Yrkande 1"/>
        <w:tag w:val="5c987e3c-1bad-4bbf-b99a-77e0aca2225a"/>
        <w:id w:val="160058507"/>
        <w:lock w:val="sdtLocked"/>
      </w:sdtPr>
      <w:sdtEndPr/>
      <w:sdtContent>
        <w:p w:rsidR="00D800F2" w:rsidRDefault="00C54158" w14:paraId="1E88FDD1" w14:textId="77777777">
          <w:pPr>
            <w:pStyle w:val="Frslagstext"/>
            <w:numPr>
              <w:ilvl w:val="0"/>
              <w:numId w:val="0"/>
            </w:numPr>
          </w:pPr>
          <w:r>
            <w:t>Riksdagen ställer sig bakom det som anförs i motionen om att undersöka närmare hur beloppet för depositioner vid hyra av bostad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57245DB9C424E82B1754E985894CE"/>
        </w:placeholder>
        <w15:appearance w15:val="hidden"/>
        <w:text/>
      </w:sdtPr>
      <w:sdtEndPr/>
      <w:sdtContent>
        <w:p w:rsidRPr="009B062B" w:rsidR="006D79C9" w:rsidP="00333E95" w:rsidRDefault="006D79C9" w14:paraId="1E88FDD2" w14:textId="77777777">
          <w:pPr>
            <w:pStyle w:val="Rubrik1"/>
          </w:pPr>
          <w:r>
            <w:t>Motivering</w:t>
          </w:r>
        </w:p>
      </w:sdtContent>
    </w:sdt>
    <w:p w:rsidR="00C97F15" w:rsidP="00C97F15" w:rsidRDefault="00C97F15" w14:paraId="1E88FDD3" w14:textId="77777777">
      <w:pPr>
        <w:pStyle w:val="Normalutanindragellerluft"/>
      </w:pPr>
      <w:r>
        <w:t>Det är vanligt att en hyresgäst erlägger en deposition vid förhyrning av bostad. Detta är ofta ett krav för att hyresavtalet ska upprättas. Depositionen lämnas som säkerhet för eventuella kostnader som hyresvärden kan komma att drabbas av genom hyresgästens agerande i strid mot lag eller avtal.</w:t>
      </w:r>
    </w:p>
    <w:p w:rsidRPr="00067875" w:rsidR="00C97F15" w:rsidP="00067875" w:rsidRDefault="00C97F15" w14:paraId="1E88FDD5" w14:textId="77777777">
      <w:r w:rsidRPr="00067875">
        <w:t xml:space="preserve">I Sverige finns i dag inget formaliserat system för depositionsbetalningar vid uthyrning av bostäder. Det saknas en beloppsbegränsning för hur stor säkerhet en hyresvärd kan kräva av hyresgästen. </w:t>
      </w:r>
    </w:p>
    <w:p w:rsidRPr="00067875" w:rsidR="00C97F15" w:rsidP="00067875" w:rsidRDefault="00C97F15" w14:paraId="1E88FDD7" w14:textId="176942C8">
      <w:r w:rsidRPr="00067875">
        <w:t>I Norge begränsas depositioner till ett belopp motsvarande sex månadshyror</w:t>
      </w:r>
      <w:r w:rsidRPr="00067875" w:rsidR="00067875">
        <w:t>. Denna tid får anses vara allt</w:t>
      </w:r>
      <w:r w:rsidRPr="00067875">
        <w:t>för långtgående eftersom skador på lägenheten sällan uppgår till ett högre belopp samt att sådan</w:t>
      </w:r>
      <w:r w:rsidRPr="00067875" w:rsidR="00067875">
        <w:t>a</w:t>
      </w:r>
      <w:r w:rsidRPr="00067875">
        <w:t xml:space="preserve"> nivåer på depositioner riskerar att utestänga människor från hyresmarknaden. </w:t>
      </w:r>
    </w:p>
    <w:p w:rsidRPr="00067875" w:rsidR="00C97F15" w:rsidP="00067875" w:rsidRDefault="00C97F15" w14:paraId="1E88FDD8" w14:textId="2F67A673">
      <w:r w:rsidRPr="00067875">
        <w:t>Eftersom Sverige har ett förbud mot betalning för hyreskontrakt på bostads</w:t>
      </w:r>
      <w:r w:rsidR="00067875">
        <w:softHyphen/>
      </w:r>
      <w:r w:rsidRPr="00067875">
        <w:t>mark</w:t>
      </w:r>
      <w:r w:rsidRPr="00067875" w:rsidR="00067875">
        <w:t>naden är det angeläget att allt</w:t>
      </w:r>
      <w:r w:rsidRPr="00067875">
        <w:t>för långtgående depositionsåtaganden stävjas. Höga depositionsbelopp riskerar att få samma verkan hos mindre nogräknade hyresvärdar.</w:t>
      </w:r>
    </w:p>
    <w:p w:rsidR="00652B73" w:rsidP="00067875" w:rsidRDefault="00C97F15" w14:paraId="1E88FDDA" w14:textId="366968B6">
      <w:r w:rsidRPr="00067875">
        <w:t>Regeringen bör analysera hur Sverige i likhet med Norge kan införa belopps</w:t>
      </w:r>
      <w:r w:rsidR="00067875">
        <w:softHyphen/>
      </w:r>
      <w:bookmarkStart w:name="_GoBack" w:id="1"/>
      <w:bookmarkEnd w:id="1"/>
      <w:r w:rsidRPr="00067875">
        <w:t>begränsningar för depositioner vid hyra av bostäder.</w:t>
      </w:r>
    </w:p>
    <w:p w:rsidRPr="00067875" w:rsidR="00067875" w:rsidP="00067875" w:rsidRDefault="00067875" w14:paraId="2E50FDDF" w14:textId="77777777"/>
    <w:sdt>
      <w:sdtPr>
        <w:rPr>
          <w:i/>
          <w:noProof/>
        </w:rPr>
        <w:alias w:val="CC_Underskrifter"/>
        <w:tag w:val="CC_Underskrifter"/>
        <w:id w:val="583496634"/>
        <w:lock w:val="sdtContentLocked"/>
        <w:placeholder>
          <w:docPart w:val="03E751C69A2D4F86ABB6970F82D471CD"/>
        </w:placeholder>
        <w15:appearance w15:val="hidden"/>
      </w:sdtPr>
      <w:sdtEndPr>
        <w:rPr>
          <w:i w:val="0"/>
          <w:noProof w:val="0"/>
        </w:rPr>
      </w:sdtEndPr>
      <w:sdtContent>
        <w:p w:rsidR="004801AC" w:rsidP="001433DA" w:rsidRDefault="00067875" w14:paraId="1E88F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176D37" w:rsidRDefault="00176D37" w14:paraId="1E88FDDF" w14:textId="77777777"/>
    <w:sectPr w:rsidR="00176D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FDE1" w14:textId="77777777" w:rsidR="00C97F15" w:rsidRDefault="00C97F15" w:rsidP="000C1CAD">
      <w:pPr>
        <w:spacing w:line="240" w:lineRule="auto"/>
      </w:pPr>
      <w:r>
        <w:separator/>
      </w:r>
    </w:p>
  </w:endnote>
  <w:endnote w:type="continuationSeparator" w:id="0">
    <w:p w14:paraId="1E88FDE2" w14:textId="77777777" w:rsidR="00C97F15" w:rsidRDefault="00C9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FDE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FDE8" w14:textId="16A412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8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8FDDF" w14:textId="77777777" w:rsidR="00C97F15" w:rsidRDefault="00C97F15" w:rsidP="000C1CAD">
      <w:pPr>
        <w:spacing w:line="240" w:lineRule="auto"/>
      </w:pPr>
      <w:r>
        <w:separator/>
      </w:r>
    </w:p>
  </w:footnote>
  <w:footnote w:type="continuationSeparator" w:id="0">
    <w:p w14:paraId="1E88FDE0" w14:textId="77777777" w:rsidR="00C97F15" w:rsidRDefault="00C97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88F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8FDF2" wp14:anchorId="1E88F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7875" w14:paraId="1E88FDF3" w14:textId="77777777">
                          <w:pPr>
                            <w:jc w:val="right"/>
                          </w:pPr>
                          <w:sdt>
                            <w:sdtPr>
                              <w:alias w:val="CC_Noformat_Partikod"/>
                              <w:tag w:val="CC_Noformat_Partikod"/>
                              <w:id w:val="-53464382"/>
                              <w:placeholder>
                                <w:docPart w:val="A6A5F2EB468D4D06AA6189E2C717FF69"/>
                              </w:placeholder>
                              <w:text/>
                            </w:sdtPr>
                            <w:sdtEndPr/>
                            <w:sdtContent>
                              <w:r w:rsidR="00C97F15">
                                <w:t>S</w:t>
                              </w:r>
                            </w:sdtContent>
                          </w:sdt>
                          <w:sdt>
                            <w:sdtPr>
                              <w:alias w:val="CC_Noformat_Partinummer"/>
                              <w:tag w:val="CC_Noformat_Partinummer"/>
                              <w:id w:val="-1709555926"/>
                              <w:placeholder>
                                <w:docPart w:val="9D3B38DB07B7495F907C333CB0F0B69A"/>
                              </w:placeholder>
                              <w:text/>
                            </w:sdtPr>
                            <w:sdtEndPr/>
                            <w:sdtContent>
                              <w:r w:rsidR="00C97F15">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8FD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7875" w14:paraId="1E88FDF3" w14:textId="77777777">
                    <w:pPr>
                      <w:jc w:val="right"/>
                    </w:pPr>
                    <w:sdt>
                      <w:sdtPr>
                        <w:alias w:val="CC_Noformat_Partikod"/>
                        <w:tag w:val="CC_Noformat_Partikod"/>
                        <w:id w:val="-53464382"/>
                        <w:placeholder>
                          <w:docPart w:val="A6A5F2EB468D4D06AA6189E2C717FF69"/>
                        </w:placeholder>
                        <w:text/>
                      </w:sdtPr>
                      <w:sdtEndPr/>
                      <w:sdtContent>
                        <w:r w:rsidR="00C97F15">
                          <w:t>S</w:t>
                        </w:r>
                      </w:sdtContent>
                    </w:sdt>
                    <w:sdt>
                      <w:sdtPr>
                        <w:alias w:val="CC_Noformat_Partinummer"/>
                        <w:tag w:val="CC_Noformat_Partinummer"/>
                        <w:id w:val="-1709555926"/>
                        <w:placeholder>
                          <w:docPart w:val="9D3B38DB07B7495F907C333CB0F0B69A"/>
                        </w:placeholder>
                        <w:text/>
                      </w:sdtPr>
                      <w:sdtEndPr/>
                      <w:sdtContent>
                        <w:r w:rsidR="00C97F15">
                          <w:t>1623</w:t>
                        </w:r>
                      </w:sdtContent>
                    </w:sdt>
                  </w:p>
                </w:txbxContent>
              </v:textbox>
              <w10:wrap anchorx="page"/>
            </v:shape>
          </w:pict>
        </mc:Fallback>
      </mc:AlternateContent>
    </w:r>
  </w:p>
  <w:p w:rsidRPr="00293C4F" w:rsidR="004F35FE" w:rsidP="00776B74" w:rsidRDefault="004F35FE" w14:paraId="1E88F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875" w14:paraId="1E88FDE5" w14:textId="77777777">
    <w:pPr>
      <w:jc w:val="right"/>
    </w:pPr>
    <w:sdt>
      <w:sdtPr>
        <w:alias w:val="CC_Noformat_Partikod"/>
        <w:tag w:val="CC_Noformat_Partikod"/>
        <w:id w:val="559911109"/>
        <w:placeholder>
          <w:docPart w:val="9D3B38DB07B7495F907C333CB0F0B69A"/>
        </w:placeholder>
        <w:text/>
      </w:sdtPr>
      <w:sdtEndPr/>
      <w:sdtContent>
        <w:r w:rsidR="00C97F15">
          <w:t>S</w:t>
        </w:r>
      </w:sdtContent>
    </w:sdt>
    <w:sdt>
      <w:sdtPr>
        <w:alias w:val="CC_Noformat_Partinummer"/>
        <w:tag w:val="CC_Noformat_Partinummer"/>
        <w:id w:val="1197820850"/>
        <w:text/>
      </w:sdtPr>
      <w:sdtEndPr/>
      <w:sdtContent>
        <w:r w:rsidR="00C97F15">
          <w:t>1623</w:t>
        </w:r>
      </w:sdtContent>
    </w:sdt>
  </w:p>
  <w:p w:rsidR="004F35FE" w:rsidP="00776B74" w:rsidRDefault="004F35FE" w14:paraId="1E88FD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7875" w14:paraId="1E88FDE9" w14:textId="77777777">
    <w:pPr>
      <w:jc w:val="right"/>
    </w:pPr>
    <w:sdt>
      <w:sdtPr>
        <w:alias w:val="CC_Noformat_Partikod"/>
        <w:tag w:val="CC_Noformat_Partikod"/>
        <w:id w:val="1471015553"/>
        <w:text/>
      </w:sdtPr>
      <w:sdtEndPr/>
      <w:sdtContent>
        <w:r w:rsidR="00C97F15">
          <w:t>S</w:t>
        </w:r>
      </w:sdtContent>
    </w:sdt>
    <w:sdt>
      <w:sdtPr>
        <w:alias w:val="CC_Noformat_Partinummer"/>
        <w:tag w:val="CC_Noformat_Partinummer"/>
        <w:id w:val="-2014525982"/>
        <w:text/>
      </w:sdtPr>
      <w:sdtEndPr/>
      <w:sdtContent>
        <w:r w:rsidR="00C97F15">
          <w:t>1623</w:t>
        </w:r>
      </w:sdtContent>
    </w:sdt>
  </w:p>
  <w:p w:rsidR="004F35FE" w:rsidP="00A314CF" w:rsidRDefault="00067875" w14:paraId="1E88FD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7875" w14:paraId="1E88FD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7875" w14:paraId="1E88F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:2600</w:t>
        </w:r>
      </w:sdtContent>
    </w:sdt>
  </w:p>
  <w:p w:rsidR="004F35FE" w:rsidP="00E03A3D" w:rsidRDefault="00067875" w14:paraId="1E88FDED"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15:appearance w15:val="hidden"/>
      <w:text/>
    </w:sdtPr>
    <w:sdtEndPr/>
    <w:sdtContent>
      <w:p w:rsidR="004F35FE" w:rsidP="00283E0F" w:rsidRDefault="00C97F15" w14:paraId="1E88FDEE" w14:textId="77777777">
        <w:pPr>
          <w:pStyle w:val="FSHRub2"/>
        </w:pPr>
        <w:r>
          <w:t>En beloppsbegränsning av hyresdepositioner på bostadsmarknaden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88F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875"/>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3D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D37"/>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B51"/>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826"/>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15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F15"/>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0F2"/>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08B"/>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3F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88FDCF"/>
  <w15:chartTrackingRefBased/>
  <w15:docId w15:val="{1801F037-72B9-4BD1-87E3-94A2C959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8B225CF47149E893FE900542F156A5"/>
        <w:category>
          <w:name w:val="Allmänt"/>
          <w:gallery w:val="placeholder"/>
        </w:category>
        <w:types>
          <w:type w:val="bbPlcHdr"/>
        </w:types>
        <w:behaviors>
          <w:behavior w:val="content"/>
        </w:behaviors>
        <w:guid w:val="{BAF274B1-9C47-4D1B-B629-F3E57DFA0BF6}"/>
      </w:docPartPr>
      <w:docPartBody>
        <w:p w:rsidR="006D2DD4" w:rsidRDefault="006D2DD4">
          <w:pPr>
            <w:pStyle w:val="EE8B225CF47149E893FE900542F156A5"/>
          </w:pPr>
          <w:r w:rsidRPr="005A0A93">
            <w:rPr>
              <w:rStyle w:val="Platshllartext"/>
            </w:rPr>
            <w:t>Förslag till riksdagsbeslut</w:t>
          </w:r>
        </w:p>
      </w:docPartBody>
    </w:docPart>
    <w:docPart>
      <w:docPartPr>
        <w:name w:val="13157245DB9C424E82B1754E985894CE"/>
        <w:category>
          <w:name w:val="Allmänt"/>
          <w:gallery w:val="placeholder"/>
        </w:category>
        <w:types>
          <w:type w:val="bbPlcHdr"/>
        </w:types>
        <w:behaviors>
          <w:behavior w:val="content"/>
        </w:behaviors>
        <w:guid w:val="{B1CF6450-C395-479B-83F6-D2A7E6397C1F}"/>
      </w:docPartPr>
      <w:docPartBody>
        <w:p w:rsidR="006D2DD4" w:rsidRDefault="006D2DD4">
          <w:pPr>
            <w:pStyle w:val="13157245DB9C424E82B1754E985894CE"/>
          </w:pPr>
          <w:r w:rsidRPr="005A0A93">
            <w:rPr>
              <w:rStyle w:val="Platshllartext"/>
            </w:rPr>
            <w:t>Motivering</w:t>
          </w:r>
        </w:p>
      </w:docPartBody>
    </w:docPart>
    <w:docPart>
      <w:docPartPr>
        <w:name w:val="A6A5F2EB468D4D06AA6189E2C717FF69"/>
        <w:category>
          <w:name w:val="Allmänt"/>
          <w:gallery w:val="placeholder"/>
        </w:category>
        <w:types>
          <w:type w:val="bbPlcHdr"/>
        </w:types>
        <w:behaviors>
          <w:behavior w:val="content"/>
        </w:behaviors>
        <w:guid w:val="{EC6308FB-D27F-4F1D-A0A7-66E387B187BC}"/>
      </w:docPartPr>
      <w:docPartBody>
        <w:p w:rsidR="006D2DD4" w:rsidRDefault="006D2DD4">
          <w:pPr>
            <w:pStyle w:val="A6A5F2EB468D4D06AA6189E2C717FF69"/>
          </w:pPr>
          <w:r>
            <w:rPr>
              <w:rStyle w:val="Platshllartext"/>
            </w:rPr>
            <w:t xml:space="preserve"> </w:t>
          </w:r>
        </w:p>
      </w:docPartBody>
    </w:docPart>
    <w:docPart>
      <w:docPartPr>
        <w:name w:val="9D3B38DB07B7495F907C333CB0F0B69A"/>
        <w:category>
          <w:name w:val="Allmänt"/>
          <w:gallery w:val="placeholder"/>
        </w:category>
        <w:types>
          <w:type w:val="bbPlcHdr"/>
        </w:types>
        <w:behaviors>
          <w:behavior w:val="content"/>
        </w:behaviors>
        <w:guid w:val="{F36878F7-A144-4EA6-9C8D-B526F6FACC76}"/>
      </w:docPartPr>
      <w:docPartBody>
        <w:p w:rsidR="006D2DD4" w:rsidRDefault="006D2DD4">
          <w:pPr>
            <w:pStyle w:val="9D3B38DB07B7495F907C333CB0F0B69A"/>
          </w:pPr>
          <w:r>
            <w:t xml:space="preserve"> </w:t>
          </w:r>
        </w:p>
      </w:docPartBody>
    </w:docPart>
    <w:docPart>
      <w:docPartPr>
        <w:name w:val="03E751C69A2D4F86ABB6970F82D471CD"/>
        <w:category>
          <w:name w:val="Allmänt"/>
          <w:gallery w:val="placeholder"/>
        </w:category>
        <w:types>
          <w:type w:val="bbPlcHdr"/>
        </w:types>
        <w:behaviors>
          <w:behavior w:val="content"/>
        </w:behaviors>
        <w:guid w:val="{72F180AD-877E-4E8C-90C9-C1CBE40A6957}"/>
      </w:docPartPr>
      <w:docPartBody>
        <w:p w:rsidR="00000000" w:rsidRDefault="00960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D4"/>
    <w:rsid w:val="006D2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8B225CF47149E893FE900542F156A5">
    <w:name w:val="EE8B225CF47149E893FE900542F156A5"/>
  </w:style>
  <w:style w:type="paragraph" w:customStyle="1" w:styleId="3736152108BC43B79805633E10C2DEE8">
    <w:name w:val="3736152108BC43B79805633E10C2DEE8"/>
  </w:style>
  <w:style w:type="paragraph" w:customStyle="1" w:styleId="70470343D0B145F0AD0A982C9F06B3E0">
    <w:name w:val="70470343D0B145F0AD0A982C9F06B3E0"/>
  </w:style>
  <w:style w:type="paragraph" w:customStyle="1" w:styleId="13157245DB9C424E82B1754E985894CE">
    <w:name w:val="13157245DB9C424E82B1754E985894CE"/>
  </w:style>
  <w:style w:type="paragraph" w:customStyle="1" w:styleId="C50FFF554AB14C11BDC39790F5D65105">
    <w:name w:val="C50FFF554AB14C11BDC39790F5D65105"/>
  </w:style>
  <w:style w:type="paragraph" w:customStyle="1" w:styleId="A6A5F2EB468D4D06AA6189E2C717FF69">
    <w:name w:val="A6A5F2EB468D4D06AA6189E2C717FF69"/>
  </w:style>
  <w:style w:type="paragraph" w:customStyle="1" w:styleId="9D3B38DB07B7495F907C333CB0F0B69A">
    <w:name w:val="9D3B38DB07B7495F907C333CB0F0B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639A3-FA5F-45E2-83EF-9B78DF2D9162}"/>
</file>

<file path=customXml/itemProps2.xml><?xml version="1.0" encoding="utf-8"?>
<ds:datastoreItem xmlns:ds="http://schemas.openxmlformats.org/officeDocument/2006/customXml" ds:itemID="{9F9028AB-1346-4456-B63F-5BBB788844E0}"/>
</file>

<file path=customXml/itemProps3.xml><?xml version="1.0" encoding="utf-8"?>
<ds:datastoreItem xmlns:ds="http://schemas.openxmlformats.org/officeDocument/2006/customXml" ds:itemID="{0181259D-1373-4DAF-B69E-AB8E4D2FF84F}"/>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1202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