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921674" w:rsidRPr="00921674">
              <w:rPr>
                <w:b/>
                <w:snapToGrid w:val="0"/>
              </w:rPr>
              <w:t>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921674">
              <w:t>10-01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921674">
              <w:t>0</w:t>
            </w:r>
            <w:r w:rsidR="00721DB8">
              <w:t>.</w:t>
            </w:r>
            <w:r w:rsidR="00921674">
              <w:t>3</w:t>
            </w:r>
            <w:r w:rsidR="00721DB8">
              <w:t>0</w:t>
            </w:r>
            <w:r w:rsidR="006F41EB">
              <w:t>–</w:t>
            </w:r>
            <w:r w:rsidR="00921674">
              <w:t>13.20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0477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 xml:space="preserve">Utskottet medgav deltagande på distans för följande ordinarie ledamöter och suppleanter: </w:t>
            </w:r>
            <w:r w:rsidR="00921674">
              <w:rPr>
                <w:snapToGrid w:val="0"/>
              </w:rPr>
              <w:t>Rikard Larsson (S), Carina Ohlsson (S), Katarina Brännström (M), Linda Lindberg (SD), Teresa Carvalho (S), Elisabeth Björnsdotter Rahm (M), Emilia Töyrä (S), Bengt Eliasson (L), Jonas Andersson i Skellefteå (SD), Mats Berglund (MP), Arin Karapet (M), Mattias Vepsä (S), Ann-Sofie Alm (M), Jonny Cato (C), Annika Hirvonen Falk (MP) och Roza Güclü Hedin (S).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70477" w:rsidRDefault="00670477" w:rsidP="008E3706">
            <w:pPr>
              <w:tabs>
                <w:tab w:val="left" w:pos="1701"/>
              </w:tabs>
              <w:rPr>
                <w:szCs w:val="24"/>
              </w:rPr>
            </w:pPr>
            <w:r w:rsidRPr="00670477">
              <w:rPr>
                <w:szCs w:val="24"/>
              </w:rPr>
              <w:t>Denna paragraf förklarades omedelbart justerad.</w:t>
            </w:r>
          </w:p>
          <w:p w:rsidR="00670477" w:rsidRPr="007A327C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921674">
              <w:rPr>
                <w:snapToGrid w:val="0"/>
              </w:rPr>
              <w:t>3.</w:t>
            </w:r>
          </w:p>
          <w:p w:rsidR="00921674" w:rsidRPr="007A327C" w:rsidRDefault="00921674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7B68B9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Återrapportering från EU-möten på det sociala området</w:t>
            </w: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Alejandro Firpo åtföljd av medarbetare från Socialdepartementet, återrapporterade från det informella videomötet den 9 juni 2020 och det informella videomötet den 17 juli 2020. </w:t>
            </w:r>
          </w:p>
          <w:p w:rsidR="00921674" w:rsidRPr="007A327C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38193D" w:rsidRDefault="00921674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57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frågor</w:t>
            </w:r>
            <w:r w:rsidRPr="00B657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på det socialpolitiska området</w:t>
            </w: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21674" w:rsidRPr="007A327C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Alejandro Firpo, åtföljd av medarbetare från, Socialdepartementet, informerade utskottet om:</w:t>
            </w:r>
            <w:r>
              <w:rPr>
                <w:snapToGrid w:val="0"/>
              </w:rPr>
              <w:br/>
              <w:t>–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D</w:t>
            </w:r>
            <w:r w:rsidRPr="00B6571C">
              <w:rPr>
                <w:rFonts w:eastAsiaTheme="minorHAnsi"/>
                <w:color w:val="000000"/>
                <w:szCs w:val="24"/>
                <w:lang w:eastAsia="en-US"/>
              </w:rPr>
              <w:t>et tyska ordförandeskapets prioriteringar och rådsarbete under hösten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– R</w:t>
            </w:r>
            <w:r w:rsidRPr="00B6571C">
              <w:rPr>
                <w:rFonts w:eastAsiaTheme="minorHAnsi"/>
                <w:color w:val="000000"/>
                <w:szCs w:val="24"/>
                <w:lang w:eastAsia="en-US"/>
              </w:rPr>
              <w:t>ådslutsatser om minimiinkomst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– R</w:t>
            </w:r>
            <w:r w:rsidRPr="00B6571C">
              <w:rPr>
                <w:rFonts w:eastAsiaTheme="minorHAnsi"/>
                <w:color w:val="000000"/>
                <w:szCs w:val="24"/>
                <w:lang w:eastAsia="en-US"/>
              </w:rPr>
              <w:t>ådslutsatser om äldre och digitaliserin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– D</w:t>
            </w:r>
            <w:r w:rsidRPr="00B6571C">
              <w:rPr>
                <w:rFonts w:eastAsiaTheme="minorHAnsi"/>
                <w:color w:val="000000"/>
                <w:szCs w:val="24"/>
                <w:lang w:eastAsia="en-US"/>
              </w:rPr>
              <w:t>en europeiska planeringsterminen inklusive huvudbudskap från Kommittén för socialt skydds årsrapport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– D</w:t>
            </w:r>
            <w:r w:rsidRPr="00B6571C">
              <w:rPr>
                <w:rFonts w:eastAsiaTheme="minorHAnsi"/>
                <w:color w:val="000000"/>
                <w:szCs w:val="24"/>
                <w:lang w:eastAsia="en-US"/>
              </w:rPr>
              <w:t>e pågående förhandlingarna om förordning av samordning av de sociala trygghetssystemen 883/2004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21674" w:rsidRPr="007A327C" w:rsidTr="00F5133A">
        <w:tc>
          <w:tcPr>
            <w:tcW w:w="567" w:type="dxa"/>
          </w:tcPr>
          <w:p w:rsidR="00921674" w:rsidRDefault="009216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921674" w:rsidRDefault="00921674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657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frågan om yttrande till konstitutionsutskottet om uppföljning av riksdagens tillämpning av subsidiaritetsprincipen.</w:t>
            </w: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inte yttra sig. </w:t>
            </w:r>
          </w:p>
          <w:p w:rsidR="00921674" w:rsidRP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21674" w:rsidRPr="007A327C" w:rsidTr="00F5133A">
        <w:tc>
          <w:tcPr>
            <w:tcW w:w="567" w:type="dxa"/>
          </w:tcPr>
          <w:p w:rsidR="00921674" w:rsidRDefault="009216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921674" w:rsidRDefault="007B68B9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Återrapportering från EU-möten</w:t>
            </w:r>
            <w:r w:rsidR="00921674" w:rsidRPr="00B657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på det migrationspolitiska området</w:t>
            </w:r>
            <w:r w:rsidR="0092167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Statssekreterare Lars Westbratt, åtföljd av medarbetare från Justitiedepartementet, återrapporterade från den informella videokonferensen för EU:s inrikesministrar den 28 april 2020, det informella videoministermötet för EU:s justitie- och inrikesministrar den 4–5 juni 2020 och det informella mötet för rättsliga och inrikes frågor den 6–7 juli 2020. </w:t>
            </w:r>
          </w:p>
          <w:p w:rsidR="00921674" w:rsidRP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21674" w:rsidRPr="007A327C" w:rsidTr="00F5133A">
        <w:tc>
          <w:tcPr>
            <w:tcW w:w="567" w:type="dxa"/>
          </w:tcPr>
          <w:p w:rsidR="00921674" w:rsidRDefault="009216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921674" w:rsidRDefault="00921674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57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frågor</w:t>
            </w:r>
            <w:r w:rsidRPr="00B657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på det migrationspolitiska området</w:t>
            </w: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Lars Westbratt, åtföljd av medarbetare från Justitiedepartementet, informerade utskottet om</w:t>
            </w:r>
            <w:r w:rsidR="007B68B9">
              <w:rPr>
                <w:snapToGrid w:val="0"/>
              </w:rPr>
              <w:t>:</w:t>
            </w:r>
            <w:r w:rsidR="007B68B9">
              <w:rPr>
                <w:snapToGrid w:val="0"/>
              </w:rPr>
              <w:br/>
              <w:t>–</w:t>
            </w:r>
            <w:r>
              <w:rPr>
                <w:snapToGrid w:val="0"/>
              </w:rPr>
              <w:t xml:space="preserve"> den nya </w:t>
            </w:r>
            <w:r w:rsidR="007B68B9">
              <w:rPr>
                <w:snapToGrid w:val="0"/>
              </w:rPr>
              <w:t>migrations- och asylpakt</w:t>
            </w:r>
            <w:r>
              <w:rPr>
                <w:snapToGrid w:val="0"/>
              </w:rPr>
              <w:t xml:space="preserve">en,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609 m.fl.</w:t>
            </w:r>
            <w:r w:rsidR="007B68B9">
              <w:rPr>
                <w:snapToGrid w:val="0"/>
              </w:rPr>
              <w:br/>
              <w:t xml:space="preserve">– </w:t>
            </w:r>
            <w:r>
              <w:rPr>
                <w:snapToGrid w:val="0"/>
              </w:rPr>
              <w:t>samarbete med tredjeländer inom migration (Nordafrika/Västra Balkan)</w:t>
            </w:r>
            <w:r w:rsidR="007B68B9">
              <w:rPr>
                <w:snapToGrid w:val="0"/>
              </w:rPr>
              <w:br/>
              <w:t xml:space="preserve">– </w:t>
            </w:r>
            <w:r>
              <w:rPr>
                <w:snapToGrid w:val="0"/>
              </w:rPr>
              <w:t xml:space="preserve">personrörlighet i förhandlingarna om de framtida förbindelserna mellan EU- och Storbritannien. </w:t>
            </w:r>
          </w:p>
          <w:p w:rsidR="00921674" w:rsidRPr="007A327C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21674" w:rsidRPr="007A327C" w:rsidTr="00F5133A">
        <w:tc>
          <w:tcPr>
            <w:tcW w:w="567" w:type="dxa"/>
          </w:tcPr>
          <w:p w:rsidR="00921674" w:rsidRDefault="009216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921674" w:rsidRDefault="00921674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571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Direktåtkomst för Migrationsverket hos andra myndigheter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(SfU8)</w:t>
            </w:r>
          </w:p>
          <w:p w:rsidR="00921674" w:rsidRDefault="0092167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656939" w:rsidRDefault="00656939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förslag till utskottsinitiativ.</w:t>
            </w:r>
          </w:p>
          <w:p w:rsidR="00656939" w:rsidRDefault="00656939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921674" w:rsidRDefault="00656939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:rsidR="00656939" w:rsidRPr="007A327C" w:rsidRDefault="00656939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21674" w:rsidRPr="007A327C" w:rsidTr="00F5133A">
        <w:tc>
          <w:tcPr>
            <w:tcW w:w="567" w:type="dxa"/>
          </w:tcPr>
          <w:p w:rsidR="00921674" w:rsidRDefault="006569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921674" w:rsidRDefault="00656939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uppföljning av gymnasiereglerna</w:t>
            </w:r>
          </w:p>
          <w:p w:rsidR="00656939" w:rsidRDefault="00656939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56939" w:rsidRPr="00656939" w:rsidRDefault="007B68B9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Utkast till rapport presenterades av utskottets uppföljnings- och utvärderingsgrupp.</w:t>
            </w:r>
          </w:p>
          <w:p w:rsidR="00656939" w:rsidRPr="00656939" w:rsidRDefault="00656939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2CDF" w:rsidRPr="007A327C" w:rsidTr="00F5133A">
        <w:tc>
          <w:tcPr>
            <w:tcW w:w="567" w:type="dxa"/>
          </w:tcPr>
          <w:p w:rsidR="00AE2CDF" w:rsidRDefault="00AE2C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AE2CDF" w:rsidRDefault="00AE2CD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lagförslag</w:t>
            </w:r>
          </w:p>
          <w:p w:rsidR="00AE2CDF" w:rsidRDefault="00AE2CD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E2CDF" w:rsidRPr="00AE2CDF" w:rsidRDefault="00AE2CDF" w:rsidP="00F5133A">
            <w:pPr>
              <w:tabs>
                <w:tab w:val="left" w:pos="1701"/>
              </w:tabs>
              <w:rPr>
                <w:snapToGrid w:val="0"/>
              </w:rPr>
            </w:pPr>
            <w:r w:rsidRPr="00AE2CDF">
              <w:rPr>
                <w:snapToGrid w:val="0"/>
              </w:rPr>
              <w:t xml:space="preserve">Utskottet överlämnade regeringens förslag till lag om </w:t>
            </w:r>
            <w:r>
              <w:rPr>
                <w:bCs/>
                <w:snapToGrid w:val="0"/>
              </w:rPr>
              <w:t>b</w:t>
            </w:r>
            <w:r w:rsidRPr="00AE2CDF">
              <w:rPr>
                <w:bCs/>
                <w:snapToGrid w:val="0"/>
              </w:rPr>
              <w:t>estämmelserna om nedsättning av arbetsgivaravgifterna för den först anställda görs permanenta</w:t>
            </w:r>
            <w:r>
              <w:rPr>
                <w:bCs/>
                <w:snapToGrid w:val="0"/>
              </w:rPr>
              <w:t xml:space="preserve"> proposition 2020/21:14</w:t>
            </w:r>
            <w:r w:rsidRPr="00AE2CDF">
              <w:rPr>
                <w:snapToGrid w:val="0"/>
              </w:rPr>
              <w:t xml:space="preserve"> till </w:t>
            </w:r>
            <w:r>
              <w:rPr>
                <w:snapToGrid w:val="0"/>
              </w:rPr>
              <w:t>finansutskottet</w:t>
            </w:r>
            <w:r w:rsidRPr="00AE2CDF">
              <w:rPr>
                <w:snapToGrid w:val="0"/>
              </w:rPr>
              <w:t>. Överlämnandet gäller under förutsättning att det mottagande utskottet tar emot det</w:t>
            </w:r>
            <w:r w:rsidR="0066366B">
              <w:rPr>
                <w:snapToGrid w:val="0"/>
              </w:rPr>
              <w:t>.</w:t>
            </w:r>
          </w:p>
          <w:p w:rsidR="00AE2CDF" w:rsidRDefault="00AE2CDF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656939">
              <w:rPr>
                <w:b/>
                <w:snapToGrid w:val="0"/>
              </w:rPr>
              <w:t xml:space="preserve"> 1</w:t>
            </w:r>
            <w:r w:rsidR="00AE2CDF">
              <w:rPr>
                <w:b/>
                <w:snapToGrid w:val="0"/>
              </w:rPr>
              <w:t>1</w:t>
            </w:r>
            <w:r w:rsidRPr="007A327C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656939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656939">
              <w:rPr>
                <w:color w:val="000000"/>
                <w:szCs w:val="24"/>
              </w:rPr>
              <w:t>13 oktober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656939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6366B" w:rsidRDefault="0066366B">
            <w:pPr>
              <w:tabs>
                <w:tab w:val="left" w:pos="1701"/>
              </w:tabs>
            </w:pPr>
          </w:p>
          <w:p w:rsidR="0066366B" w:rsidRDefault="0066366B">
            <w:pPr>
              <w:tabs>
                <w:tab w:val="left" w:pos="1701"/>
              </w:tabs>
            </w:pPr>
          </w:p>
          <w:p w:rsidR="0066366B" w:rsidRDefault="0066366B">
            <w:pPr>
              <w:tabs>
                <w:tab w:val="left" w:pos="1701"/>
              </w:tabs>
            </w:pPr>
          </w:p>
          <w:p w:rsidR="0066366B" w:rsidRDefault="0066366B">
            <w:pPr>
              <w:tabs>
                <w:tab w:val="left" w:pos="1701"/>
              </w:tabs>
            </w:pPr>
          </w:p>
          <w:p w:rsidR="0066366B" w:rsidRDefault="0066366B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656939">
              <w:t xml:space="preserve"> 13 oktober</w:t>
            </w:r>
            <w:r w:rsidR="00081A95">
              <w:t xml:space="preserve"> </w:t>
            </w:r>
            <w:r w:rsidR="006723B9">
              <w:t>2020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426"/>
        <w:gridCol w:w="283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656939">
              <w:rPr>
                <w:sz w:val="23"/>
                <w:szCs w:val="23"/>
              </w:rPr>
              <w:t>4</w:t>
            </w:r>
          </w:p>
        </w:tc>
      </w:tr>
      <w:tr w:rsidR="00656DD9" w:rsidRPr="002A1A33" w:rsidTr="00656939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656939">
              <w:rPr>
                <w:sz w:val="23"/>
                <w:szCs w:val="23"/>
              </w:rPr>
              <w:t>1</w:t>
            </w:r>
            <w:r w:rsidR="00AE2CDF">
              <w:rPr>
                <w:sz w:val="23"/>
                <w:szCs w:val="23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A02114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9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66366B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737EC8" w:rsidP="00B5160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65693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74B70" w:rsidRPr="002A1A33" w:rsidTr="0065693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A67973" w:rsidRDefault="00674B70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B70" w:rsidRPr="00055868" w:rsidRDefault="00674B7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F22E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9F22E3" w:rsidRPr="004D30F5" w:rsidRDefault="009F22E3" w:rsidP="00670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9F22E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ACE" w:rsidRDefault="00191ACE" w:rsidP="00631795">
      <w:r>
        <w:separator/>
      </w:r>
    </w:p>
  </w:endnote>
  <w:endnote w:type="continuationSeparator" w:id="0">
    <w:p w:rsidR="00191ACE" w:rsidRDefault="00191ACE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ACE" w:rsidRDefault="00191ACE" w:rsidP="00631795">
      <w:r>
        <w:separator/>
      </w:r>
    </w:p>
  </w:footnote>
  <w:footnote w:type="continuationSeparator" w:id="0">
    <w:p w:rsidR="00191ACE" w:rsidRDefault="00191ACE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1ACE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939"/>
    <w:rsid w:val="00656DD9"/>
    <w:rsid w:val="00660A8A"/>
    <w:rsid w:val="0066366B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B68B9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2167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E2CDF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2FD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1A37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F0D2-67F4-45D9-B6AA-0A0DF4DC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637</Words>
  <Characters>4762</Characters>
  <Application>Microsoft Office Word</Application>
  <DocSecurity>4</DocSecurity>
  <Lines>1190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2020-06-09T06:30:00Z</cp:lastPrinted>
  <dcterms:created xsi:type="dcterms:W3CDTF">2020-10-21T13:20:00Z</dcterms:created>
  <dcterms:modified xsi:type="dcterms:W3CDTF">2020-10-21T13:20:00Z</dcterms:modified>
</cp:coreProperties>
</file>