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893" w:rsidRPr="00735893" w:rsidRDefault="00735893">
      <w:pPr>
        <w:pStyle w:val="Frslagsrubrik"/>
      </w:pPr>
      <w:r w:rsidRPr="00735893">
        <w:t>Förslag till riksdagsbeslut</w:t>
      </w:r>
    </w:p>
    <w:p w:rsidR="00735893" w:rsidRPr="00735893" w:rsidRDefault="00735893">
      <w:pPr>
        <w:pStyle w:val="Hemstlatt"/>
      </w:pPr>
      <w:r w:rsidRPr="00735893">
        <w:t>Riksdagen tillkännager för regeringen som sin mening vad som anförs i motionen om obligatoriskt båtregi</w:t>
      </w:r>
      <w:r w:rsidRPr="00735893">
        <w:t>s</w:t>
      </w:r>
      <w:r w:rsidRPr="00735893">
        <w:t>ter.</w:t>
      </w:r>
    </w:p>
    <w:p w:rsidR="00735893" w:rsidRPr="00735893" w:rsidRDefault="00735893">
      <w:pPr>
        <w:pStyle w:val="Rubrik1"/>
      </w:pPr>
      <w:r w:rsidRPr="00735893">
        <w:t>Motivering</w:t>
      </w:r>
    </w:p>
    <w:p w:rsidR="00735893" w:rsidRPr="00735893" w:rsidRDefault="00735893">
      <w:r w:rsidRPr="00735893">
        <w:t>Den socialdemokratiska regeringen införde ett båtregister 1990 på fritidsb</w:t>
      </w:r>
      <w:r w:rsidRPr="00735893">
        <w:t>å</w:t>
      </w:r>
      <w:r w:rsidRPr="00735893">
        <w:t>tar. Den borgerliga regeringen avskaffade det obligatoriska registret som blev frivilligt. För närvarande finns ett frivilligt båtregister som Stöldskyddsför</w:t>
      </w:r>
      <w:r w:rsidRPr="00735893">
        <w:t>e</w:t>
      </w:r>
      <w:r w:rsidRPr="00735893">
        <w:t>ningen och försäkringsbolagen sköter. Det är dock inte heltäckande och o</w:t>
      </w:r>
      <w:r w:rsidRPr="00735893">
        <w:t>m</w:t>
      </w:r>
      <w:r w:rsidRPr="00735893">
        <w:t>fattar inte ens alla försäkrade båtar.</w:t>
      </w:r>
    </w:p>
    <w:p w:rsidR="00735893" w:rsidRPr="00735893" w:rsidRDefault="00735893">
      <w:pPr>
        <w:pStyle w:val="Normaltindrag"/>
      </w:pPr>
      <w:r w:rsidRPr="00735893">
        <w:t>Nästan 90 procent av alla bilstölder klaras upp, tack vare att man har ett bilr</w:t>
      </w:r>
      <w:r w:rsidRPr="00735893">
        <w:t>e</w:t>
      </w:r>
      <w:r w:rsidRPr="00735893">
        <w:t>gister där man kan spåra fordonet. När man tittar på båtstölder är det bara 25 procent som klaras upp. Ett obligatoriskt båtregister skulle underlätta för polis och kustbevakning när det gäller att lösa det ständigt ökande antalet båtstölder. I dag är det dessutom svårt att finna ägarna till de båtar som påträ</w:t>
      </w:r>
      <w:r w:rsidRPr="00735893">
        <w:t>f</w:t>
      </w:r>
      <w:r w:rsidRPr="00735893">
        <w:t>fas.</w:t>
      </w:r>
    </w:p>
    <w:p w:rsidR="00735893" w:rsidRPr="00735893" w:rsidRDefault="00735893">
      <w:pPr>
        <w:pStyle w:val="Normaltindrag"/>
      </w:pPr>
      <w:r w:rsidRPr="00735893">
        <w:t>Vi anser även att sjösäkerheten skulle öka vid införandet av ett gemensamt båtregister. I de kontakter som vi har med Svenska Sjöräddningssällskapet, polisen, Kustbevakningen och tullen uppmärks</w:t>
      </w:r>
      <w:r w:rsidRPr="00735893">
        <w:t>ammas ofta frågan om inf</w:t>
      </w:r>
      <w:r w:rsidRPr="00735893">
        <w:t>ö</w:t>
      </w:r>
      <w:r w:rsidRPr="00735893">
        <w:t>randet av ett obligatoriskt båtregister – detta på grund av att ett gemensamt båtregister underlättar vid olyckstillbud och vid förebyggande sjösäkerhetsa</w:t>
      </w:r>
      <w:r w:rsidRPr="00735893">
        <w:t>r</w:t>
      </w:r>
      <w:r w:rsidRPr="00735893">
        <w:t>bete.</w:t>
      </w:r>
    </w:p>
    <w:p w:rsidR="00735893" w:rsidRPr="00735893" w:rsidRDefault="00735893">
      <w:pPr>
        <w:pStyle w:val="Normaltindrag"/>
      </w:pPr>
      <w:r w:rsidRPr="00735893">
        <w:t>Registret kan vara självfinansierande genom att båtägarna får betala en min</w:t>
      </w:r>
      <w:r w:rsidRPr="00735893">
        <w:t>d</w:t>
      </w:r>
      <w:r w:rsidRPr="00735893">
        <w:t>re avgift när de registrerar sig. Registerfrågan bör lösas i nära samråd med berörda intressenter, främst båtfolket men även försäkringsbranschen.</w:t>
      </w:r>
    </w:p>
    <w:p w:rsidR="00735893" w:rsidRPr="00735893" w:rsidRDefault="00735893">
      <w:pPr>
        <w:pStyle w:val="Normaltindrag"/>
        <w:rPr>
          <w:color w:val="000000"/>
        </w:rPr>
      </w:pPr>
      <w:r w:rsidRPr="00735893">
        <w:rPr>
          <w:color w:val="000000"/>
        </w:rPr>
        <w:t>Vi yrkar att regeringen snarast inför ett båtregister.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893">
        <w:trPr>
          <w:cantSplit/>
        </w:trPr>
        <w:tc>
          <w:tcPr>
            <w:tcW w:w="3046" w:type="dxa"/>
          </w:tcPr>
          <w:p w:rsidR="00735893" w:rsidRPr="00735893" w:rsidRDefault="00735893">
            <w:pPr>
              <w:pStyle w:val="UnderskriftDatum"/>
              <w:spacing w:before="240"/>
            </w:pPr>
            <w:r w:rsidRPr="00735893">
              <w:lastRenderedPageBreak/>
              <w:t>Stockholm den 28 september 2009</w:t>
            </w:r>
          </w:p>
        </w:tc>
        <w:tc>
          <w:tcPr>
            <w:tcW w:w="3047" w:type="dxa"/>
          </w:tcPr>
          <w:p w:rsidR="00735893" w:rsidRPr="00735893" w:rsidRDefault="00735893">
            <w:pPr>
              <w:pStyle w:val="Underskrifter"/>
              <w:spacing w:before="240"/>
            </w:pPr>
          </w:p>
        </w:tc>
      </w:tr>
      <w:tr w:rsidR="00000000" w:rsidRPr="00735893">
        <w:trPr>
          <w:cantSplit/>
        </w:trPr>
        <w:tc>
          <w:tcPr>
            <w:tcW w:w="3046" w:type="dxa"/>
          </w:tcPr>
          <w:p w:rsidR="00735893" w:rsidRPr="00735893" w:rsidRDefault="00735893">
            <w:pPr>
              <w:pStyle w:val="Underskrifter"/>
            </w:pPr>
            <w:r w:rsidRPr="00735893">
              <w:t>Anneli Särnblad (s)</w:t>
            </w:r>
          </w:p>
        </w:tc>
        <w:tc>
          <w:tcPr>
            <w:tcW w:w="3046" w:type="dxa"/>
          </w:tcPr>
          <w:p w:rsidR="00735893" w:rsidRPr="00735893" w:rsidRDefault="00735893">
            <w:pPr>
              <w:pStyle w:val="Underskrifter"/>
            </w:pPr>
            <w:r w:rsidRPr="00735893">
              <w:t>Kurt Kvarnström (s)</w:t>
            </w:r>
          </w:p>
        </w:tc>
      </w:tr>
    </w:tbl>
    <w:p w:rsidR="00735893" w:rsidRPr="00735893" w:rsidRDefault="00735893">
      <w:pPr>
        <w:pStyle w:val="Normaltindrag"/>
      </w:pPr>
    </w:p>
    <w:sectPr w:rsidR="00000000" w:rsidRPr="007358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893" w:rsidRPr="00735893" w:rsidRDefault="00735893">
      <w:r w:rsidRPr="00735893">
        <w:separator/>
      </w:r>
    </w:p>
  </w:endnote>
  <w:endnote w:type="continuationSeparator" w:id="0">
    <w:p w:rsidR="00735893" w:rsidRPr="00735893" w:rsidRDefault="00735893">
      <w:r w:rsidRPr="00735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93" w:rsidRPr="00735893" w:rsidRDefault="00735893">
    <w:pPr>
      <w:pStyle w:val="Sidfot"/>
    </w:pPr>
    <w:r w:rsidRPr="007358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428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93" w:rsidRDefault="007358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893" w:rsidRDefault="007358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93" w:rsidRPr="00735893" w:rsidRDefault="00735893">
    <w:pPr>
      <w:pStyle w:val="Sidfot"/>
    </w:pPr>
    <w:r w:rsidRPr="007358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841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93" w:rsidRDefault="007358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893" w:rsidRDefault="007358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93" w:rsidRPr="00735893" w:rsidRDefault="00735893">
    <w:pPr>
      <w:pStyle w:val="Sidfot"/>
    </w:pPr>
    <w:r w:rsidRPr="007358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200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93" w:rsidRDefault="007358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893" w:rsidRDefault="007358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893" w:rsidRPr="00735893" w:rsidRDefault="00735893">
      <w:r w:rsidRPr="00735893">
        <w:separator/>
      </w:r>
    </w:p>
  </w:footnote>
  <w:footnote w:type="continuationSeparator" w:id="0">
    <w:p w:rsidR="00735893" w:rsidRPr="00735893" w:rsidRDefault="00735893">
      <w:r w:rsidRPr="00735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93" w:rsidRPr="00735893" w:rsidRDefault="00735893">
    <w:pPr>
      <w:pStyle w:val="Sidhuvud"/>
    </w:pPr>
    <w:r w:rsidRPr="007358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93" w:rsidRDefault="007358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893" w:rsidRDefault="007358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93" w:rsidRPr="00735893" w:rsidRDefault="00735893">
    <w:pPr>
      <w:pStyle w:val="Sidhuvud"/>
    </w:pPr>
    <w:r w:rsidRPr="007358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452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93" w:rsidRDefault="007358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893" w:rsidRDefault="007358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93" w:rsidRPr="00735893" w:rsidRDefault="00735893">
    <w:pPr>
      <w:pStyle w:val="FSHNormal"/>
      <w:tabs>
        <w:tab w:val="right" w:pos="5840"/>
      </w:tabs>
    </w:pPr>
    <w:r w:rsidRPr="00735893">
      <w:br/>
    </w:r>
    <w:r w:rsidRPr="00735893">
      <w:fldChar w:fldCharType="begin" w:fldLock="1"/>
    </w:r>
    <w:r w:rsidRPr="00735893">
      <w:instrText xml:space="preserve"> DOCPROPERTY</w:instrText>
    </w:r>
    <w:r w:rsidRPr="00735893">
      <w:rPr>
        <w:sz w:val="18"/>
      </w:rPr>
      <w:instrText xml:space="preserve"> "YearUser" *\charformat </w:instrText>
    </w:r>
    <w:r w:rsidRPr="00735893">
      <w:fldChar w:fldCharType="separate"/>
    </w:r>
    <w:r w:rsidRPr="00735893">
      <w:t>2009/10</w:t>
    </w:r>
    <w:r w:rsidRPr="00735893">
      <w:fldChar w:fldCharType="end"/>
    </w:r>
    <w:r w:rsidRPr="00735893">
      <w:t xml:space="preserve"> </w:t>
    </w:r>
    <w:r w:rsidRPr="00735893">
      <w:tab/>
      <w:t xml:space="preserve">mnr: </w:t>
    </w:r>
    <w:r w:rsidRPr="00735893">
      <w:fldChar w:fldCharType="begin" w:fldLock="1"/>
    </w:r>
    <w:r w:rsidRPr="00735893">
      <w:instrText xml:space="preserve"> DOCPROPERTY</w:instrText>
    </w:r>
    <w:r w:rsidRPr="00735893">
      <w:rPr>
        <w:sz w:val="18"/>
      </w:rPr>
      <w:instrText xml:space="preserve"> "Motionsnummer" *\charformat </w:instrText>
    </w:r>
    <w:r w:rsidRPr="00735893">
      <w:fldChar w:fldCharType="separate"/>
    </w:r>
    <w:r w:rsidRPr="00735893">
      <w:t>T212</w:t>
    </w:r>
    <w:r w:rsidRPr="00735893">
      <w:fldChar w:fldCharType="end"/>
    </w:r>
    <w:r w:rsidRPr="00735893">
      <w:br/>
    </w:r>
    <w:r w:rsidRPr="00735893">
      <w:fldChar w:fldCharType="begin" w:fldLock="1"/>
    </w:r>
    <w:r w:rsidRPr="00735893">
      <w:instrText xml:space="preserve"> DOCPROPERTY</w:instrText>
    </w:r>
    <w:r w:rsidRPr="00735893">
      <w:rPr>
        <w:sz w:val="18"/>
      </w:rPr>
      <w:instrText xml:space="preserve"> "Samling" *\charformat </w:instrText>
    </w:r>
    <w:r w:rsidRPr="00735893">
      <w:fldChar w:fldCharType="end"/>
    </w:r>
    <w:r w:rsidRPr="00735893">
      <w:tab/>
      <w:t xml:space="preserve">pnr: </w:t>
    </w:r>
    <w:r w:rsidRPr="00735893">
      <w:fldChar w:fldCharType="begin" w:fldLock="1"/>
    </w:r>
    <w:r w:rsidRPr="00735893">
      <w:instrText xml:space="preserve"> DOCPROPERTY</w:instrText>
    </w:r>
    <w:r w:rsidRPr="00735893">
      <w:rPr>
        <w:sz w:val="18"/>
      </w:rPr>
      <w:instrText xml:space="preserve"> "Partinummer" *\charformat </w:instrText>
    </w:r>
    <w:r w:rsidRPr="00735893">
      <w:fldChar w:fldCharType="separate"/>
    </w:r>
    <w:r w:rsidRPr="00735893">
      <w:t>s45059</w:t>
    </w:r>
    <w:r w:rsidRPr="00735893">
      <w:fldChar w:fldCharType="end"/>
    </w:r>
  </w:p>
  <w:p w:rsidR="00735893" w:rsidRPr="00735893" w:rsidRDefault="00735893">
    <w:pPr>
      <w:pStyle w:val="FSHRub1"/>
    </w:pPr>
    <w:r w:rsidRPr="00735893">
      <w:t>Motion till riksdagen</w:t>
    </w:r>
    <w:r w:rsidRPr="00735893">
      <w:br/>
    </w:r>
    <w:r w:rsidRPr="00735893">
      <w:fldChar w:fldCharType="begin" w:fldLock="1"/>
    </w:r>
    <w:r w:rsidRPr="00735893">
      <w:instrText xml:space="preserve"> DOCPROPERTY "YearUser" *\charformat </w:instrText>
    </w:r>
    <w:r w:rsidRPr="00735893">
      <w:fldChar w:fldCharType="separate"/>
    </w:r>
    <w:r w:rsidRPr="00735893">
      <w:t>2009/10</w:t>
    </w:r>
    <w:r w:rsidRPr="00735893">
      <w:fldChar w:fldCharType="end"/>
    </w:r>
    <w:r w:rsidRPr="00735893">
      <w:t>:</w:t>
    </w:r>
    <w:r w:rsidRPr="00735893">
      <w:fldChar w:fldCharType="begin" w:fldLock="1"/>
    </w:r>
    <w:r w:rsidRPr="00735893">
      <w:instrText xml:space="preserve"> DOCPROPERTY "Motionsnummer" *\charformat </w:instrText>
    </w:r>
    <w:r w:rsidRPr="00735893">
      <w:fldChar w:fldCharType="separate"/>
    </w:r>
    <w:r w:rsidRPr="00735893">
      <w:t>T212</w:t>
    </w:r>
    <w:r w:rsidRPr="00735893">
      <w:fldChar w:fldCharType="end"/>
    </w:r>
  </w:p>
  <w:p w:rsidR="00735893" w:rsidRPr="00735893" w:rsidRDefault="00735893">
    <w:pPr>
      <w:pStyle w:val="FSHNormalS5"/>
    </w:pPr>
    <w:r w:rsidRPr="00735893">
      <w:fldChar w:fldCharType="begin" w:fldLock="1"/>
    </w:r>
    <w:r w:rsidRPr="00735893">
      <w:instrText xml:space="preserve"> DOCPROPERTY "MotionarText" *\charformat </w:instrText>
    </w:r>
    <w:r w:rsidRPr="00735893">
      <w:fldChar w:fldCharType="separate"/>
    </w:r>
    <w:r w:rsidRPr="00735893">
      <w:t>av Anneli Särnblad och Kurt Kvarnström (s)</w:t>
    </w:r>
    <w:r w:rsidRPr="00735893">
      <w:fldChar w:fldCharType="end"/>
    </w:r>
    <w:r w:rsidRPr="00735893">
      <w:br/>
    </w:r>
    <w:r w:rsidRPr="00735893">
      <w:fldChar w:fldCharType="begin" w:fldLock="1"/>
    </w:r>
    <w:r w:rsidRPr="00735893">
      <w:instrText xml:space="preserve"> DOCPROPERTY "SvarFrasKort" *\charformat </w:instrText>
    </w:r>
    <w:r w:rsidRPr="00735893">
      <w:fldChar w:fldCharType="end"/>
    </w:r>
  </w:p>
  <w:p w:rsidR="00735893" w:rsidRPr="00735893" w:rsidRDefault="00735893">
    <w:pPr>
      <w:pStyle w:val="FSHTitel"/>
    </w:pPr>
    <w:r w:rsidRPr="00735893">
      <w:fldChar w:fldCharType="begin" w:fldLock="1"/>
    </w:r>
    <w:r w:rsidRPr="00735893">
      <w:instrText xml:space="preserve"> DOCPROPERTY</w:instrText>
    </w:r>
    <w:r w:rsidRPr="00735893">
      <w:rPr>
        <w:sz w:val="18"/>
      </w:rPr>
      <w:instrText xml:space="preserve"> "RubrikSvar" *\charformat </w:instrText>
    </w:r>
    <w:r w:rsidRPr="00735893">
      <w:fldChar w:fldCharType="separate"/>
    </w:r>
    <w:r w:rsidRPr="00735893">
      <w:t>Obligatoriskt båtregister</w:t>
    </w:r>
    <w:r w:rsidRPr="00735893">
      <w:fldChar w:fldCharType="end"/>
    </w:r>
  </w:p>
  <w:p w:rsidR="00735893" w:rsidRPr="00735893" w:rsidRDefault="00735893">
    <w:pPr>
      <w:pStyle w:val="Normal00"/>
    </w:pPr>
  </w:p>
  <w:p w:rsidR="00735893" w:rsidRPr="00735893" w:rsidRDefault="007358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7619261">
    <w:abstractNumId w:val="8"/>
  </w:num>
  <w:num w:numId="2" w16cid:durableId="1375764042">
    <w:abstractNumId w:val="9"/>
  </w:num>
  <w:num w:numId="3" w16cid:durableId="765618081">
    <w:abstractNumId w:val="8"/>
  </w:num>
  <w:num w:numId="4" w16cid:durableId="1350064552">
    <w:abstractNumId w:val="9"/>
  </w:num>
  <w:num w:numId="5" w16cid:durableId="1362440868">
    <w:abstractNumId w:val="13"/>
  </w:num>
  <w:num w:numId="6" w16cid:durableId="2115440035">
    <w:abstractNumId w:val="10"/>
  </w:num>
  <w:num w:numId="7" w16cid:durableId="1785415297">
    <w:abstractNumId w:val="11"/>
  </w:num>
  <w:num w:numId="8" w16cid:durableId="2081557896">
    <w:abstractNumId w:val="12"/>
  </w:num>
  <w:num w:numId="9" w16cid:durableId="1117020915">
    <w:abstractNumId w:val="8"/>
  </w:num>
  <w:num w:numId="10" w16cid:durableId="1200584230">
    <w:abstractNumId w:val="3"/>
  </w:num>
  <w:num w:numId="11" w16cid:durableId="1555971366">
    <w:abstractNumId w:val="2"/>
  </w:num>
  <w:num w:numId="12" w16cid:durableId="588587892">
    <w:abstractNumId w:val="1"/>
  </w:num>
  <w:num w:numId="13" w16cid:durableId="1644386795">
    <w:abstractNumId w:val="0"/>
  </w:num>
  <w:num w:numId="14" w16cid:durableId="1512911013">
    <w:abstractNumId w:val="9"/>
  </w:num>
  <w:num w:numId="15" w16cid:durableId="1611156457">
    <w:abstractNumId w:val="7"/>
  </w:num>
  <w:num w:numId="16" w16cid:durableId="1989505303">
    <w:abstractNumId w:val="6"/>
  </w:num>
  <w:num w:numId="17" w16cid:durableId="1367101273">
    <w:abstractNumId w:val="5"/>
  </w:num>
  <w:num w:numId="18" w16cid:durableId="1619676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E33618BE-6E34-4B8F-8F3F-2D6B0B8CA0A8},{09A98EE4-04BA-4B7B-8EDC-B2375F16CE1F}"/>
  </w:docVars>
  <w:rsids>
    <w:rsidRoot w:val="000D6801"/>
    <w:rsid w:val="000D6801"/>
    <w:rsid w:val="007358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77952A3-392E-4644-AC30-DC66FE88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1398</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s45059</vt:lpstr>
    </vt:vector>
  </TitlesOfParts>
  <Company>Riksdagen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s45059</dc:title>
  <dc:subject>s45059</dc:subject>
  <dc:creator>Riksdagen</dc:creator>
  <cp:keywords>Riksdagen</cp:keywords>
  <dc:description>Nya formatmallshantering för förslag+urix bakåtkomp+könamn</dc:description>
  <cp:lastModifiedBy>Lars Brink</cp:lastModifiedBy>
  <cp:revision>2</cp:revision>
  <cp:lastPrinted>2009-10-22T13:04:00Z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Obligatoriskt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20092010000000000115000450590069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20092010000000000115000450590069</vt:lpwstr>
  </property>
  <property fmtid="{D5CDD505-2E9C-101B-9397-08002B2CF9AE}" pid="50" name="nummer">
    <vt:lpwstr>212</vt:lpwstr>
  </property>
  <property fmtid="{D5CDD505-2E9C-101B-9397-08002B2CF9AE}" pid="51" name="utskottsbeteckning">
    <vt:lpwstr>T</vt:lpwstr>
  </property>
  <property fmtid="{D5CDD505-2E9C-101B-9397-08002B2CF9AE}" pid="52" name="GlobalUID">
    <vt:lpwstr>{4B055393-485C-477D-965C-D23A95439F01}</vt:lpwstr>
  </property>
  <property fmtid="{D5CDD505-2E9C-101B-9397-08002B2CF9AE}" pid="53" name="Överföringar">
    <vt:i4>0</vt:i4>
  </property>
  <property fmtid="{D5CDD505-2E9C-101B-9397-08002B2CF9AE}" pid="54" name="Checksum">
    <vt:lpwstr>*0001309781881*</vt:lpwstr>
  </property>
  <property fmtid="{D5CDD505-2E9C-101B-9397-08002B2CF9AE}" pid="55" name="skuggnummer">
    <vt:lpwstr>332</vt:lpwstr>
  </property>
  <property fmtid="{D5CDD505-2E9C-101B-9397-08002B2CF9AE}" pid="56" name="urixVersion">
    <vt:lpwstr>4.0.0.9</vt:lpwstr>
  </property>
  <property fmtid="{D5CDD505-2E9C-101B-9397-08002B2CF9AE}" pid="57" name="urixOrigin">
    <vt:lpwstr>091022 15:05:28.853</vt:lpwstr>
  </property>
  <property fmtid="{D5CDD505-2E9C-101B-9397-08002B2CF9AE}" pid="58" name="urixGuid">
    <vt:lpwstr>{1DDB7095-AF7F-478B-BC0F-3D40D61EA91E}</vt:lpwstr>
  </property>
</Properties>
</file>