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80DD5C72904004AF3B91FC4B0E283D"/>
        </w:placeholder>
        <w:text/>
      </w:sdtPr>
      <w:sdtEndPr/>
      <w:sdtContent>
        <w:p w:rsidRPr="009B062B" w:rsidR="00AF30DD" w:rsidP="00625304" w:rsidRDefault="00AF30DD" w14:paraId="7D250350" w14:textId="77777777">
          <w:pPr>
            <w:pStyle w:val="Rubrik1"/>
            <w:spacing w:after="300"/>
          </w:pPr>
          <w:r w:rsidRPr="009B062B">
            <w:t>Förslag till riksdagsbeslut</w:t>
          </w:r>
        </w:p>
      </w:sdtContent>
    </w:sdt>
    <w:bookmarkStart w:name="_Hlk52906944" w:displacedByCustomXml="next" w:id="0"/>
    <w:sdt>
      <w:sdtPr>
        <w:alias w:val="Yrkande 1"/>
        <w:tag w:val="bc218393-24d0-49eb-a60f-0a0558e276f0"/>
        <w:id w:val="-610821559"/>
        <w:lock w:val="sdtLocked"/>
      </w:sdtPr>
      <w:sdtEndPr/>
      <w:sdtContent>
        <w:p w:rsidR="00F5054C" w:rsidRDefault="00AE65AA" w14:paraId="7D250351" w14:textId="77777777">
          <w:pPr>
            <w:pStyle w:val="Frslagstext"/>
            <w:numPr>
              <w:ilvl w:val="0"/>
              <w:numId w:val="0"/>
            </w:numPr>
          </w:pPr>
          <w:r>
            <w:t>Riksdagen ställer sig bakom det som anförs i motionen om att begränsa möjligheten till återval som riksdagsledamot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97BEF4C325A4B639A2F5392D19426EE"/>
        </w:placeholder>
        <w:text/>
      </w:sdtPr>
      <w:sdtEndPr/>
      <w:sdtContent>
        <w:p w:rsidRPr="009B062B" w:rsidR="006D79C9" w:rsidP="00333E95" w:rsidRDefault="006D79C9" w14:paraId="7D250352" w14:textId="77777777">
          <w:pPr>
            <w:pStyle w:val="Rubrik1"/>
          </w:pPr>
          <w:r>
            <w:t>Motivering</w:t>
          </w:r>
        </w:p>
      </w:sdtContent>
    </w:sdt>
    <w:p w:rsidRPr="00625304" w:rsidR="00BD66C1" w:rsidP="00625304" w:rsidRDefault="00BD66C1" w14:paraId="7D250353" w14:textId="4046654D">
      <w:pPr>
        <w:pStyle w:val="Normalutanindragellerluft"/>
      </w:pPr>
      <w:r w:rsidRPr="00625304">
        <w:t xml:space="preserve">Sverige firar 100 år som demokrati, och det är dags att göra det möjligt för fler att delta i det demokratiska styret av landet. </w:t>
      </w:r>
    </w:p>
    <w:p w:rsidRPr="00625304" w:rsidR="00BD66C1" w:rsidP="00625304" w:rsidRDefault="00BD66C1" w14:paraId="7D250354" w14:textId="77777777">
      <w:r w:rsidRPr="00625304">
        <w:t xml:space="preserve">I allt högre grad har man i Sverige och Europa kommit att betrakta politiken som ett yrke snarare än ett uppdrag. När politiken missuppfattas som ett yrke omöjliggör man inte bara för unga människor att få politiska uppdrag med någon särskild tyngd utan också för många andra grupper. Dagens system verkar utestängande gentemot den som vill ägna en </w:t>
      </w:r>
      <w:r w:rsidRPr="00625304" w:rsidR="00FE21F8">
        <w:t>mindre</w:t>
      </w:r>
      <w:r w:rsidRPr="00625304">
        <w:t xml:space="preserve"> del av sitt liv åt politik.</w:t>
      </w:r>
    </w:p>
    <w:p w:rsidRPr="00625304" w:rsidR="00BD66C1" w:rsidP="00625304" w:rsidRDefault="00BD66C1" w14:paraId="7D250355" w14:textId="5C036792">
      <w:r w:rsidRPr="00625304">
        <w:t>Verkligt omöjligt blir det för den som först på sin pensionsdag finner tid och möjlighet att engagera sig politiskt. Att med start vid 65 års ålder bygga ett förtroende internt i ett parti starkt nog för att nå ett betydelsefullt politiskt uppdrag och sedan på det uppdraget nå någon form av verkligt inflytande över arbetet är nog i det närmaste omöjligt.</w:t>
      </w:r>
    </w:p>
    <w:p w:rsidRPr="00625304" w:rsidR="00BD66C1" w:rsidP="00625304" w:rsidRDefault="00BD66C1" w14:paraId="7D250356" w14:textId="18C47278">
      <w:r w:rsidRPr="00625304">
        <w:t>När politiken blir till ett yrke blir dess utövare beroende av sina partiers välvilja. Har man ingen civil karriär att falla tillbaka på, har man heller inga möjligheter i ett läge där man inte längre är omtyckt eller välkommen i partiet. Så formas en riksdag av leda</w:t>
      </w:r>
      <w:r w:rsidR="007D597F">
        <w:softHyphen/>
      </w:r>
      <w:bookmarkStart w:name="_GoBack" w:id="2"/>
      <w:bookmarkEnd w:id="2"/>
      <w:r w:rsidRPr="00625304">
        <w:t>möter som varken vågar eller kan ta strid mot sitt eget parti.</w:t>
      </w:r>
    </w:p>
    <w:p w:rsidRPr="00625304" w:rsidR="00422B9E" w:rsidP="00625304" w:rsidRDefault="00BD66C1" w14:paraId="7D250357" w14:textId="287729CD">
      <w:r w:rsidRPr="00625304">
        <w:t xml:space="preserve">Riksdagen ska vara en plats där allas erfarenheter får höras, där det finns människor som vet hur det är att vara ung och hur det är att vara fattigpensionär, som kan beskriva svårigheterna med företagande för att </w:t>
      </w:r>
      <w:r w:rsidR="00BF7BC0">
        <w:t>de</w:t>
      </w:r>
      <w:r w:rsidRPr="00625304">
        <w:t xml:space="preserve"> själv</w:t>
      </w:r>
      <w:r w:rsidR="00BF7BC0">
        <w:t>a</w:t>
      </w:r>
      <w:r w:rsidRPr="00625304">
        <w:t xml:space="preserve"> gett sig på dem och som kan förklara tillvaron som arbetslös för att </w:t>
      </w:r>
      <w:r w:rsidR="00BF7BC0">
        <w:t>de</w:t>
      </w:r>
      <w:r w:rsidRPr="00625304">
        <w:t xml:space="preserve"> själv</w:t>
      </w:r>
      <w:r w:rsidR="00BF7BC0">
        <w:t>a</w:t>
      </w:r>
      <w:r w:rsidRPr="00625304">
        <w:t xml:space="preserve"> suttit där. För att åstadkomma detta borde en lagstadgad rotationsprincip införas</w:t>
      </w:r>
      <w:r w:rsidRPr="00625304" w:rsidR="00FE21F8">
        <w:t>, likt den Miljöpartiet redan tillämpar för sina riksdagsledamöter</w:t>
      </w:r>
      <w:r w:rsidRPr="00625304" w:rsidR="00010A33">
        <w:t xml:space="preserve"> med goda erfarenheter</w:t>
      </w:r>
      <w:r w:rsidRPr="00625304">
        <w:t>.</w:t>
      </w:r>
      <w:r w:rsidRPr="00625304" w:rsidR="00FE21F8">
        <w:t xml:space="preserve"> Det innebär att i</w:t>
      </w:r>
      <w:r w:rsidRPr="00625304">
        <w:t xml:space="preserve">ngen ska kunna omväljas till riksdagsledamot fler än två gånger i följd. Det </w:t>
      </w:r>
      <w:r w:rsidR="00BF7BC0">
        <w:t>gör</w:t>
      </w:r>
      <w:r w:rsidRPr="00625304">
        <w:t xml:space="preserve"> att man som mest kan sitta i </w:t>
      </w:r>
      <w:r w:rsidRPr="00625304">
        <w:lastRenderedPageBreak/>
        <w:t>riksdagen i tolv år i följd. Det ger fortsatta möjligheter till politiskt engagemang och uppdrag samtidigt som det garanterar att plats lämnas för fler i politiken.</w:t>
      </w:r>
    </w:p>
    <w:sdt>
      <w:sdtPr>
        <w:rPr>
          <w:i/>
          <w:noProof/>
        </w:rPr>
        <w:alias w:val="CC_Underskrifter"/>
        <w:tag w:val="CC_Underskrifter"/>
        <w:id w:val="583496634"/>
        <w:lock w:val="sdtContentLocked"/>
        <w:placeholder>
          <w:docPart w:val="C1CB169B8C8E41D2851C8502981C7552"/>
        </w:placeholder>
      </w:sdtPr>
      <w:sdtEndPr>
        <w:rPr>
          <w:i w:val="0"/>
          <w:noProof w:val="0"/>
        </w:rPr>
      </w:sdtEndPr>
      <w:sdtContent>
        <w:p w:rsidR="00625304" w:rsidP="001366A3" w:rsidRDefault="00625304" w14:paraId="7D250358" w14:textId="77777777"/>
        <w:p w:rsidRPr="008E0FE2" w:rsidR="004801AC" w:rsidP="001366A3" w:rsidRDefault="007D597F" w14:paraId="7D2503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bl>
    <w:p w:rsidR="00376FF4" w:rsidRDefault="00376FF4" w14:paraId="7D25035D" w14:textId="77777777"/>
    <w:sectPr w:rsidR="00376F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5035F" w14:textId="77777777" w:rsidR="00BD66C1" w:rsidRDefault="00BD66C1" w:rsidP="000C1CAD">
      <w:pPr>
        <w:spacing w:line="240" w:lineRule="auto"/>
      </w:pPr>
      <w:r>
        <w:separator/>
      </w:r>
    </w:p>
  </w:endnote>
  <w:endnote w:type="continuationSeparator" w:id="0">
    <w:p w14:paraId="7D250360" w14:textId="77777777" w:rsidR="00BD66C1" w:rsidRDefault="00BD6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0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03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6243" w14:textId="77777777" w:rsidR="002D13C3" w:rsidRDefault="002D13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5035D" w14:textId="77777777" w:rsidR="00BD66C1" w:rsidRDefault="00BD66C1" w:rsidP="000C1CAD">
      <w:pPr>
        <w:spacing w:line="240" w:lineRule="auto"/>
      </w:pPr>
      <w:r>
        <w:separator/>
      </w:r>
    </w:p>
  </w:footnote>
  <w:footnote w:type="continuationSeparator" w:id="0">
    <w:p w14:paraId="7D25035E" w14:textId="77777777" w:rsidR="00BD66C1" w:rsidRDefault="00BD66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2503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250370" wp14:anchorId="7D250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597F" w14:paraId="7D250373" w14:textId="77777777">
                          <w:pPr>
                            <w:jc w:val="right"/>
                          </w:pPr>
                          <w:sdt>
                            <w:sdtPr>
                              <w:alias w:val="CC_Noformat_Partikod"/>
                              <w:tag w:val="CC_Noformat_Partikod"/>
                              <w:id w:val="-53464382"/>
                              <w:placeholder>
                                <w:docPart w:val="17CE1123B3D54597BD5BD3ADC3A7E1EC"/>
                              </w:placeholder>
                              <w:text/>
                            </w:sdtPr>
                            <w:sdtEndPr/>
                            <w:sdtContent>
                              <w:r w:rsidR="00BD66C1">
                                <w:t>MP</w:t>
                              </w:r>
                            </w:sdtContent>
                          </w:sdt>
                          <w:sdt>
                            <w:sdtPr>
                              <w:alias w:val="CC_Noformat_Partinummer"/>
                              <w:tag w:val="CC_Noformat_Partinummer"/>
                              <w:id w:val="-1709555926"/>
                              <w:placeholder>
                                <w:docPart w:val="2E7B9A11059F4592AE47DCF2CFF086CD"/>
                              </w:placeholder>
                              <w:text/>
                            </w:sdtPr>
                            <w:sdtEndPr/>
                            <w:sdtContent>
                              <w:r w:rsidR="00C65303">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2503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597F" w14:paraId="7D250373" w14:textId="77777777">
                    <w:pPr>
                      <w:jc w:val="right"/>
                    </w:pPr>
                    <w:sdt>
                      <w:sdtPr>
                        <w:alias w:val="CC_Noformat_Partikod"/>
                        <w:tag w:val="CC_Noformat_Partikod"/>
                        <w:id w:val="-53464382"/>
                        <w:placeholder>
                          <w:docPart w:val="17CE1123B3D54597BD5BD3ADC3A7E1EC"/>
                        </w:placeholder>
                        <w:text/>
                      </w:sdtPr>
                      <w:sdtEndPr/>
                      <w:sdtContent>
                        <w:r w:rsidR="00BD66C1">
                          <w:t>MP</w:t>
                        </w:r>
                      </w:sdtContent>
                    </w:sdt>
                    <w:sdt>
                      <w:sdtPr>
                        <w:alias w:val="CC_Noformat_Partinummer"/>
                        <w:tag w:val="CC_Noformat_Partinummer"/>
                        <w:id w:val="-1709555926"/>
                        <w:placeholder>
                          <w:docPart w:val="2E7B9A11059F4592AE47DCF2CFF086CD"/>
                        </w:placeholder>
                        <w:text/>
                      </w:sdtPr>
                      <w:sdtEndPr/>
                      <w:sdtContent>
                        <w:r w:rsidR="00C65303">
                          <w:t>1701</w:t>
                        </w:r>
                      </w:sdtContent>
                    </w:sdt>
                  </w:p>
                </w:txbxContent>
              </v:textbox>
              <w10:wrap anchorx="page"/>
            </v:shape>
          </w:pict>
        </mc:Fallback>
      </mc:AlternateContent>
    </w:r>
  </w:p>
  <w:p w:rsidRPr="00293C4F" w:rsidR="00262EA3" w:rsidP="00776B74" w:rsidRDefault="00262EA3" w14:paraId="7D2503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250363" w14:textId="77777777">
    <w:pPr>
      <w:jc w:val="right"/>
    </w:pPr>
  </w:p>
  <w:p w:rsidR="00262EA3" w:rsidP="00776B74" w:rsidRDefault="00262EA3" w14:paraId="7D2503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597F" w14:paraId="7D2503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250372" wp14:anchorId="7D250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597F" w14:paraId="7D2503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66C1">
          <w:t>MP</w:t>
        </w:r>
      </w:sdtContent>
    </w:sdt>
    <w:sdt>
      <w:sdtPr>
        <w:alias w:val="CC_Noformat_Partinummer"/>
        <w:tag w:val="CC_Noformat_Partinummer"/>
        <w:id w:val="-2014525982"/>
        <w:text/>
      </w:sdtPr>
      <w:sdtEndPr/>
      <w:sdtContent>
        <w:r w:rsidR="00C65303">
          <w:t>1701</w:t>
        </w:r>
      </w:sdtContent>
    </w:sdt>
  </w:p>
  <w:p w:rsidRPr="008227B3" w:rsidR="00262EA3" w:rsidP="008227B3" w:rsidRDefault="007D597F" w14:paraId="7D2503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597F" w14:paraId="7D2503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:3648</w:t>
        </w:r>
      </w:sdtContent>
    </w:sdt>
  </w:p>
  <w:p w:rsidR="00262EA3" w:rsidP="00E03A3D" w:rsidRDefault="007D597F" w14:paraId="7D25036B" w14:textId="77777777">
    <w:pPr>
      <w:pStyle w:val="Motionr"/>
    </w:pPr>
    <w:sdt>
      <w:sdtPr>
        <w:alias w:val="CC_Noformat_Avtext"/>
        <w:tag w:val="CC_Noformat_Avtext"/>
        <w:id w:val="-2020768203"/>
        <w:lock w:val="sdtContentLocked"/>
        <w15:appearance w15:val="hidden"/>
        <w:text/>
      </w:sdtPr>
      <w:sdtEndPr/>
      <w:sdtContent>
        <w:r>
          <w:t>av Camilla Hansén (MP)</w:t>
        </w:r>
      </w:sdtContent>
    </w:sdt>
  </w:p>
  <w:sdt>
    <w:sdtPr>
      <w:alias w:val="CC_Noformat_Rubtext"/>
      <w:tag w:val="CC_Noformat_Rubtext"/>
      <w:id w:val="-218060500"/>
      <w:lock w:val="sdtLocked"/>
      <w:text/>
    </w:sdtPr>
    <w:sdtEndPr/>
    <w:sdtContent>
      <w:p w:rsidR="00262EA3" w:rsidP="00283E0F" w:rsidRDefault="00BD66C1" w14:paraId="7D25036C" w14:textId="77777777">
        <w:pPr>
          <w:pStyle w:val="FSHRub2"/>
        </w:pPr>
        <w:r>
          <w:t>Inför rotationsprincip för riksdagsledamöter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D2503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6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33"/>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6A3"/>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C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3CD"/>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F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304"/>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97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465"/>
    <w:rsid w:val="00A21529"/>
    <w:rsid w:val="00A2153D"/>
    <w:rsid w:val="00A22EEE"/>
    <w:rsid w:val="00A234BB"/>
    <w:rsid w:val="00A23F97"/>
    <w:rsid w:val="00A244BC"/>
    <w:rsid w:val="00A244C8"/>
    <w:rsid w:val="00A24682"/>
    <w:rsid w:val="00A24E73"/>
    <w:rsid w:val="00A25917"/>
    <w:rsid w:val="00A25F28"/>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AA"/>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6C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BC0"/>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03"/>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A8C"/>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EBA"/>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4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1F8"/>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25034F"/>
  <w15:chartTrackingRefBased/>
  <w15:docId w15:val="{6035335D-93FB-4108-AD07-9932C0C8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80DD5C72904004AF3B91FC4B0E283D"/>
        <w:category>
          <w:name w:val="Allmänt"/>
          <w:gallery w:val="placeholder"/>
        </w:category>
        <w:types>
          <w:type w:val="bbPlcHdr"/>
        </w:types>
        <w:behaviors>
          <w:behavior w:val="content"/>
        </w:behaviors>
        <w:guid w:val="{76631D49-EDEB-47E9-943F-6947FB2533F1}"/>
      </w:docPartPr>
      <w:docPartBody>
        <w:p w:rsidR="00FC10E9" w:rsidRDefault="00FC10E9">
          <w:pPr>
            <w:pStyle w:val="9580DD5C72904004AF3B91FC4B0E283D"/>
          </w:pPr>
          <w:r w:rsidRPr="005A0A93">
            <w:rPr>
              <w:rStyle w:val="Platshllartext"/>
            </w:rPr>
            <w:t>Förslag till riksdagsbeslut</w:t>
          </w:r>
        </w:p>
      </w:docPartBody>
    </w:docPart>
    <w:docPart>
      <w:docPartPr>
        <w:name w:val="697BEF4C325A4B639A2F5392D19426EE"/>
        <w:category>
          <w:name w:val="Allmänt"/>
          <w:gallery w:val="placeholder"/>
        </w:category>
        <w:types>
          <w:type w:val="bbPlcHdr"/>
        </w:types>
        <w:behaviors>
          <w:behavior w:val="content"/>
        </w:behaviors>
        <w:guid w:val="{7B8865AD-903D-43FD-BC88-46041D53C400}"/>
      </w:docPartPr>
      <w:docPartBody>
        <w:p w:rsidR="00FC10E9" w:rsidRDefault="00FC10E9">
          <w:pPr>
            <w:pStyle w:val="697BEF4C325A4B639A2F5392D19426EE"/>
          </w:pPr>
          <w:r w:rsidRPr="005A0A93">
            <w:rPr>
              <w:rStyle w:val="Platshllartext"/>
            </w:rPr>
            <w:t>Motivering</w:t>
          </w:r>
        </w:p>
      </w:docPartBody>
    </w:docPart>
    <w:docPart>
      <w:docPartPr>
        <w:name w:val="17CE1123B3D54597BD5BD3ADC3A7E1EC"/>
        <w:category>
          <w:name w:val="Allmänt"/>
          <w:gallery w:val="placeholder"/>
        </w:category>
        <w:types>
          <w:type w:val="bbPlcHdr"/>
        </w:types>
        <w:behaviors>
          <w:behavior w:val="content"/>
        </w:behaviors>
        <w:guid w:val="{BF760901-1792-431E-B458-F035CADE6DEF}"/>
      </w:docPartPr>
      <w:docPartBody>
        <w:p w:rsidR="00FC10E9" w:rsidRDefault="00FC10E9">
          <w:pPr>
            <w:pStyle w:val="17CE1123B3D54597BD5BD3ADC3A7E1EC"/>
          </w:pPr>
          <w:r>
            <w:rPr>
              <w:rStyle w:val="Platshllartext"/>
            </w:rPr>
            <w:t xml:space="preserve"> </w:t>
          </w:r>
        </w:p>
      </w:docPartBody>
    </w:docPart>
    <w:docPart>
      <w:docPartPr>
        <w:name w:val="2E7B9A11059F4592AE47DCF2CFF086CD"/>
        <w:category>
          <w:name w:val="Allmänt"/>
          <w:gallery w:val="placeholder"/>
        </w:category>
        <w:types>
          <w:type w:val="bbPlcHdr"/>
        </w:types>
        <w:behaviors>
          <w:behavior w:val="content"/>
        </w:behaviors>
        <w:guid w:val="{69A094E4-8CD6-49AE-A153-4607A8DDAF8F}"/>
      </w:docPartPr>
      <w:docPartBody>
        <w:p w:rsidR="00FC10E9" w:rsidRDefault="00FC10E9">
          <w:pPr>
            <w:pStyle w:val="2E7B9A11059F4592AE47DCF2CFF086CD"/>
          </w:pPr>
          <w:r>
            <w:t xml:space="preserve"> </w:t>
          </w:r>
        </w:p>
      </w:docPartBody>
    </w:docPart>
    <w:docPart>
      <w:docPartPr>
        <w:name w:val="C1CB169B8C8E41D2851C8502981C7552"/>
        <w:category>
          <w:name w:val="Allmänt"/>
          <w:gallery w:val="placeholder"/>
        </w:category>
        <w:types>
          <w:type w:val="bbPlcHdr"/>
        </w:types>
        <w:behaviors>
          <w:behavior w:val="content"/>
        </w:behaviors>
        <w:guid w:val="{A5531A1B-D625-4CF0-992B-9F585306F3BA}"/>
      </w:docPartPr>
      <w:docPartBody>
        <w:p w:rsidR="00B74EE4" w:rsidRDefault="00B74E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E9"/>
    <w:rsid w:val="00B74EE4"/>
    <w:rsid w:val="00FC1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80DD5C72904004AF3B91FC4B0E283D">
    <w:name w:val="9580DD5C72904004AF3B91FC4B0E283D"/>
  </w:style>
  <w:style w:type="paragraph" w:customStyle="1" w:styleId="F8737FD69E964358849F4B3B8E23DE92">
    <w:name w:val="F8737FD69E964358849F4B3B8E23DE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BC37EBA947427CB1B19BF7F2612CF3">
    <w:name w:val="C1BC37EBA947427CB1B19BF7F2612CF3"/>
  </w:style>
  <w:style w:type="paragraph" w:customStyle="1" w:styleId="697BEF4C325A4B639A2F5392D19426EE">
    <w:name w:val="697BEF4C325A4B639A2F5392D19426EE"/>
  </w:style>
  <w:style w:type="paragraph" w:customStyle="1" w:styleId="4026CEADD47B4617B4EE005C532C1DE0">
    <w:name w:val="4026CEADD47B4617B4EE005C532C1DE0"/>
  </w:style>
  <w:style w:type="paragraph" w:customStyle="1" w:styleId="57D3790233234888AD7EAD0FBDA9ED16">
    <w:name w:val="57D3790233234888AD7EAD0FBDA9ED16"/>
  </w:style>
  <w:style w:type="paragraph" w:customStyle="1" w:styleId="17CE1123B3D54597BD5BD3ADC3A7E1EC">
    <w:name w:val="17CE1123B3D54597BD5BD3ADC3A7E1EC"/>
  </w:style>
  <w:style w:type="paragraph" w:customStyle="1" w:styleId="2E7B9A11059F4592AE47DCF2CFF086CD">
    <w:name w:val="2E7B9A11059F4592AE47DCF2CFF08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68E7B-06F0-4708-BC82-8414248FCD24}"/>
</file>

<file path=customXml/itemProps2.xml><?xml version="1.0" encoding="utf-8"?>
<ds:datastoreItem xmlns:ds="http://schemas.openxmlformats.org/officeDocument/2006/customXml" ds:itemID="{03810CA9-9281-478D-8938-ABBF6E533B34}"/>
</file>

<file path=customXml/itemProps3.xml><?xml version="1.0" encoding="utf-8"?>
<ds:datastoreItem xmlns:ds="http://schemas.openxmlformats.org/officeDocument/2006/customXml" ds:itemID="{710471C0-CD41-4EE8-81B3-9329FAB9F69B}"/>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1829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MP1701 Inför rotationsprincip för riksdagsledamöter</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