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4BB7B0" w14:textId="77777777">
      <w:pPr>
        <w:pStyle w:val="Normalutanindragellerluft"/>
      </w:pPr>
      <w:bookmarkStart w:name="_Toc106800475" w:id="0"/>
      <w:bookmarkStart w:name="_Toc106801300" w:id="1"/>
    </w:p>
    <w:p xmlns:w14="http://schemas.microsoft.com/office/word/2010/wordml" w:rsidRPr="009B062B" w:rsidR="00AF30DD" w:rsidP="006B224E" w:rsidRDefault="006B224E" w14:paraId="7AD2A33D" w14:textId="77777777">
      <w:pPr>
        <w:pStyle w:val="RubrikFrslagTIllRiksdagsbeslut"/>
      </w:pPr>
      <w:sdt>
        <w:sdtPr>
          <w:alias w:val="CC_Boilerplate_4"/>
          <w:tag w:val="CC_Boilerplate_4"/>
          <w:id w:val="-1644581176"/>
          <w:lock w:val="sdtContentLocked"/>
          <w:placeholder>
            <w:docPart w:val="A4EEF73E3A354BED8B81CEA13BEC9A69"/>
          </w:placeholder>
          <w:text/>
        </w:sdtPr>
        <w:sdtEndPr/>
        <w:sdtContent>
          <w:r w:rsidRPr="009B062B" w:rsidR="00AF30DD">
            <w:t>Förslag till riksdagsbeslut</w:t>
          </w:r>
        </w:sdtContent>
      </w:sdt>
      <w:bookmarkEnd w:id="0"/>
      <w:bookmarkEnd w:id="1"/>
    </w:p>
    <w:sdt>
      <w:sdtPr>
        <w:tag w:val="efaa4454-5974-4fac-986a-c18e222ec32a"/>
        <w:alias w:val="Yrkande 1"/>
        <w:lock w:val="sdtLocked"/>
        <w15:appearance xmlns:w15="http://schemas.microsoft.com/office/word/2012/wordml" w15:val="boundingBox"/>
      </w:sdtPr>
      <w:sdtContent>
        <w:p>
          <w:pPr>
            <w:pStyle w:val="Frslagstext"/>
          </w:pPr>
          <w:r>
            <w:t>Riksdagen ställer sig bakom det som anförs i motionen om att överväga att begränsa bottentrålning i känsliga och kustnära områden, men ge undantag för småskaligt kustfiske, och tillkännager detta för regeringen.</w:t>
          </w:r>
        </w:p>
      </w:sdtContent>
    </w:sdt>
    <w:sdt>
      <w:sdtPr>
        <w:tag w:val="ac9af03b-635e-4d0b-8a5a-479bce85a3b7"/>
        <w:alias w:val="Yrkande 2"/>
        <w:lock w:val="sdtLocked"/>
        <w15:appearance xmlns:w15="http://schemas.microsoft.com/office/word/2012/wordml" w15:val="boundingBox"/>
      </w:sdtPr>
      <w:sdtContent>
        <w:p>
          <w:pPr>
            <w:pStyle w:val="Frslagstext"/>
          </w:pPr>
          <w:r>
            <w:t>Riksdagen ställer sig bakom det som anförs i motionen om att överväga att flytta ut trålgränsen i Östersjön för att stärka bestånden av sill, torsk och andra arter och tillkännager detta för regeringen.</w:t>
          </w:r>
        </w:p>
      </w:sdtContent>
    </w:sdt>
    <w:sdt>
      <w:sdtPr>
        <w:tag w:val="41b66c3e-b580-477f-964f-d01e6836bbdc"/>
        <w:alias w:val="Yrkande 3"/>
        <w:lock w:val="sdtLocked"/>
        <w15:appearance xmlns:w15="http://schemas.microsoft.com/office/word/2012/wordml" w15:val="boundingBox"/>
      </w:sdtPr>
      <w:sdtContent>
        <w:p>
          <w:pPr>
            <w:pStyle w:val="Frslagstext"/>
          </w:pPr>
          <w:r>
            <w:t>Riksdagen ställer sig bakom det som anförs i motionen om att överväga att arbeta internationellt för att återinföra ett undantag inom WTO som möjliggör handel med sälprodukter och tillkännager detta för regeringen.</w:t>
          </w:r>
        </w:p>
      </w:sdtContent>
    </w:sdt>
    <w:sdt>
      <w:sdtPr>
        <w:tag w:val="696695f9-62c5-478c-a6d2-2cfca57c3b3a"/>
        <w:alias w:val="Yrkande 4"/>
        <w:lock w:val="sdtLocked"/>
        <w15:appearance xmlns:w15="http://schemas.microsoft.com/office/word/2012/wordml" w15:val="boundingBox"/>
      </w:sdtPr>
      <w:sdtContent>
        <w:p>
          <w:pPr>
            <w:pStyle w:val="Frslagstext"/>
          </w:pPr>
          <w:r>
            <w:t>Riksdagen ställer sig bakom det som anförs i motionen om att överväga att ge det småskaliga fisket bättre villkor och öka andelen fångst som går till livsmedel, och detta tillkännager riksdagen för regeringen.</w:t>
          </w:r>
        </w:p>
      </w:sdtContent>
    </w:sdt>
    <w:sdt>
      <w:sdtPr>
        <w:tag w:val="7b80a5dc-700e-44cf-b270-395173dc48a4"/>
        <w:alias w:val="Yrkande 5"/>
        <w:lock w:val="sdtLocked"/>
        <w15:appearance xmlns:w15="http://schemas.microsoft.com/office/word/2012/wordml" w15:val="boundingBox"/>
      </w:sdtPr>
      <w:sdtContent>
        <w:p>
          <w:pPr>
            <w:pStyle w:val="Frslagstext"/>
          </w:pPr>
          <w:r>
            <w:t>Riksdagen ställer sig bakom det som anförs i motionen om att överväga att främja utvecklingen av musselodlingar som både stärker miljön och bidrar till livsmedelsförsörjningen,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43905C3DD407081928A64CBFD28A3"/>
        </w:placeholder>
        <w:text/>
      </w:sdtPr>
      <w:sdtEndPr/>
      <w:sdtContent>
        <w:p xmlns:w14="http://schemas.microsoft.com/office/word/2010/wordml" w:rsidRPr="009B062B" w:rsidR="006D79C9" w:rsidP="00333E95" w:rsidRDefault="006D79C9" w14:paraId="4BD79DB4" w14:textId="77777777">
          <w:pPr>
            <w:pStyle w:val="Rubrik1"/>
          </w:pPr>
          <w:r>
            <w:t>Motivering</w:t>
          </w:r>
        </w:p>
      </w:sdtContent>
    </w:sdt>
    <w:bookmarkEnd w:displacedByCustomXml="prev" w:id="3"/>
    <w:bookmarkEnd w:displacedByCustomXml="prev" w:id="4"/>
    <w:p xmlns:w14="http://schemas.microsoft.com/office/word/2010/wordml" w:rsidR="00122FD5" w:rsidP="00122FD5" w:rsidRDefault="00122FD5" w14:paraId="5C7CD16D" w14:textId="7B3E9F7D">
      <w:r>
        <w:t>Fisket har format Blekinge och hela den svenska kusten under sekler. Även om näringens ekonomiska betydelse har minskat, är den fortfarande en del av vår kultur, vårt kustlandskap och vår livsmedelsförsörjning. Östersjön mår dock dåligt: fiskbestånden har gått ned dramatiskt, havsbottnar är skadade och övergödningen leder till döda bottnar i stora områden. Samtidigt har populationerna av säl och skarv vuxit kraftigt, vilket ytterligare förstärker obalansen i ekosystemet.</w:t>
      </w:r>
    </w:p>
    <w:p xmlns:w14="http://schemas.microsoft.com/office/word/2010/wordml" w:rsidR="00122FD5" w:rsidP="00122FD5" w:rsidRDefault="00122FD5" w14:paraId="7DFE9AD9" w14:textId="77777777">
      <w:r>
        <w:t>Om vi inte agerar riskerar vi både att förlora livskraftiga bestånd och att fisket som kultur, näring och livsmedelskälla försvagas ytterligare. En modern och hållbar fiskepolitik kräver därför flera parallella åtgärder.</w:t>
      </w:r>
    </w:p>
    <w:p xmlns:w14="http://schemas.microsoft.com/office/word/2010/wordml" w:rsidR="00122FD5" w:rsidP="00122FD5" w:rsidRDefault="00122FD5" w14:paraId="03A42BFD" w14:textId="77777777">
      <w:r>
        <w:t>1. Begränsning av bottentrålning</w:t>
      </w:r>
    </w:p>
    <w:p xmlns:w14="http://schemas.microsoft.com/office/word/2010/wordml" w:rsidR="00122FD5" w:rsidP="00122FD5" w:rsidRDefault="00122FD5" w14:paraId="4C3835B8" w14:textId="77777777">
      <w:r>
        <w:t>Bottentrålning i känsliga och kustnära områden har länge kritiserats för att förstöra havsbottnar och slå ut viktiga arter. En begränsning är nödvändig för att ge ekosystemen möjlighet till återhämtning. Undantag bör dock ges för småskaligt kustfiske med mindre båtar, som inte har samma negativa miljöpåverkan men däremot bidrar till lokalt färsk fisk och en levande kustkultur.</w:t>
      </w:r>
    </w:p>
    <w:p xmlns:w14="http://schemas.microsoft.com/office/word/2010/wordml" w:rsidR="00122FD5" w:rsidP="00122FD5" w:rsidRDefault="00122FD5" w14:paraId="58F33D56" w14:textId="77777777">
      <w:r>
        <w:t>2. Flytt av trålgränsen i Östersjön</w:t>
      </w:r>
    </w:p>
    <w:p xmlns:w14="http://schemas.microsoft.com/office/word/2010/wordml" w:rsidR="00122FD5" w:rsidP="00122FD5" w:rsidRDefault="00122FD5" w14:paraId="0684DF7E" w14:textId="77777777">
      <w:r>
        <w:t>Genom att flytta ut trålgränsen kan vi skapa buffertzoner där fiskbestånd som sill och torsk får en chans att återhämta sig. Detta är avgörande inte bara för miljön, utan också för att säkra en långsiktig tillgång på matfisk i Sverige.</w:t>
      </w:r>
    </w:p>
    <w:p xmlns:w14="http://schemas.microsoft.com/office/word/2010/wordml" w:rsidR="00122FD5" w:rsidP="00122FD5" w:rsidRDefault="00122FD5" w14:paraId="3C814DFC" w14:textId="77777777">
      <w:r>
        <w:t>3. Hantering av säl- och skarvstammar</w:t>
      </w:r>
    </w:p>
    <w:p xmlns:w14="http://schemas.microsoft.com/office/word/2010/wordml" w:rsidR="00122FD5" w:rsidP="00122FD5" w:rsidRDefault="00122FD5" w14:paraId="4799902B" w14:textId="77777777">
      <w:r>
        <w:t>De växande stammarna av säl och skarv utgör i dag ett påtagligt hot mot kustfisket. Jaktmöjligheterna behöver utvecklas, och för sälprodukter krävs en fungerande avsättning. Sverige bör därför driva på för att återfå ett undantag inom WTO så att handel med sälprodukter kan återupptas. Det skulle ge både ekonomisk avkastning och bättre balans i ekosystemet.</w:t>
      </w:r>
    </w:p>
    <w:p xmlns:w14="http://schemas.microsoft.com/office/word/2010/wordml" w:rsidR="00122FD5" w:rsidP="00122FD5" w:rsidRDefault="00122FD5" w14:paraId="537B62AE" w14:textId="77777777">
      <w:r>
        <w:t>4. Stärkta villkor för småskaligt fiske</w:t>
      </w:r>
    </w:p>
    <w:p xmlns:w14="http://schemas.microsoft.com/office/word/2010/wordml" w:rsidR="00122FD5" w:rsidP="00122FD5" w:rsidRDefault="00122FD5" w14:paraId="603E773D" w14:textId="77777777">
      <w:r>
        <w:t>Det småskaliga fisket är avgörande för vår livsmedelsförsörjning, men hamnar ofta i skuggan av industritrålarna. Mycket av industrifisket används till fiskmjöl eller exporteras, istället för att gå till mat på våra egna bord. Genom att skapa bättre villkor för kustfiskarna kan vi öka andelen fisk som konsumeras i Sverige, bidra till hållbar matproduktion och skapa fler arbetstillfällen längs kusten.</w:t>
      </w:r>
    </w:p>
    <w:p xmlns:w14="http://schemas.microsoft.com/office/word/2010/wordml" w:rsidR="00122FD5" w:rsidP="00122FD5" w:rsidRDefault="00122FD5" w14:paraId="521F316C" w14:textId="744A44CE">
      <w:r>
        <w:t>5. Utveckling av musselodlingar</w:t>
      </w:r>
    </w:p>
    <w:p xmlns:w14="http://schemas.microsoft.com/office/word/2010/wordml" w:rsidR="00122FD5" w:rsidP="00122FD5" w:rsidRDefault="00122FD5" w14:paraId="11B7DB2C" w14:textId="77777777">
      <w:r>
        <w:lastRenderedPageBreak/>
        <w:t>Musselodlingar är en framtidsnäring som både stärker miljön och bidrar till livsmedelsförsörjningen. Musslor tar upp näringsämnen ur vattnet och motverkar därmed övergödning. De kan användas som mat, djurfoder och gödningsmedel och på så sätt bli en del av ett cirkulärt system där näringsämnen förs tillbaka till jordbruket istället för att belasta havet.</w:t>
      </w:r>
    </w:p>
    <w:p xmlns:w14="http://schemas.microsoft.com/office/word/2010/wordml" w:rsidR="00122FD5" w:rsidP="00122FD5" w:rsidRDefault="00122FD5" w14:paraId="5A18C95B" w14:textId="77777777">
      <w:r>
        <w:t>Avslutning</w:t>
      </w:r>
    </w:p>
    <w:p xmlns:w14="http://schemas.microsoft.com/office/word/2010/wordml" w:rsidR="00122FD5" w:rsidP="00122FD5" w:rsidRDefault="00122FD5" w14:paraId="6524EE4D" w14:textId="77777777">
      <w:r>
        <w:t>Östersjön står i dag inför flera samtidiga utmaningar: klimatförändringar, försvarsintressen, energiproduktion till havs och behovet av starkare livsmedelsförsörjning. En modern fiskepolitik måste väga dessa intressen mot varandra, men samtidigt värna det kustnära fisket och den marina miljön.</w:t>
      </w:r>
    </w:p>
    <w:p xmlns:w14="http://schemas.microsoft.com/office/word/2010/wordml" w:rsidR="00971B74" w:rsidP="00122FD5" w:rsidRDefault="00122FD5" w14:paraId="2D2AF010" w14:textId="77777777">
      <w:r>
        <w:t>Genom att kombinera en ansvarsfull resursförvaltning med tydliga miljöåtgärder och satsningar på hållbara näringar kan vi skapa en framtid där Östersjön åter blir ett levande hav – till gagn för både naturen, kustsamhällena och kommande generationer.</w:t>
      </w:r>
    </w:p>
    <w:sdt>
      <w:sdtPr>
        <w:rPr>
          <w:i/>
          <w:noProof/>
        </w:rPr>
        <w:alias w:val="CC_Underskrifter"/>
        <w:tag w:val="CC_Underskrifter"/>
        <w:id w:val="583496634"/>
        <w:lock w:val="sdtContentLocked"/>
        <w:placeholder>
          <w:docPart w:val="CEEA8D6B3E414BEF97371E81C44EE3CB"/>
        </w:placeholder>
      </w:sdtPr>
      <w:sdtEndPr/>
      <w:sdtContent>
        <w:p xmlns:w14="http://schemas.microsoft.com/office/word/2010/wordml" w:rsidR="006B224E" w:rsidP="006B224E" w:rsidRDefault="006B224E" w14:paraId="5D42F4F0" w14:textId="77777777">
          <w:pPr/>
          <w:r/>
        </w:p>
        <w:p xmlns:w14="http://schemas.microsoft.com/office/word/2010/wordml" w:rsidR="006B224E" w:rsidP="006B224E" w:rsidRDefault="006B224E" w14:paraId="12610437" w14:textId="6F1EEF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000BBD" w14:textId="2EEB6F9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F8D2" w14:textId="77777777" w:rsidR="00EE043C" w:rsidRDefault="00EE043C" w:rsidP="000C1CAD">
      <w:pPr>
        <w:spacing w:line="240" w:lineRule="auto"/>
      </w:pPr>
      <w:r>
        <w:separator/>
      </w:r>
    </w:p>
  </w:endnote>
  <w:endnote w:type="continuationSeparator" w:id="0">
    <w:p w14:paraId="2C5B0347" w14:textId="77777777" w:rsidR="00EE043C" w:rsidRDefault="00EE0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8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D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BBB6" w14:textId="321775A3" w:rsidR="00262EA3" w:rsidRPr="006B224E" w:rsidRDefault="00262EA3" w:rsidP="006B2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15F5" w14:textId="77777777" w:rsidR="00EE043C" w:rsidRDefault="00EE043C" w:rsidP="000C1CAD">
      <w:pPr>
        <w:spacing w:line="240" w:lineRule="auto"/>
      </w:pPr>
      <w:r>
        <w:separator/>
      </w:r>
    </w:p>
  </w:footnote>
  <w:footnote w:type="continuationSeparator" w:id="0">
    <w:p w14:paraId="191A3935" w14:textId="77777777" w:rsidR="00EE043C" w:rsidRDefault="00EE0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28F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B8C3B" wp14:anchorId="5B4F4B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24E" w14:paraId="3255F737" w14:textId="3E8E3B04">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F4B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24E" w14:paraId="3255F737" w14:textId="3E8E3B04">
                    <w:pPr>
                      <w:jc w:val="right"/>
                    </w:pPr>
                    <w:sdt>
                      <w:sdtPr>
                        <w:alias w:val="CC_Noformat_Partikod"/>
                        <w:tag w:val="CC_Noformat_Partikod"/>
                        <w:id w:val="-53464382"/>
                        <w:placeholder>
                          <w:docPart w:val="ECA30BE7FA584257AB9360137C623746"/>
                        </w:placeholder>
                        <w:text/>
                      </w:sdtPr>
                      <w:sdtEndPr/>
                      <w:sdtContent>
                        <w:r w:rsidR="00122FD5">
                          <w:t>M</w:t>
                        </w:r>
                      </w:sdtContent>
                    </w:sdt>
                    <w:sdt>
                      <w:sdtPr>
                        <w:alias w:val="CC_Noformat_Partinummer"/>
                        <w:tag w:val="CC_Noformat_Partinummer"/>
                        <w:id w:val="-1709555926"/>
                        <w:placeholder>
                          <w:docPart w:val="2BCB5A7671AC4E93B7CFFCB6E0D6161D"/>
                        </w:placeholder>
                        <w:text/>
                      </w:sdtPr>
                      <w:sdtEndPr/>
                      <w:sdtContent>
                        <w:r w:rsidR="00971B74">
                          <w:t>1246</w:t>
                        </w:r>
                      </w:sdtContent>
                    </w:sdt>
                  </w:p>
                </w:txbxContent>
              </v:textbox>
              <w10:wrap anchorx="page"/>
            </v:shape>
          </w:pict>
        </mc:Fallback>
      </mc:AlternateContent>
    </w:r>
  </w:p>
  <w:p w:rsidRPr="00293C4F" w:rsidR="00262EA3" w:rsidP="00776B74" w:rsidRDefault="00262EA3" w14:paraId="5FFFB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FAE527" w14:textId="77777777">
    <w:pPr>
      <w:jc w:val="right"/>
    </w:pPr>
  </w:p>
  <w:p w:rsidR="00262EA3" w:rsidP="00776B74" w:rsidRDefault="00262EA3" w14:paraId="5635B3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224E" w14:paraId="78AA72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24A957E" wp14:anchorId="17DF72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24E" w14:paraId="3DFAF6AE" w14:textId="141414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2FD5">
          <w:t>M</w:t>
        </w:r>
      </w:sdtContent>
    </w:sdt>
    <w:sdt>
      <w:sdtPr>
        <w:alias w:val="CC_Noformat_Partinummer"/>
        <w:tag w:val="CC_Noformat_Partinummer"/>
        <w:id w:val="-2014525982"/>
        <w:lock w:val="contentLocked"/>
        <w:text/>
      </w:sdtPr>
      <w:sdtEndPr/>
      <w:sdtContent>
        <w:r w:rsidR="00971B74">
          <w:t>1246</w:t>
        </w:r>
      </w:sdtContent>
    </w:sdt>
  </w:p>
  <w:p w:rsidRPr="008227B3" w:rsidR="00262EA3" w:rsidP="008227B3" w:rsidRDefault="006B224E" w14:paraId="5FD633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24E" w14:paraId="377DAC43" w14:textId="0EB2E303">
    <w:pPr>
      <w:pStyle w:val="MotionTIllRiksdagen"/>
    </w:pPr>
    <w:sdt>
      <w:sdtPr>
        <w:rPr>
          <w:rStyle w:val="BeteckningChar"/>
        </w:rPr>
        <w:alias w:val="CC_Noformat_Riksmote"/>
        <w:tag w:val="CC_Noformat_Riksmote"/>
        <w:id w:val="1201050710"/>
        <w:lock w:val="sdtContentLocked"/>
        <w:placeholder>
          <w:docPart w:val="A520728C95054D44A800527EBF77F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262EA3" w:rsidP="00E03A3D" w:rsidRDefault="006B224E" w14:paraId="6B465DA1" w14:textId="40958C00">
    <w:pPr>
      <w:pStyle w:val="Motionr"/>
    </w:pPr>
    <w:sdt>
      <w:sdtPr>
        <w:alias w:val="CC_Noformat_Avtext"/>
        <w:tag w:val="CC_Noformat_Avtext"/>
        <w:id w:val="-2020768203"/>
        <w:lock w:val="sdtContentLocked"/>
        <w:placeholder>
          <w:docPart w:val="ECA30BE7FA584257AB9360137C623746"/>
        </w:placeholder>
        <w15:appearance w15:val="hidden"/>
        <w:text/>
      </w:sdtPr>
      <w:sdtEndPr/>
      <w:sdtContent>
        <w:r>
          <w:t>av Camilla Brunsberg (M)</w:t>
        </w:r>
      </w:sdtContent>
    </w:sdt>
  </w:p>
  <w:sdt>
    <w:sdtPr>
      <w:alias w:val="CC_Noformat_Rubtext"/>
      <w:tag w:val="CC_Noformat_Rubtext"/>
      <w:id w:val="-218060500"/>
      <w:lock w:val="sdtContentLocked"/>
      <w:placeholder>
        <w:docPart w:val="2BCB5A7671AC4E93B7CFFCB6E0D6161D"/>
      </w:placeholder>
      <w:text/>
    </w:sdtPr>
    <w:sdtEndPr/>
    <w:sdtContent>
      <w:p w:rsidR="00262EA3" w:rsidP="00283E0F" w:rsidRDefault="00122FD5" w14:paraId="0582DAC9" w14:textId="6D9E37DC">
        <w:pPr>
          <w:pStyle w:val="FSHRub2"/>
        </w:pPr>
        <w:r>
          <w:t>Östersjön och Blekinges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080FF6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2F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D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5F"/>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4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B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7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F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3C"/>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3DE47"/>
  <w15:chartTrackingRefBased/>
  <w15:docId w15:val="{9C418D78-19A0-40B7-A9C9-2B212A2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57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EF73E3A354BED8B81CEA13BEC9A69"/>
        <w:category>
          <w:name w:val="Allmänt"/>
          <w:gallery w:val="placeholder"/>
        </w:category>
        <w:types>
          <w:type w:val="bbPlcHdr"/>
        </w:types>
        <w:behaviors>
          <w:behavior w:val="content"/>
        </w:behaviors>
        <w:guid w:val="{0C317D19-7F59-42A9-84A7-33C9F9D925E6}"/>
      </w:docPartPr>
      <w:docPartBody>
        <w:p w:rsidR="00BF7DF3" w:rsidRDefault="002B6B75">
          <w:pPr>
            <w:pStyle w:val="A4EEF73E3A354BED8B81CEA13BEC9A69"/>
          </w:pPr>
          <w:r w:rsidRPr="005A0A93">
            <w:rPr>
              <w:rStyle w:val="Platshllartext"/>
            </w:rPr>
            <w:t>Förslag till riksdagsbeslut</w:t>
          </w:r>
        </w:p>
      </w:docPartBody>
    </w:docPart>
    <w:docPart>
      <w:docPartPr>
        <w:name w:val="BAA872AC81D04246A37F66EB02BBE4CC"/>
        <w:category>
          <w:name w:val="Allmänt"/>
          <w:gallery w:val="placeholder"/>
        </w:category>
        <w:types>
          <w:type w:val="bbPlcHdr"/>
        </w:types>
        <w:behaviors>
          <w:behavior w:val="content"/>
        </w:behaviors>
        <w:guid w:val="{D43750D1-D36A-4636-84A9-C8B71AA75DFC}"/>
      </w:docPartPr>
      <w:docPartBody>
        <w:p w:rsidR="00BF7DF3" w:rsidRDefault="002B6B75">
          <w:pPr>
            <w:pStyle w:val="BAA872AC81D04246A37F66EB02BBE4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043905C3DD407081928A64CBFD28A3"/>
        <w:category>
          <w:name w:val="Allmänt"/>
          <w:gallery w:val="placeholder"/>
        </w:category>
        <w:types>
          <w:type w:val="bbPlcHdr"/>
        </w:types>
        <w:behaviors>
          <w:behavior w:val="content"/>
        </w:behaviors>
        <w:guid w:val="{1E28B1DF-D19E-435F-BE8F-1CDD7FB17D64}"/>
      </w:docPartPr>
      <w:docPartBody>
        <w:p w:rsidR="00BF7DF3" w:rsidRDefault="002B6B75">
          <w:pPr>
            <w:pStyle w:val="65043905C3DD407081928A64CBFD28A3"/>
          </w:pPr>
          <w:r w:rsidRPr="005A0A93">
            <w:rPr>
              <w:rStyle w:val="Platshllartext"/>
            </w:rPr>
            <w:t>Motivering</w:t>
          </w:r>
        </w:p>
      </w:docPartBody>
    </w:docPart>
    <w:docPart>
      <w:docPartPr>
        <w:name w:val="CEEA8D6B3E414BEF97371E81C44EE3CB"/>
        <w:category>
          <w:name w:val="Allmänt"/>
          <w:gallery w:val="placeholder"/>
        </w:category>
        <w:types>
          <w:type w:val="bbPlcHdr"/>
        </w:types>
        <w:behaviors>
          <w:behavior w:val="content"/>
        </w:behaviors>
        <w:guid w:val="{FBB2D56B-100B-4B84-8174-0A21CF5F97FE}"/>
      </w:docPartPr>
      <w:docPartBody>
        <w:p w:rsidR="00BF7DF3" w:rsidRDefault="002B6B75">
          <w:pPr>
            <w:pStyle w:val="CEEA8D6B3E414BEF97371E81C44EE3CB"/>
          </w:pPr>
          <w:r w:rsidRPr="009B077E">
            <w:rPr>
              <w:rStyle w:val="Platshllartext"/>
            </w:rPr>
            <w:t>Namn på motionärer infogas/tas bort via panelen.</w:t>
          </w:r>
        </w:p>
      </w:docPartBody>
    </w:docPart>
    <w:docPart>
      <w:docPartPr>
        <w:name w:val="ECA30BE7FA584257AB9360137C623746"/>
        <w:category>
          <w:name w:val="Allmänt"/>
          <w:gallery w:val="placeholder"/>
        </w:category>
        <w:types>
          <w:type w:val="bbPlcHdr"/>
        </w:types>
        <w:behaviors>
          <w:behavior w:val="content"/>
        </w:behaviors>
        <w:guid w:val="{51799786-1858-4898-BFAB-142DB118AAFA}"/>
      </w:docPartPr>
      <w:docPartBody>
        <w:p w:rsidR="00BF7DF3" w:rsidRDefault="002B6B75">
          <w:pPr>
            <w:pStyle w:val="ECA30BE7FA584257AB9360137C623746"/>
          </w:pPr>
          <w:r>
            <w:rPr>
              <w:rStyle w:val="Platshllartext"/>
            </w:rPr>
            <w:t xml:space="preserve"> </w:t>
          </w:r>
        </w:p>
      </w:docPartBody>
    </w:docPart>
    <w:docPart>
      <w:docPartPr>
        <w:name w:val="2BCB5A7671AC4E93B7CFFCB6E0D6161D"/>
        <w:category>
          <w:name w:val="Allmänt"/>
          <w:gallery w:val="placeholder"/>
        </w:category>
        <w:types>
          <w:type w:val="bbPlcHdr"/>
        </w:types>
        <w:behaviors>
          <w:behavior w:val="content"/>
        </w:behaviors>
        <w:guid w:val="{5263B86C-180F-43F4-823F-065CAD7465AB}"/>
      </w:docPartPr>
      <w:docPartBody>
        <w:p w:rsidR="00BF7DF3" w:rsidRDefault="002B6B75">
          <w:pPr>
            <w:pStyle w:val="2BCB5A7671AC4E93B7CFFCB6E0D6161D"/>
          </w:pPr>
          <w:r>
            <w:t xml:space="preserve"> </w:t>
          </w:r>
        </w:p>
      </w:docPartBody>
    </w:docPart>
    <w:docPart>
      <w:docPartPr>
        <w:name w:val="A520728C95054D44A800527EBF77FE86"/>
        <w:category>
          <w:name w:val="Allmänt"/>
          <w:gallery w:val="placeholder"/>
        </w:category>
        <w:types>
          <w:type w:val="bbPlcHdr"/>
        </w:types>
        <w:behaviors>
          <w:behavior w:val="content"/>
        </w:behaviors>
        <w:guid w:val="{5DEDB858-ED2C-4B8B-B5D4-C1336649B17B}"/>
      </w:docPartPr>
      <w:docPartBody>
        <w:p w:rsidR="00BF7DF3" w:rsidRDefault="002B6B75">
          <w:r w:rsidRPr="007A0E9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5"/>
    <w:rsid w:val="00172C71"/>
    <w:rsid w:val="002B6B75"/>
    <w:rsid w:val="008865F9"/>
    <w:rsid w:val="00BF7DF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B75"/>
    <w:rPr>
      <w:color w:val="F4B083" w:themeColor="accent2" w:themeTint="99"/>
    </w:rPr>
  </w:style>
  <w:style w:type="paragraph" w:customStyle="1" w:styleId="A4EEF73E3A354BED8B81CEA13BEC9A69">
    <w:name w:val="A4EEF73E3A354BED8B81CEA13BEC9A69"/>
  </w:style>
  <w:style w:type="paragraph" w:customStyle="1" w:styleId="BAA872AC81D04246A37F66EB02BBE4CC">
    <w:name w:val="BAA872AC81D04246A37F66EB02BBE4CC"/>
  </w:style>
  <w:style w:type="paragraph" w:customStyle="1" w:styleId="65043905C3DD407081928A64CBFD28A3">
    <w:name w:val="65043905C3DD407081928A64CBFD28A3"/>
  </w:style>
  <w:style w:type="paragraph" w:customStyle="1" w:styleId="CEEA8D6B3E414BEF97371E81C44EE3CB">
    <w:name w:val="CEEA8D6B3E414BEF97371E81C44EE3CB"/>
  </w:style>
  <w:style w:type="paragraph" w:customStyle="1" w:styleId="ECA30BE7FA584257AB9360137C623746">
    <w:name w:val="ECA30BE7FA584257AB9360137C623746"/>
  </w:style>
  <w:style w:type="paragraph" w:customStyle="1" w:styleId="2BCB5A7671AC4E93B7CFFCB6E0D6161D">
    <w:name w:val="2BCB5A7671AC4E93B7CFFCB6E0D61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5ACC1-0AFA-4582-BE65-A86C9034BD5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6420898-9903-4D0E-A63B-54D4E587D26E}"/>
</file>

<file path=customXml/itemProps4.xml><?xml version="1.0" encoding="utf-8"?>
<ds:datastoreItem xmlns:ds="http://schemas.openxmlformats.org/officeDocument/2006/customXml" ds:itemID="{FF25D50C-9080-4D30-8D9F-DBBE901DF78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3658</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