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B26" w:rsidRPr="00AE0C81" w:rsidRDefault="00936B26">
      <w:pPr>
        <w:pStyle w:val="Frslagsrubrik"/>
        <w:shd w:val="clear" w:color="000000" w:fill="auto"/>
      </w:pPr>
      <w:r w:rsidRPr="00AE0C81">
        <w:t>Förslag till riksdagsbeslut</w:t>
      </w:r>
    </w:p>
    <w:p w:rsidR="00936B26" w:rsidRPr="00AE0C81" w:rsidRDefault="00936B26">
      <w:pPr>
        <w:pStyle w:val="Hemstlatt"/>
        <w:shd w:val="clear" w:color="000000" w:fill="auto"/>
        <w:ind w:left="0"/>
      </w:pPr>
      <w:r w:rsidRPr="00AE0C81">
        <w:t>Riksdagen tillkännager för regeringen som sin mening vad som anförs i motionen om informations- och kommunikationsteknik som hjälpmedel för funktionshindrade.</w:t>
      </w:r>
    </w:p>
    <w:p w:rsidR="00936B26" w:rsidRPr="00AE0C81" w:rsidRDefault="00936B26">
      <w:pPr>
        <w:pStyle w:val="Rubrik1"/>
        <w:shd w:val="clear" w:color="000000" w:fill="auto"/>
      </w:pPr>
      <w:r w:rsidRPr="00AE0C81">
        <w:t>Motivering</w:t>
      </w:r>
    </w:p>
    <w:p w:rsidR="00936B26" w:rsidRPr="00AE0C81" w:rsidRDefault="00936B26">
      <w:pPr>
        <w:shd w:val="clear" w:color="000000" w:fill="auto"/>
      </w:pPr>
      <w:r w:rsidRPr="00AE0C81">
        <w:t>En allt mer sofistikerad teknik kan vara revolutionerande för människor med funktionsnedsättningar; de kan aktivt vara med i samhället på ett helt nytt sätt än tidigare. Det handlar om demokrati och delaktighet, om att kunna kommunicera med andra och delta i samhället utifrån sin egen förmåga.</w:t>
      </w:r>
    </w:p>
    <w:p w:rsidR="00936B26" w:rsidRPr="00AE0C81" w:rsidRDefault="00936B26">
      <w:pPr>
        <w:pStyle w:val="Normaltindrag"/>
        <w:shd w:val="clear" w:color="000000" w:fill="auto"/>
      </w:pPr>
      <w:r w:rsidRPr="00AE0C81">
        <w:t>Personer med syn-, hörsel- och rörelsehinder har i dag ett mer produktorienterat utbud, men vi kan se nya grupper av funktionshindrade som har behov av hjälpmedel som service och tjänster. Vissa tjänster bör därför kunna förskrivas som personliga hjälpmedel. Att förskriva tjänster som hjälpmedel är ekonomiskt lönsamt, både utifrån ett samhällsperspektiv och ur ett individperspektiv.</w:t>
      </w:r>
    </w:p>
    <w:p w:rsidR="00936B26" w:rsidRPr="00AE0C81" w:rsidRDefault="00936B26">
      <w:pPr>
        <w:pStyle w:val="Normaltindrag"/>
        <w:shd w:val="clear" w:color="000000" w:fill="auto"/>
      </w:pPr>
      <w:r w:rsidRPr="00AE0C81">
        <w:t>Samhället måste göra mer för att tidigt möta problemet med otillgängliga tjänster. En myndighet kan inte ensam ansvara för utvecklingen av nya former av hjälpmedel. Hjälpmedelsindustrin, den övriga industrin och brukarna måste träffas under gemensamma möten och brukarna måste ges möjlighet att påverka nya produkter så att de är anpassade från början.</w:t>
      </w:r>
    </w:p>
    <w:p w:rsidR="00936B26" w:rsidRPr="00AE0C81" w:rsidRDefault="00936B26">
      <w:pPr>
        <w:pStyle w:val="Normaltindrag"/>
        <w:shd w:val="clear" w:color="000000" w:fill="auto"/>
      </w:pPr>
      <w:r w:rsidRPr="00AE0C81">
        <w:t>Regeringen bör stimulera utvecklingen av tjänster genom att initiera samarbeten mellan sektorsmyndigheter och skapa gemensamma forum för brukarna, näringslivet och Sveriges Kommuner och Landsting för att visa vilka behovs som finns och starta samarbetsprojekt. Möjligheten att förskriva vissa typer av informations- och kommunikationstjänster som hjälpmedel för personer med funktionsnedsättning bör också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0C81">
        <w:trPr>
          <w:cantSplit/>
        </w:trPr>
        <w:tc>
          <w:tcPr>
            <w:tcW w:w="3046" w:type="dxa"/>
          </w:tcPr>
          <w:p w:rsidR="00936B26" w:rsidRPr="00AE0C81" w:rsidRDefault="00936B26">
            <w:pPr>
              <w:pStyle w:val="UnderskriftDatum"/>
              <w:shd w:val="clear" w:color="000000" w:fill="auto"/>
              <w:spacing w:before="240"/>
            </w:pPr>
            <w:r w:rsidRPr="00AE0C81">
              <w:lastRenderedPageBreak/>
              <w:t>Stockholm den 24 september 2012</w:t>
            </w:r>
          </w:p>
        </w:tc>
        <w:tc>
          <w:tcPr>
            <w:tcW w:w="3047" w:type="dxa"/>
          </w:tcPr>
          <w:p w:rsidR="00936B26" w:rsidRPr="00AE0C81" w:rsidRDefault="00936B26">
            <w:pPr>
              <w:pStyle w:val="Underskrifter"/>
              <w:shd w:val="clear" w:color="000000" w:fill="auto"/>
              <w:spacing w:before="240"/>
            </w:pPr>
          </w:p>
        </w:tc>
      </w:tr>
      <w:tr w:rsidR="00000000" w:rsidRPr="00AE0C81">
        <w:trPr>
          <w:cantSplit/>
        </w:trPr>
        <w:tc>
          <w:tcPr>
            <w:tcW w:w="3046" w:type="dxa"/>
          </w:tcPr>
          <w:p w:rsidR="00936B26" w:rsidRPr="00AE0C81" w:rsidRDefault="00936B26">
            <w:pPr>
              <w:pStyle w:val="Underskrifter"/>
              <w:shd w:val="clear" w:color="000000" w:fill="auto"/>
            </w:pPr>
            <w:r w:rsidRPr="00AE0C81">
              <w:t>Désirée Liljevall (S)</w:t>
            </w:r>
          </w:p>
        </w:tc>
        <w:tc>
          <w:tcPr>
            <w:tcW w:w="3046" w:type="dxa"/>
          </w:tcPr>
          <w:p w:rsidR="00936B26" w:rsidRPr="00AE0C81" w:rsidRDefault="00936B26">
            <w:pPr>
              <w:pStyle w:val="Underskrifter"/>
              <w:shd w:val="clear" w:color="000000" w:fill="auto"/>
            </w:pPr>
          </w:p>
        </w:tc>
      </w:tr>
    </w:tbl>
    <w:p w:rsidR="00936B26" w:rsidRPr="00AE0C81" w:rsidRDefault="00936B26">
      <w:pPr>
        <w:pStyle w:val="Normaltindrag"/>
        <w:shd w:val="clear" w:color="000000" w:fill="auto"/>
      </w:pPr>
    </w:p>
    <w:sectPr w:rsidR="00936B26" w:rsidRPr="00AE0C81">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B26" w:rsidRPr="00AE0C81" w:rsidRDefault="00936B26">
      <w:r w:rsidRPr="00AE0C81">
        <w:separator/>
      </w:r>
    </w:p>
  </w:endnote>
  <w:endnote w:type="continuationSeparator" w:id="0">
    <w:p w:rsidR="00936B26" w:rsidRPr="00AE0C81" w:rsidRDefault="00936B26">
      <w:r w:rsidRPr="00AE0C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B26" w:rsidRPr="00AE0C81" w:rsidRDefault="00936B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B26" w:rsidRPr="00AE0C81" w:rsidRDefault="00936B26">
    <w:pPr>
      <w:pStyle w:val="NormalA4fot"/>
    </w:pPr>
    <w:r w:rsidRPr="00AE0C81">
      <w:fldChar w:fldCharType="begin" w:fldLock="1"/>
    </w:r>
    <w:r w:rsidRPr="00AE0C81">
      <w:instrText xml:space="preserve"> FILENAME *\charformat </w:instrText>
    </w:r>
    <w:r w:rsidRPr="00AE0C81">
      <w:fldChar w:fldCharType="separate"/>
    </w:r>
    <w:r w:rsidRPr="00AE0C81">
      <w:t>S32018</w:t>
    </w:r>
    <w:r w:rsidRPr="00AE0C81">
      <w:fldChar w:fldCharType="end"/>
    </w:r>
    <w:r w:rsidRPr="00AE0C81">
      <w:t>/</w:t>
    </w:r>
    <w:r w:rsidRPr="00AE0C81">
      <w:fldChar w:fldCharType="begin" w:fldLock="1"/>
    </w:r>
    <w:r w:rsidRPr="00AE0C81">
      <w:instrText xml:space="preserve"> DOCPROPERTY "Sekr" *\charformat </w:instrText>
    </w:r>
    <w:r w:rsidRPr="00AE0C81">
      <w:fldChar w:fldCharType="separate"/>
    </w:r>
    <w:r w:rsidRPr="00AE0C81">
      <w:t>sv</w:t>
    </w:r>
    <w:r w:rsidRPr="00AE0C81">
      <w:fldChar w:fldCharType="end"/>
    </w:r>
    <w:r w:rsidRPr="00AE0C81">
      <w:t xml:space="preserve"> </w:t>
    </w:r>
    <w:r w:rsidRPr="00AE0C81">
      <w:fldChar w:fldCharType="begin" w:fldLock="1"/>
    </w:r>
    <w:r w:rsidRPr="00AE0C81">
      <w:instrText xml:space="preserve"> PRINTDATE \@ "yyyy-MM-dd" *\charformat </w:instrText>
    </w:r>
    <w:r w:rsidRPr="00AE0C81">
      <w:fldChar w:fldCharType="separate"/>
    </w:r>
    <w:r w:rsidRPr="00AE0C81">
      <w:t>2012-08-14</w:t>
    </w:r>
    <w:r w:rsidRPr="00AE0C8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B26" w:rsidRPr="00AE0C81" w:rsidRDefault="00936B26">
    <w:pPr>
      <w:pStyle w:val="NormalA4fot"/>
    </w:pPr>
    <w:r w:rsidRPr="00AE0C81">
      <w:fldChar w:fldCharType="begin" w:fldLock="1"/>
    </w:r>
    <w:r w:rsidRPr="00AE0C81">
      <w:instrText xml:space="preserve"> FILENAME *\charformat </w:instrText>
    </w:r>
    <w:r w:rsidRPr="00AE0C81">
      <w:fldChar w:fldCharType="separate"/>
    </w:r>
    <w:r w:rsidRPr="00AE0C81">
      <w:t>S32018</w:t>
    </w:r>
    <w:r w:rsidRPr="00AE0C81">
      <w:fldChar w:fldCharType="end"/>
    </w:r>
    <w:r w:rsidRPr="00AE0C81">
      <w:t>/</w:t>
    </w:r>
    <w:r w:rsidRPr="00AE0C81">
      <w:fldChar w:fldCharType="begin" w:fldLock="1"/>
    </w:r>
    <w:r w:rsidRPr="00AE0C81">
      <w:instrText xml:space="preserve"> DOCPROPERTY "Sekr" *\charformat </w:instrText>
    </w:r>
    <w:r w:rsidRPr="00AE0C81">
      <w:fldChar w:fldCharType="separate"/>
    </w:r>
    <w:r w:rsidRPr="00AE0C81">
      <w:t>sv</w:t>
    </w:r>
    <w:r w:rsidRPr="00AE0C81">
      <w:fldChar w:fldCharType="end"/>
    </w:r>
    <w:r w:rsidRPr="00AE0C81">
      <w:t xml:space="preserve"> </w:t>
    </w:r>
    <w:r w:rsidRPr="00AE0C81">
      <w:fldChar w:fldCharType="begin" w:fldLock="1"/>
    </w:r>
    <w:r w:rsidRPr="00AE0C81">
      <w:instrText xml:space="preserve"> PRINTDATE \@ "yyyy-MM-dd" *\charformat </w:instrText>
    </w:r>
    <w:r w:rsidRPr="00AE0C81">
      <w:fldChar w:fldCharType="separate"/>
    </w:r>
    <w:r w:rsidRPr="00AE0C81">
      <w:t>2012-08-14</w:t>
    </w:r>
    <w:r w:rsidRPr="00AE0C8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B26" w:rsidRPr="00AE0C81" w:rsidRDefault="00936B26">
      <w:r w:rsidRPr="00AE0C81">
        <w:separator/>
      </w:r>
    </w:p>
  </w:footnote>
  <w:footnote w:type="continuationSeparator" w:id="0">
    <w:p w:rsidR="00936B26" w:rsidRPr="00AE0C81" w:rsidRDefault="00936B26">
      <w:r w:rsidRPr="00AE0C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B26" w:rsidRPr="00AE0C81" w:rsidRDefault="00936B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B26" w:rsidRPr="00AE0C81" w:rsidRDefault="00936B26">
    <w:pPr>
      <w:pStyle w:val="NormalA4sidnr"/>
    </w:pPr>
    <w:r w:rsidRPr="00AE0C81">
      <w:fldChar w:fldCharType="begin" w:fldLock="1"/>
    </w:r>
    <w:r w:rsidRPr="00AE0C81">
      <w:instrText xml:space="preserve"> PAGE *\charformat</w:instrText>
    </w:r>
    <w:r w:rsidRPr="00AE0C81">
      <w:fldChar w:fldCharType="separate"/>
    </w:r>
    <w:r w:rsidRPr="00AE0C81">
      <w:t>2</w:t>
    </w:r>
    <w:r w:rsidRPr="00AE0C8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B26" w:rsidRPr="00AE0C81" w:rsidRDefault="00936B26">
    <w:pPr>
      <w:pStyle w:val="FSHlogo"/>
    </w:pPr>
  </w:p>
  <w:p w:rsidR="00936B26" w:rsidRPr="00AE0C81" w:rsidRDefault="00936B26">
    <w:pPr>
      <w:pStyle w:val="FSHNormal"/>
    </w:pPr>
    <w:r w:rsidRPr="00AE0C81">
      <w:fldChar w:fldCharType="begin" w:fldLock="1"/>
    </w:r>
    <w:r w:rsidRPr="00AE0C81">
      <w:instrText xml:space="preserve"> DOCPROPERTY "MotTyp" *\charformat </w:instrText>
    </w:r>
    <w:r w:rsidRPr="00AE0C81">
      <w:fldChar w:fldCharType="separate"/>
    </w:r>
    <w:r w:rsidRPr="00AE0C81">
      <w:t>Enskild motion</w:t>
    </w:r>
    <w:r w:rsidRPr="00AE0C81">
      <w:fldChar w:fldCharType="end"/>
    </w:r>
    <w:r w:rsidRPr="00AE0C81">
      <w:t xml:space="preserve"> </w:t>
    </w:r>
    <w:r w:rsidRPr="00AE0C81">
      <w:fldChar w:fldCharType="begin" w:fldLock="1"/>
    </w:r>
    <w:r w:rsidRPr="00AE0C81">
      <w:instrText xml:space="preserve"> DOCPROPERTY "ArbRubr" *\charformat </w:instrText>
    </w:r>
    <w:r w:rsidRPr="00AE0C81">
      <w:fldChar w:fldCharType="end"/>
    </w:r>
  </w:p>
  <w:p w:rsidR="00936B26" w:rsidRPr="00AE0C81" w:rsidRDefault="00936B26">
    <w:pPr>
      <w:pStyle w:val="FSHRub2"/>
    </w:pPr>
    <w:r w:rsidRPr="00AE0C81">
      <w:t xml:space="preserve">Motion till riksdagen </w:t>
    </w:r>
    <w:r w:rsidRPr="00AE0C81">
      <w:tab/>
    </w:r>
    <w:r w:rsidRPr="00AE0C81">
      <w:fldChar w:fldCharType="begin" w:fldLock="1"/>
    </w:r>
    <w:r w:rsidRPr="00AE0C81">
      <w:instrText xml:space="preserve"> DOCPROPERTY "YearUser" *\charformat </w:instrText>
    </w:r>
    <w:r w:rsidRPr="00AE0C81">
      <w:fldChar w:fldCharType="separate"/>
    </w:r>
    <w:r w:rsidRPr="00AE0C81">
      <w:t>2012/13</w:t>
    </w:r>
    <w:r w:rsidRPr="00AE0C81">
      <w:fldChar w:fldCharType="end"/>
    </w:r>
    <w:r w:rsidRPr="00AE0C81">
      <w:t>:</w:t>
    </w:r>
    <w:r w:rsidRPr="00AE0C81">
      <w:fldChar w:fldCharType="begin" w:fldLock="1"/>
    </w:r>
    <w:r w:rsidRPr="00AE0C81">
      <w:instrText xml:space="preserve"> DOCPROPERTY "Motionsnummer" *\charformat </w:instrText>
    </w:r>
    <w:r w:rsidRPr="00AE0C81">
      <w:fldChar w:fldCharType="separate"/>
    </w:r>
    <w:r w:rsidRPr="00AE0C81">
      <w:t>So276</w:t>
    </w:r>
    <w:r w:rsidRPr="00AE0C81">
      <w:fldChar w:fldCharType="end"/>
    </w:r>
    <w:r w:rsidRPr="00AE0C81">
      <w:tab/>
    </w:r>
    <w:r w:rsidRPr="00AE0C81">
      <w:fldChar w:fldCharType="begin" w:fldLock="1"/>
    </w:r>
    <w:r w:rsidRPr="00AE0C81">
      <w:instrText xml:space="preserve"> DOCPROPERTY "Sekr" *\charformat </w:instrText>
    </w:r>
    <w:r w:rsidRPr="00AE0C81">
      <w:fldChar w:fldCharType="separate"/>
    </w:r>
    <w:r w:rsidRPr="00AE0C81">
      <w:t>sv</w:t>
    </w:r>
    <w:r w:rsidRPr="00AE0C81">
      <w:fldChar w:fldCharType="end"/>
    </w:r>
  </w:p>
  <w:p w:rsidR="00936B26" w:rsidRPr="00AE0C81" w:rsidRDefault="00936B26">
    <w:pPr>
      <w:pStyle w:val="FSHRub2"/>
    </w:pPr>
    <w:r w:rsidRPr="00AE0C81">
      <w:fldChar w:fldCharType="begin" w:fldLock="1"/>
    </w:r>
    <w:r w:rsidRPr="00AE0C81">
      <w:instrText xml:space="preserve"> DOCPROPERTY "MotionarText" *\charformat </w:instrText>
    </w:r>
    <w:r w:rsidRPr="00AE0C81">
      <w:fldChar w:fldCharType="separate"/>
    </w:r>
    <w:r w:rsidRPr="00AE0C81">
      <w:t>av Désirée Liljevall (S)</w:t>
    </w:r>
    <w:r w:rsidRPr="00AE0C81">
      <w:fldChar w:fldCharType="end"/>
    </w:r>
  </w:p>
  <w:p w:rsidR="00936B26" w:rsidRPr="00AE0C81" w:rsidRDefault="00936B26">
    <w:pPr>
      <w:pStyle w:val="FSHRub2"/>
    </w:pPr>
    <w:r w:rsidRPr="00AE0C81">
      <w:fldChar w:fldCharType="begin" w:fldLock="1"/>
    </w:r>
    <w:r w:rsidRPr="00AE0C81">
      <w:instrText xml:space="preserve"> DOCPROPERTY "Subject" *\charformat </w:instrText>
    </w:r>
    <w:r w:rsidRPr="00AE0C81">
      <w:fldChar w:fldCharType="separate"/>
    </w:r>
    <w:r w:rsidRPr="00AE0C81">
      <w:t>It som hjälpmedel för funktionshindrade</w:t>
    </w:r>
    <w:r w:rsidRPr="00AE0C81">
      <w:fldChar w:fldCharType="end"/>
    </w:r>
  </w:p>
  <w:p w:rsidR="00936B26" w:rsidRPr="00AE0C81" w:rsidRDefault="00936B26">
    <w:pPr>
      <w:pStyle w:val="FSHNormL"/>
    </w:pPr>
  </w:p>
  <w:p w:rsidR="00936B26" w:rsidRPr="00AE0C81" w:rsidRDefault="00936B26">
    <w:pPr>
      <w:pStyle w:val="FSHNormal"/>
    </w:pPr>
  </w:p>
  <w:p w:rsidR="00936B26" w:rsidRPr="00AE0C81" w:rsidRDefault="00936B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41646239">
    <w:abstractNumId w:val="10"/>
  </w:num>
  <w:num w:numId="2" w16cid:durableId="2136438052">
    <w:abstractNumId w:val="11"/>
  </w:num>
  <w:num w:numId="3" w16cid:durableId="982731042">
    <w:abstractNumId w:val="13"/>
  </w:num>
  <w:num w:numId="4" w16cid:durableId="1393888711">
    <w:abstractNumId w:val="8"/>
  </w:num>
  <w:num w:numId="5" w16cid:durableId="1271203780">
    <w:abstractNumId w:val="3"/>
  </w:num>
  <w:num w:numId="6" w16cid:durableId="358702231">
    <w:abstractNumId w:val="2"/>
  </w:num>
  <w:num w:numId="7" w16cid:durableId="1171989037">
    <w:abstractNumId w:val="1"/>
  </w:num>
  <w:num w:numId="8" w16cid:durableId="1271938581">
    <w:abstractNumId w:val="0"/>
  </w:num>
  <w:num w:numId="9" w16cid:durableId="1975059843">
    <w:abstractNumId w:val="9"/>
  </w:num>
  <w:num w:numId="10" w16cid:durableId="650523191">
    <w:abstractNumId w:val="7"/>
  </w:num>
  <w:num w:numId="11" w16cid:durableId="851185110">
    <w:abstractNumId w:val="6"/>
  </w:num>
  <w:num w:numId="12" w16cid:durableId="1853445643">
    <w:abstractNumId w:val="5"/>
  </w:num>
  <w:num w:numId="13" w16cid:durableId="868836381">
    <w:abstractNumId w:val="4"/>
  </w:num>
  <w:num w:numId="14" w16cid:durableId="2084797623">
    <w:abstractNumId w:val="15"/>
  </w:num>
  <w:num w:numId="15" w16cid:durableId="1567763232">
    <w:abstractNumId w:val="12"/>
  </w:num>
  <w:num w:numId="16" w16cid:durableId="478426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5"/>
    <w:docVar w:name="PersonGUIDs" w:val="{5043202F-7562-4201-AABB-28310600C512}"/>
  </w:docVars>
  <w:rsids>
    <w:rsidRoot w:val="000C5DAB"/>
    <w:rsid w:val="000C5DAB"/>
    <w:rsid w:val="00936B26"/>
    <w:rsid w:val="00AE0C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BBA22A-0722-4F1C-B7D9-07FAEB21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92" w:line="240" w:lineRule="auto"/>
    </w:pPr>
    <w:rPr>
      <w:szCs w:val="24"/>
    </w:rPr>
  </w:style>
  <w:style w:type="paragraph" w:customStyle="1" w:styleId="normalindrag">
    <w:name w:val="normalindrag_"/>
    <w:basedOn w:val="Normal"/>
    <w:pPr>
      <w:spacing w:before="100" w:beforeAutospacing="1" w:after="192"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79772">
      <w:bodyDiv w:val="1"/>
      <w:marLeft w:val="0"/>
      <w:marRight w:val="0"/>
      <w:marTop w:val="0"/>
      <w:marBottom w:val="0"/>
      <w:divBdr>
        <w:top w:val="none" w:sz="0" w:space="0" w:color="auto"/>
        <w:left w:val="none" w:sz="0" w:space="0" w:color="auto"/>
        <w:bottom w:val="none" w:sz="0" w:space="0" w:color="auto"/>
        <w:right w:val="none" w:sz="0" w:space="0" w:color="auto"/>
      </w:divBdr>
      <w:divsChild>
        <w:div w:id="395516159">
          <w:marLeft w:val="0"/>
          <w:marRight w:val="0"/>
          <w:marTop w:val="0"/>
          <w:marBottom w:val="0"/>
          <w:divBdr>
            <w:top w:val="none" w:sz="0" w:space="0" w:color="auto"/>
            <w:left w:val="none" w:sz="0" w:space="0" w:color="auto"/>
            <w:bottom w:val="none" w:sz="0" w:space="0" w:color="auto"/>
            <w:right w:val="none" w:sz="0" w:space="0" w:color="auto"/>
          </w:divBdr>
          <w:divsChild>
            <w:div w:id="1228803060">
              <w:marLeft w:val="0"/>
              <w:marRight w:val="0"/>
              <w:marTop w:val="0"/>
              <w:marBottom w:val="0"/>
              <w:divBdr>
                <w:top w:val="none" w:sz="0" w:space="0" w:color="auto"/>
                <w:left w:val="none" w:sz="0" w:space="0" w:color="auto"/>
                <w:bottom w:val="none" w:sz="0" w:space="0" w:color="auto"/>
                <w:right w:val="none" w:sz="0" w:space="0" w:color="auto"/>
              </w:divBdr>
              <w:divsChild>
                <w:div w:id="2071221429">
                  <w:marLeft w:val="0"/>
                  <w:marRight w:val="0"/>
                  <w:marTop w:val="0"/>
                  <w:marBottom w:val="0"/>
                  <w:divBdr>
                    <w:top w:val="none" w:sz="0" w:space="0" w:color="auto"/>
                    <w:left w:val="none" w:sz="0" w:space="0" w:color="auto"/>
                    <w:bottom w:val="none" w:sz="0" w:space="0" w:color="auto"/>
                    <w:right w:val="none" w:sz="0" w:space="0" w:color="auto"/>
                  </w:divBdr>
                  <w:divsChild>
                    <w:div w:id="400253655">
                      <w:marLeft w:val="0"/>
                      <w:marRight w:val="0"/>
                      <w:marTop w:val="0"/>
                      <w:marBottom w:val="0"/>
                      <w:divBdr>
                        <w:top w:val="none" w:sz="0" w:space="0" w:color="auto"/>
                        <w:left w:val="none" w:sz="0" w:space="0" w:color="auto"/>
                        <w:bottom w:val="none" w:sz="0" w:space="0" w:color="auto"/>
                        <w:right w:val="none" w:sz="0" w:space="0" w:color="auto"/>
                      </w:divBdr>
                      <w:divsChild>
                        <w:div w:id="1668704047">
                          <w:marLeft w:val="0"/>
                          <w:marRight w:val="0"/>
                          <w:marTop w:val="0"/>
                          <w:marBottom w:val="0"/>
                          <w:divBdr>
                            <w:top w:val="none" w:sz="0" w:space="0" w:color="auto"/>
                            <w:left w:val="none" w:sz="0" w:space="0" w:color="auto"/>
                            <w:bottom w:val="none" w:sz="0" w:space="0" w:color="auto"/>
                            <w:right w:val="none" w:sz="0" w:space="0" w:color="auto"/>
                          </w:divBdr>
                          <w:divsChild>
                            <w:div w:id="1220482139">
                              <w:marLeft w:val="0"/>
                              <w:marRight w:val="0"/>
                              <w:marTop w:val="0"/>
                              <w:marBottom w:val="0"/>
                              <w:divBdr>
                                <w:top w:val="none" w:sz="0" w:space="0" w:color="auto"/>
                                <w:left w:val="none" w:sz="0" w:space="0" w:color="auto"/>
                                <w:bottom w:val="none" w:sz="0" w:space="0" w:color="auto"/>
                                <w:right w:val="none" w:sz="0" w:space="0" w:color="auto"/>
                              </w:divBdr>
                              <w:divsChild>
                                <w:div w:id="82803289">
                                  <w:marLeft w:val="0"/>
                                  <w:marRight w:val="0"/>
                                  <w:marTop w:val="0"/>
                                  <w:marBottom w:val="0"/>
                                  <w:divBdr>
                                    <w:top w:val="none" w:sz="0" w:space="0" w:color="auto"/>
                                    <w:left w:val="none" w:sz="0" w:space="0" w:color="auto"/>
                                    <w:bottom w:val="none" w:sz="0" w:space="0" w:color="auto"/>
                                    <w:right w:val="none" w:sz="0" w:space="0" w:color="auto"/>
                                  </w:divBdr>
                                  <w:divsChild>
                                    <w:div w:id="1354308964">
                                      <w:marLeft w:val="0"/>
                                      <w:marRight w:val="0"/>
                                      <w:marTop w:val="0"/>
                                      <w:marBottom w:val="0"/>
                                      <w:divBdr>
                                        <w:top w:val="none" w:sz="0" w:space="0" w:color="auto"/>
                                        <w:left w:val="none" w:sz="0" w:space="0" w:color="auto"/>
                                        <w:bottom w:val="none" w:sz="0" w:space="0" w:color="auto"/>
                                        <w:right w:val="none" w:sz="0" w:space="0" w:color="auto"/>
                                      </w:divBdr>
                                      <w:divsChild>
                                        <w:div w:id="1017656546">
                                          <w:marLeft w:val="0"/>
                                          <w:marRight w:val="0"/>
                                          <w:marTop w:val="0"/>
                                          <w:marBottom w:val="0"/>
                                          <w:divBdr>
                                            <w:top w:val="none" w:sz="0" w:space="0" w:color="auto"/>
                                            <w:left w:val="none" w:sz="0" w:space="0" w:color="auto"/>
                                            <w:bottom w:val="none" w:sz="0" w:space="0" w:color="auto"/>
                                            <w:right w:val="none" w:sz="0" w:space="0" w:color="auto"/>
                                          </w:divBdr>
                                          <w:divsChild>
                                            <w:div w:id="888685234">
                                              <w:marLeft w:val="0"/>
                                              <w:marRight w:val="0"/>
                                              <w:marTop w:val="0"/>
                                              <w:marBottom w:val="0"/>
                                              <w:divBdr>
                                                <w:top w:val="none" w:sz="0" w:space="0" w:color="auto"/>
                                                <w:left w:val="none" w:sz="0" w:space="0" w:color="auto"/>
                                                <w:bottom w:val="none" w:sz="0" w:space="0" w:color="auto"/>
                                                <w:right w:val="none" w:sz="0" w:space="0" w:color="auto"/>
                                              </w:divBdr>
                                              <w:divsChild>
                                                <w:div w:id="687173791">
                                                  <w:marLeft w:val="0"/>
                                                  <w:marRight w:val="0"/>
                                                  <w:marTop w:val="0"/>
                                                  <w:marBottom w:val="0"/>
                                                  <w:divBdr>
                                                    <w:top w:val="none" w:sz="0" w:space="0" w:color="auto"/>
                                                    <w:left w:val="none" w:sz="0" w:space="0" w:color="auto"/>
                                                    <w:bottom w:val="none" w:sz="0" w:space="0" w:color="auto"/>
                                                    <w:right w:val="none" w:sz="0" w:space="0" w:color="auto"/>
                                                  </w:divBdr>
                                                  <w:divsChild>
                                                    <w:div w:id="1805734038">
                                                      <w:marLeft w:val="0"/>
                                                      <w:marRight w:val="0"/>
                                                      <w:marTop w:val="0"/>
                                                      <w:marBottom w:val="0"/>
                                                      <w:divBdr>
                                                        <w:top w:val="none" w:sz="0" w:space="0" w:color="auto"/>
                                                        <w:left w:val="none" w:sz="0" w:space="0" w:color="auto"/>
                                                        <w:bottom w:val="none" w:sz="0" w:space="0" w:color="auto"/>
                                                        <w:right w:val="none" w:sz="0" w:space="0" w:color="auto"/>
                                                      </w:divBdr>
                                                      <w:divsChild>
                                                        <w:div w:id="4164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1469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S32018</vt:lpstr>
    </vt:vector>
  </TitlesOfParts>
  <Company>Riksdagen</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S32018</dc:title>
  <dc:subject>S32018</dc:subject>
  <dc:creator>Riksdagen</dc:creator>
  <cp:keywords>Riksdagen</cp:keywords>
  <dc:description>Större EAN, fria namnval (prtimotion etc), a4-funktionen, nya v-loggan, grönmarkering, basdialogen mm</dc:description>
  <cp:lastModifiedBy>Lars Brink</cp:lastModifiedBy>
  <cp:revision>2</cp:revision>
  <cp:lastPrinted>2012-08-14T11:33:00Z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mot2000_603_2012-09-05</vt:lpwstr>
  </property>
  <property fmtid="{D5CDD505-2E9C-101B-9397-08002B2CF9AE}" pid="3" name="version">
    <vt:lpwstr>mot2000_602_2012-08-14</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It som hjälpmedel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som hjälpmedel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20122013000000000083000320180069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20122013000000000083000320180069</vt:lpwstr>
  </property>
  <property fmtid="{D5CDD505-2E9C-101B-9397-08002B2CF9AE}" pid="50" name="nummer">
    <vt:lpwstr>276</vt:lpwstr>
  </property>
  <property fmtid="{D5CDD505-2E9C-101B-9397-08002B2CF9AE}" pid="51" name="utskottsbeteckning">
    <vt:lpwstr>So</vt:lpwstr>
  </property>
  <property fmtid="{D5CDD505-2E9C-101B-9397-08002B2CF9AE}" pid="52" name="GlobalUID">
    <vt:lpwstr>{469E00EA-8AF2-4F5F-941C-6465BC90119C}</vt:lpwstr>
  </property>
  <property fmtid="{D5CDD505-2E9C-101B-9397-08002B2CF9AE}" pid="53" name="Överföringar">
    <vt:i4>0</vt:i4>
  </property>
  <property fmtid="{D5CDD505-2E9C-101B-9397-08002B2CF9AE}" pid="54" name="Checksum">
    <vt:lpwstr>*1021386944565*</vt:lpwstr>
  </property>
  <property fmtid="{D5CDD505-2E9C-101B-9397-08002B2CF9AE}" pid="55" name="skuggnummer">
    <vt:lpwstr>458</vt:lpwstr>
  </property>
  <property fmtid="{D5CDD505-2E9C-101B-9397-08002B2CF9AE}" pid="56" name="urixVersion">
    <vt:lpwstr>4.5.0.25</vt:lpwstr>
  </property>
  <property fmtid="{D5CDD505-2E9C-101B-9397-08002B2CF9AE}" pid="57" name="urixOrigin">
    <vt:lpwstr>121003 16:11:55.584</vt:lpwstr>
  </property>
  <property fmtid="{D5CDD505-2E9C-101B-9397-08002B2CF9AE}" pid="58" name="urixGuid">
    <vt:lpwstr>{DB58D95A-D7AA-462A-833E-BEF9CE371999}</vt:lpwstr>
  </property>
</Properties>
</file>