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418"/>
      </w:tblGrid>
      <w:tr w:rsidR="00000000" w:rsidRPr="00397D39">
        <w:tblPrEx>
          <w:tblCellMar>
            <w:top w:w="0" w:type="dxa"/>
            <w:bottom w:w="0" w:type="dxa"/>
          </w:tblCellMar>
        </w:tblPrEx>
        <w:trPr>
          <w:cantSplit/>
          <w:trHeight w:val="1720"/>
        </w:trPr>
        <w:tc>
          <w:tcPr>
            <w:tcW w:w="6024" w:type="dxa"/>
          </w:tcPr>
          <w:p w:rsidR="003F2E37" w:rsidRPr="00397D39" w:rsidRDefault="003F2E37">
            <w:pPr>
              <w:pStyle w:val="HuvudRubrik"/>
            </w:pPr>
            <w:r w:rsidRPr="00397D39">
              <w:t>Utrikesutskottets betänkande</w:t>
            </w:r>
          </w:p>
          <w:p w:rsidR="003F2E37" w:rsidRPr="00397D39" w:rsidRDefault="003F2E37">
            <w:pPr>
              <w:pStyle w:val="HuvudRubrikRad2"/>
            </w:pPr>
            <w:bookmarkStart w:id="0" w:name="BetänkandeNr"/>
            <w:bookmarkEnd w:id="0"/>
            <w:r w:rsidRPr="00397D39">
              <w:t>2002/03:UU1</w:t>
            </w:r>
          </w:p>
        </w:tc>
        <w:tc>
          <w:tcPr>
            <w:tcW w:w="1418" w:type="dxa"/>
            <w:tcBorders>
              <w:bottom w:val="nil"/>
            </w:tcBorders>
          </w:tcPr>
          <w:p w:rsidR="003F2E37" w:rsidRPr="00397D39" w:rsidRDefault="00397D39">
            <w:pPr>
              <w:spacing w:line="230" w:lineRule="auto"/>
              <w:jc w:val="center"/>
            </w:pPr>
            <w:r w:rsidRPr="00397D3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F2E37" w:rsidRPr="00397D39" w:rsidRDefault="003F2E37">
            <w:pPr>
              <w:pStyle w:val="Normaltindrag"/>
              <w:jc w:val="center"/>
            </w:pPr>
          </w:p>
          <w:p w:rsidR="003F2E37" w:rsidRPr="00397D39" w:rsidRDefault="003F2E37">
            <w:pPr>
              <w:pStyle w:val="StatusSida1"/>
            </w:pPr>
          </w:p>
          <w:p w:rsidR="003F2E37" w:rsidRPr="00397D39" w:rsidRDefault="003F2E37">
            <w:pPr>
              <w:pStyle w:val="UtskriftsdatumSida1"/>
              <w:framePr w:wrap="around"/>
            </w:pPr>
          </w:p>
        </w:tc>
      </w:tr>
      <w:tr w:rsidR="00000000" w:rsidRPr="00397D39">
        <w:tblPrEx>
          <w:tblCellMar>
            <w:top w:w="0" w:type="dxa"/>
            <w:bottom w:w="0" w:type="dxa"/>
          </w:tblCellMar>
        </w:tblPrEx>
        <w:trPr>
          <w:cantSplit/>
        </w:trPr>
        <w:tc>
          <w:tcPr>
            <w:tcW w:w="6024" w:type="dxa"/>
            <w:tcBorders>
              <w:bottom w:val="single" w:sz="4" w:space="0" w:color="auto"/>
            </w:tcBorders>
          </w:tcPr>
          <w:p w:rsidR="003F2E37" w:rsidRPr="00397D39" w:rsidRDefault="003F2E37">
            <w:pPr>
              <w:pStyle w:val="DokumentRubrik"/>
              <w:rPr>
                <w:noProof w:val="0"/>
              </w:rPr>
            </w:pPr>
            <w:bookmarkStart w:id="1" w:name="Huvudrubrik"/>
            <w:bookmarkEnd w:id="1"/>
            <w:r w:rsidRPr="00397D39">
              <w:rPr>
                <w:noProof w:val="0"/>
              </w:rPr>
              <w:t>Utgiftsområde 5 Internationell samverkan</w:t>
            </w:r>
          </w:p>
        </w:tc>
        <w:tc>
          <w:tcPr>
            <w:tcW w:w="1418" w:type="dxa"/>
            <w:tcBorders>
              <w:bottom w:val="nil"/>
            </w:tcBorders>
          </w:tcPr>
          <w:p w:rsidR="003F2E37" w:rsidRPr="00397D39" w:rsidRDefault="003F2E37"/>
        </w:tc>
      </w:tr>
    </w:tbl>
    <w:p w:rsidR="003F2E37" w:rsidRPr="00397D39" w:rsidRDefault="003F2E37">
      <w:pPr>
        <w:pStyle w:val="Rubrik1"/>
        <w:spacing w:before="750" w:after="180"/>
        <w:rPr>
          <w:noProof w:val="0"/>
        </w:rPr>
      </w:pPr>
      <w:bookmarkStart w:id="2" w:name="_Toc25374685"/>
      <w:r w:rsidRPr="00397D39">
        <w:rPr>
          <w:noProof w:val="0"/>
        </w:rPr>
        <w:t>Sammanfattning</w:t>
      </w:r>
      <w:bookmarkEnd w:id="2"/>
    </w:p>
    <w:p w:rsidR="003F2E37" w:rsidRPr="00397D39" w:rsidRDefault="003F2E37">
      <w:bookmarkStart w:id="3" w:name="TextStart"/>
      <w:bookmarkEnd w:id="3"/>
      <w:r w:rsidRPr="00397D39">
        <w:t>Utskottet behandlar i detta betänkande regeringens framställning i proposition 2002/03:1 avseende anslagsäskanden för år 2003 under utgiftsområde 5 Inte</w:t>
      </w:r>
      <w:r w:rsidRPr="00397D39">
        <w:t>r</w:t>
      </w:r>
      <w:r w:rsidRPr="00397D39">
        <w:t>nationell samverkan. I propositionen föreslår regeringen riksdagen att den skall anvisas sammanlagt 1 284 511 000 kronor till detta utgiftsområde för budgetåret 2003. Utgiftsområdet omfattar sjutton olika anslag. I betänkandet tillstyrker utskottet regeringens förslag till medelsramar för de olika anslagen.</w:t>
      </w:r>
    </w:p>
    <w:p w:rsidR="003F2E37" w:rsidRPr="00397D39" w:rsidRDefault="003F2E37">
      <w:pPr>
        <w:pStyle w:val="Normaltindrag"/>
      </w:pPr>
      <w:r w:rsidRPr="00397D39">
        <w:t xml:space="preserve">Vidare tillstyrker utskottet regeringens förslag till bemyndiganderam vad gäller anslaget 5:6 Fredsfrämjande verksamhet. </w:t>
      </w:r>
    </w:p>
    <w:p w:rsidR="003F2E37" w:rsidRPr="00397D39" w:rsidRDefault="003F2E37">
      <w:pPr>
        <w:pStyle w:val="Normaltindrag"/>
      </w:pPr>
      <w:r w:rsidRPr="00397D39">
        <w:t>Utskottet tar även ställning till ett antal motionsyrkanden som gäller fö</w:t>
      </w:r>
      <w:r w:rsidRPr="00397D39">
        <w:t>r</w:t>
      </w:r>
      <w:r w:rsidRPr="00397D39">
        <w:t xml:space="preserve">slag om anslagsförändringar inom utgiftsområdet vilka samtliga avstyrks. Till betänkandet är fogat två reservationer och två särskilda yttranden. </w:t>
      </w:r>
    </w:p>
    <w:p w:rsidR="003F2E37" w:rsidRPr="00397D39" w:rsidRDefault="003F2E37">
      <w:pPr>
        <w:pStyle w:val="Normaltindrag"/>
      </w:pPr>
    </w:p>
    <w:p w:rsidR="003F2E37" w:rsidRPr="00397D39" w:rsidRDefault="003F2E37">
      <w:pPr>
        <w:pStyle w:val="Normaltindrag"/>
        <w:sectPr w:rsidR="00000000" w:rsidRPr="00397D3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F2E37" w:rsidRPr="00397D39" w:rsidRDefault="003F2E37">
      <w:pPr>
        <w:pStyle w:val="Rubrik1"/>
        <w:rPr>
          <w:noProof w:val="0"/>
        </w:rPr>
      </w:pPr>
      <w:bookmarkStart w:id="4" w:name="_Toc25374686"/>
      <w:r w:rsidRPr="00397D39">
        <w:rPr>
          <w:noProof w:val="0"/>
        </w:rPr>
        <w:lastRenderedPageBreak/>
        <w:t>Innehållsförteckning</w:t>
      </w:r>
      <w:bookmarkEnd w:id="4"/>
    </w:p>
    <w:p w:rsidR="003F2E37" w:rsidRPr="00397D39" w:rsidRDefault="003F2E37">
      <w:pPr>
        <w:pStyle w:val="Innehll1"/>
      </w:pPr>
      <w:r w:rsidRPr="00397D39">
        <w:t>Sammanfattning</w:t>
      </w:r>
      <w:r w:rsidRPr="00397D39">
        <w:tab/>
        <w:t>1</w:t>
      </w:r>
    </w:p>
    <w:p w:rsidR="003F2E37" w:rsidRPr="00397D39" w:rsidRDefault="003F2E37">
      <w:pPr>
        <w:pStyle w:val="Innehll1"/>
      </w:pPr>
      <w:r w:rsidRPr="00397D39">
        <w:t>Innehållsförteckning</w:t>
      </w:r>
      <w:r w:rsidRPr="00397D39">
        <w:tab/>
        <w:t>2</w:t>
      </w:r>
    </w:p>
    <w:p w:rsidR="003F2E37" w:rsidRPr="00397D39" w:rsidRDefault="003F2E37">
      <w:pPr>
        <w:pStyle w:val="Innehll1"/>
      </w:pPr>
      <w:r w:rsidRPr="00397D39">
        <w:t>Utskottets förslag till riksdagsbeslut</w:t>
      </w:r>
      <w:r w:rsidRPr="00397D39">
        <w:tab/>
        <w:t>3</w:t>
      </w:r>
    </w:p>
    <w:p w:rsidR="003F2E37" w:rsidRPr="00397D39" w:rsidRDefault="003F2E37">
      <w:pPr>
        <w:pStyle w:val="Innehll1"/>
      </w:pPr>
      <w:r w:rsidRPr="00397D39">
        <w:t>Propositionen</w:t>
      </w:r>
      <w:r w:rsidRPr="00397D39">
        <w:tab/>
        <w:t>5</w:t>
      </w:r>
    </w:p>
    <w:p w:rsidR="003F2E37" w:rsidRPr="00397D39" w:rsidRDefault="003F2E37">
      <w:pPr>
        <w:pStyle w:val="Innehll1"/>
      </w:pPr>
      <w:r w:rsidRPr="00397D39">
        <w:t>Motionerna</w:t>
      </w:r>
      <w:r w:rsidRPr="00397D39">
        <w:tab/>
        <w:t>5</w:t>
      </w:r>
    </w:p>
    <w:p w:rsidR="003F2E37" w:rsidRPr="00397D39" w:rsidRDefault="003F2E37">
      <w:pPr>
        <w:pStyle w:val="Innehll1"/>
      </w:pPr>
      <w:r w:rsidRPr="00397D39">
        <w:t>Utskottets överväganden</w:t>
      </w:r>
      <w:r w:rsidRPr="00397D39">
        <w:tab/>
        <w:t>6</w:t>
      </w:r>
    </w:p>
    <w:p w:rsidR="003F2E37" w:rsidRPr="00397D39" w:rsidRDefault="003F2E37">
      <w:pPr>
        <w:pStyle w:val="Innehll1"/>
      </w:pPr>
      <w:r w:rsidRPr="00397D39">
        <w:t>Reservationer</w:t>
      </w:r>
      <w:r w:rsidRPr="00397D39">
        <w:tab/>
        <w:t>8</w:t>
      </w:r>
    </w:p>
    <w:p w:rsidR="003F2E37" w:rsidRPr="00397D39" w:rsidRDefault="003F2E37">
      <w:pPr>
        <w:pStyle w:val="Innehll2"/>
        <w:tabs>
          <w:tab w:val="left" w:pos="568"/>
        </w:tabs>
      </w:pPr>
      <w:r w:rsidRPr="00397D39">
        <w:t>1.</w:t>
      </w:r>
      <w:r w:rsidRPr="00397D39">
        <w:tab/>
        <w:t>Anslagen för 2003 under utgiftsområde 5 Internationell samverkan (punkt 2)</w:t>
      </w:r>
      <w:r w:rsidRPr="00397D39">
        <w:tab/>
        <w:t>8</w:t>
      </w:r>
    </w:p>
    <w:p w:rsidR="003F2E37" w:rsidRPr="00397D39" w:rsidRDefault="003F2E37">
      <w:pPr>
        <w:pStyle w:val="Innehll2"/>
        <w:tabs>
          <w:tab w:val="left" w:pos="568"/>
        </w:tabs>
      </w:pPr>
      <w:r w:rsidRPr="00397D39">
        <w:t>2.</w:t>
      </w:r>
      <w:r w:rsidRPr="00397D39">
        <w:tab/>
        <w:t>Anslagen för 2003 under utgiftsområde 5 Internationell samverkan (punkt 2)</w:t>
      </w:r>
      <w:r w:rsidRPr="00397D39">
        <w:tab/>
        <w:t>8</w:t>
      </w:r>
    </w:p>
    <w:p w:rsidR="003F2E37" w:rsidRPr="00397D39" w:rsidRDefault="003F2E37">
      <w:pPr>
        <w:pStyle w:val="Innehll1"/>
      </w:pPr>
      <w:r w:rsidRPr="00397D39">
        <w:t>Särskilda yttranden</w:t>
      </w:r>
      <w:r w:rsidRPr="00397D39">
        <w:tab/>
        <w:t>10</w:t>
      </w:r>
    </w:p>
    <w:p w:rsidR="003F2E37" w:rsidRPr="00397D39" w:rsidRDefault="003F2E37">
      <w:pPr>
        <w:pStyle w:val="Innehll2"/>
        <w:tabs>
          <w:tab w:val="left" w:pos="568"/>
        </w:tabs>
      </w:pPr>
      <w:r w:rsidRPr="00397D39">
        <w:t>1.</w:t>
      </w:r>
      <w:r w:rsidRPr="00397D39">
        <w:tab/>
        <w:t>Anslagen för 2003 under utgiftsområde 5 Internationell samverkan (punkt 2)</w:t>
      </w:r>
      <w:r w:rsidRPr="00397D39">
        <w:tab/>
        <w:t>10</w:t>
      </w:r>
    </w:p>
    <w:p w:rsidR="003F2E37" w:rsidRPr="00397D39" w:rsidRDefault="003F2E37">
      <w:pPr>
        <w:pStyle w:val="Innehll2"/>
        <w:tabs>
          <w:tab w:val="left" w:pos="851"/>
        </w:tabs>
      </w:pPr>
      <w:r w:rsidRPr="00397D39">
        <w:t xml:space="preserve">2. </w:t>
      </w:r>
      <w:r w:rsidRPr="00397D39">
        <w:tab/>
        <w:t>Allmänt om utgiftsområde 5</w:t>
      </w:r>
      <w:r w:rsidRPr="00397D39">
        <w:tab/>
        <w:t>10</w:t>
      </w:r>
    </w:p>
    <w:p w:rsidR="003F2E37" w:rsidRPr="00397D39" w:rsidRDefault="003F2E37">
      <w:pPr>
        <w:pStyle w:val="Innehll1"/>
      </w:pPr>
      <w:r w:rsidRPr="00397D39">
        <w:t>Förteckning över behandlade förslag</w:t>
      </w:r>
      <w:r w:rsidRPr="00397D39">
        <w:tab/>
        <w:t>12</w:t>
      </w:r>
    </w:p>
    <w:p w:rsidR="003F2E37" w:rsidRPr="00397D39" w:rsidRDefault="003F2E37">
      <w:pPr>
        <w:pStyle w:val="Innehll2"/>
      </w:pPr>
      <w:r w:rsidRPr="00397D39">
        <w:t>Propositionen</w:t>
      </w:r>
      <w:r w:rsidRPr="00397D39">
        <w:tab/>
        <w:t>12</w:t>
      </w:r>
    </w:p>
    <w:p w:rsidR="003F2E37" w:rsidRPr="00397D39" w:rsidRDefault="003F2E37">
      <w:pPr>
        <w:pStyle w:val="Innehll2"/>
      </w:pPr>
      <w:r w:rsidRPr="00397D39">
        <w:t>Motioner från allmänna motionstiden</w:t>
      </w:r>
      <w:r w:rsidRPr="00397D39">
        <w:tab/>
        <w:t>13</w:t>
      </w:r>
    </w:p>
    <w:p w:rsidR="003F2E37" w:rsidRPr="00397D39" w:rsidRDefault="003F2E37"/>
    <w:p w:rsidR="003F2E37" w:rsidRPr="00397D39" w:rsidRDefault="003F2E37">
      <w:pPr>
        <w:pStyle w:val="Normaltindrag"/>
        <w:sectPr w:rsidR="00000000" w:rsidRPr="00397D3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F2E37" w:rsidRPr="00397D39" w:rsidRDefault="003F2E37">
      <w:pPr>
        <w:pStyle w:val="Rubrik1"/>
        <w:rPr>
          <w:noProof w:val="0"/>
        </w:rPr>
      </w:pPr>
      <w:bookmarkStart w:id="5" w:name="_Toc25374687"/>
      <w:r w:rsidRPr="00397D39">
        <w:rPr>
          <w:noProof w:val="0"/>
        </w:rPr>
        <w:t>Utskottets förslag till riksdagsbeslut</w:t>
      </w:r>
      <w:bookmarkEnd w:id="5"/>
    </w:p>
    <w:p w:rsidR="003F2E37" w:rsidRPr="00397D39" w:rsidRDefault="003F2E37">
      <w:pPr>
        <w:pStyle w:val="Frslagspunkt"/>
        <w:rPr>
          <w:noProof w:val="0"/>
        </w:rPr>
      </w:pPr>
      <w:r w:rsidRPr="00397D39">
        <w:rPr>
          <w:noProof w:val="0"/>
        </w:rPr>
        <w:t>1.</w:t>
      </w:r>
      <w:r w:rsidRPr="00397D39">
        <w:rPr>
          <w:noProof w:val="0"/>
        </w:rPr>
        <w:tab/>
        <w:t xml:space="preserve">Bemyndigande att besluta om bidrag för fredsfrämjande verksamhet </w:t>
      </w:r>
    </w:p>
    <w:p w:rsidR="003F2E37" w:rsidRPr="00397D39" w:rsidRDefault="003F2E37">
      <w:pPr>
        <w:pStyle w:val="Frslagstext"/>
      </w:pPr>
      <w:r w:rsidRPr="00397D39">
        <w:t xml:space="preserve">Riksdagen bemyndigar regeringen att under 2003, i fråga om ramanslaget 5:6 Fredsfrämjande verksamhet, besluta om bidrag som inklusive tidigare gjorda åtaganden medför utgifter på högst 135 000 000 kronor efter år 2003. Därmed bifaller riksdagen </w:t>
      </w:r>
      <w:r w:rsidRPr="00397D39">
        <w:rPr>
          <w:i/>
        </w:rPr>
        <w:t>proposition 2002/03:1 utgiftsområde 5 Internationell samverkan punkt 1</w:t>
      </w:r>
      <w:r w:rsidRPr="00397D39">
        <w:t xml:space="preserve">. </w:t>
      </w:r>
      <w:bookmarkStart w:id="6" w:name="RESPARTI001"/>
      <w:bookmarkEnd w:id="6"/>
    </w:p>
    <w:p w:rsidR="003F2E37" w:rsidRPr="00397D39" w:rsidRDefault="003F2E37">
      <w:pPr>
        <w:pStyle w:val="Frslagspunkt"/>
        <w:rPr>
          <w:noProof w:val="0"/>
        </w:rPr>
      </w:pPr>
      <w:r w:rsidRPr="00397D39">
        <w:rPr>
          <w:noProof w:val="0"/>
        </w:rPr>
        <w:t>2.</w:t>
      </w:r>
      <w:r w:rsidRPr="00397D39">
        <w:rPr>
          <w:noProof w:val="0"/>
        </w:rPr>
        <w:tab/>
        <w:t>Anslagen för 2003 under utgiftsområde 5 Internationell samverkan</w:t>
      </w:r>
    </w:p>
    <w:p w:rsidR="003F2E37" w:rsidRPr="00397D39" w:rsidRDefault="003F2E37">
      <w:pPr>
        <w:pStyle w:val="Frslagstext"/>
      </w:pPr>
      <w:r w:rsidRPr="00397D39">
        <w:t xml:space="preserve">Riksdagen anvisar, med de anslagsvillkor utskottet angivit, för budgetåret 2003 anslagen inom utgiftsområde 5 Internationell samverkan i enlighet med kolumnen Utskottets förslag i efterföljande specifikation. Därmed bifaller riksdagen </w:t>
      </w:r>
      <w:r w:rsidRPr="00397D39">
        <w:rPr>
          <w:i/>
        </w:rPr>
        <w:t>proposition 2002/03:1 utgiftsområde 5 Internationell samverkan punkt 2</w:t>
      </w:r>
      <w:r w:rsidRPr="00397D39">
        <w:t xml:space="preserve"> samt avslår motionerna </w:t>
      </w:r>
      <w:r w:rsidRPr="00397D39">
        <w:rPr>
          <w:i/>
        </w:rPr>
        <w:t>2002/03:U268 yrkande 9,</w:t>
      </w:r>
      <w:r w:rsidRPr="00397D39">
        <w:t xml:space="preserve"> </w:t>
      </w:r>
      <w:r w:rsidRPr="00397D39">
        <w:rPr>
          <w:i/>
        </w:rPr>
        <w:t>2002/03:U300, 2002/03:U301 yrkandena 1–4</w:t>
      </w:r>
      <w:r w:rsidRPr="00397D39">
        <w:t xml:space="preserve"> samt</w:t>
      </w:r>
      <w:r w:rsidRPr="00397D39">
        <w:rPr>
          <w:i/>
        </w:rPr>
        <w:t xml:space="preserve"> 2002/03:Fö271 y</w:t>
      </w:r>
      <w:r w:rsidRPr="00397D39">
        <w:rPr>
          <w:i/>
        </w:rPr>
        <w:t>r</w:t>
      </w:r>
      <w:r w:rsidRPr="00397D39">
        <w:rPr>
          <w:i/>
        </w:rPr>
        <w:t>kande 4.</w:t>
      </w:r>
    </w:p>
    <w:p w:rsidR="003F2E37" w:rsidRPr="00397D39" w:rsidRDefault="003F2E37">
      <w:pPr>
        <w:pStyle w:val="Reservationshnvisning"/>
      </w:pPr>
      <w:r w:rsidRPr="00397D39">
        <w:t>Reservation 1 (kd)</w:t>
      </w:r>
    </w:p>
    <w:p w:rsidR="003F2E37" w:rsidRPr="00397D39" w:rsidRDefault="003F2E37">
      <w:pPr>
        <w:pStyle w:val="Reservationshnvisning"/>
      </w:pPr>
      <w:r w:rsidRPr="00397D39">
        <w:t>Reservation 2 (c)</w:t>
      </w:r>
      <w:bookmarkStart w:id="7" w:name="RESPARTI002"/>
      <w:bookmarkStart w:id="8" w:name="Nästa_Hpunkt"/>
      <w:bookmarkEnd w:id="7"/>
      <w:bookmarkEnd w:id="8"/>
    </w:p>
    <w:p w:rsidR="003F2E37" w:rsidRPr="00397D39" w:rsidRDefault="003F2E37">
      <w:pPr>
        <w:pStyle w:val="OrtochDatum"/>
        <w:spacing w:before="375"/>
      </w:pPr>
      <w:r w:rsidRPr="00397D39">
        <w:t>Stockholm den 14 november 2002</w:t>
      </w:r>
    </w:p>
    <w:p w:rsidR="003F2E37" w:rsidRPr="00397D39" w:rsidRDefault="003F2E37">
      <w:pPr>
        <w:pStyle w:val="Pxx-utskottetsvgnar"/>
      </w:pPr>
      <w:r w:rsidRPr="00397D39">
        <w:t>På utrikesutskottets vägnar</w:t>
      </w:r>
    </w:p>
    <w:p w:rsidR="003F2E37" w:rsidRPr="00397D39" w:rsidRDefault="003F2E37">
      <w:pPr>
        <w:pStyle w:val="Ordfranden"/>
        <w:rPr>
          <w:noProof w:val="0"/>
        </w:rPr>
      </w:pPr>
      <w:bookmarkStart w:id="9" w:name="Ordförande"/>
      <w:bookmarkEnd w:id="9"/>
      <w:r w:rsidRPr="00397D39">
        <w:rPr>
          <w:noProof w:val="0"/>
        </w:rPr>
        <w:t xml:space="preserve">Urban Ahlin </w:t>
      </w:r>
    </w:p>
    <w:p w:rsidR="003F2E37" w:rsidRPr="00397D39" w:rsidRDefault="003F2E37">
      <w:pPr>
        <w:pStyle w:val="Deltagare"/>
        <w:rPr>
          <w:noProof w:val="0"/>
        </w:rPr>
      </w:pPr>
      <w:bookmarkStart w:id="10" w:name="Deltagare"/>
      <w:bookmarkEnd w:id="10"/>
      <w:r w:rsidRPr="00397D39">
        <w:rPr>
          <w:noProof w:val="0"/>
        </w:rPr>
        <w:t>Följande ledamöter har deltagit i beslutet: Urban Ahlin (s), Berndt Ekholm (s), Carl B Hamilton (fp), Carina Hägg (s), Birgitta Ahlqvist (s), Lars Ohly (v), Kent Härstedt (s), Göran Lindblad (m), Anders Sundström (s), Cecilia Nilsson Wigström (fp), Agne Hansson (c), Ewa Björling (m), Veronica Palm (s), Lotta N Hedström (mp), Rosita Runegrund (kd) och Ronny Olander (s).</w:t>
      </w:r>
    </w:p>
    <w:p w:rsidR="003F2E37" w:rsidRPr="00397D39" w:rsidRDefault="003F2E37">
      <w:pPr>
        <w:pStyle w:val="Rubrik1"/>
        <w:rPr>
          <w:noProof w:val="0"/>
        </w:rPr>
        <w:sectPr w:rsidR="00000000" w:rsidRPr="00397D39">
          <w:headerReference w:type="even" r:id="rId20"/>
          <w:headerReference w:type="default" r:id="rId21"/>
          <w:footerReference w:type="even" r:id="rId22"/>
          <w:footerReference w:type="default" r:id="rId23"/>
          <w:headerReference w:type="first" r:id="rId24"/>
          <w:footerReference w:type="first" r:id="rId25"/>
          <w:pgSz w:w="11906" w:h="16838" w:code="9"/>
          <w:pgMar w:top="850" w:right="4649" w:bottom="4507" w:left="1304" w:header="340" w:footer="227" w:gutter="0"/>
          <w:cols w:space="720"/>
          <w:titlePg/>
        </w:sectPr>
      </w:pPr>
    </w:p>
    <w:p w:rsidR="003F2E37" w:rsidRPr="00397D39" w:rsidRDefault="003F2E37">
      <w:pPr>
        <w:pStyle w:val="R1"/>
      </w:pPr>
      <w:bookmarkStart w:id="11" w:name="RangeEnd"/>
      <w:bookmarkStart w:id="12" w:name="_Toc532029756"/>
      <w:r w:rsidRPr="00397D39">
        <w:t>Specifikation avseende förslag till beslut om anslag under utgiftsområde 5 Internationell sa</w:t>
      </w:r>
      <w:r w:rsidRPr="00397D39">
        <w:t>m</w:t>
      </w:r>
      <w:r w:rsidRPr="00397D39">
        <w:t>verkan</w:t>
      </w:r>
      <w:bookmarkEnd w:id="12"/>
    </w:p>
    <w:p w:rsidR="003F2E37" w:rsidRPr="00397D39" w:rsidRDefault="003F2E37">
      <w:pPr>
        <w:spacing w:before="0"/>
      </w:pPr>
      <w:r w:rsidRPr="00397D39">
        <w:t>Utskottets förslag överensstämmer med regeringens förslag till anslagsförde</w:t>
      </w:r>
      <w:r w:rsidRPr="00397D39">
        <w:t>l</w:t>
      </w:r>
      <w:r w:rsidRPr="00397D39">
        <w:t>ning.</w:t>
      </w:r>
    </w:p>
    <w:p w:rsidR="003F2E37" w:rsidRPr="00397D39" w:rsidRDefault="003F2E37">
      <w:r w:rsidRPr="00397D39">
        <w:rPr>
          <w:i/>
          <w:sz w:val="16"/>
        </w:rPr>
        <w:t>Belopp i tusental kronor</w:t>
      </w:r>
    </w:p>
    <w:tbl>
      <w:tblPr>
        <w:tblW w:w="0" w:type="auto"/>
        <w:tblInd w:w="-1134" w:type="dxa"/>
        <w:tblLayout w:type="fixed"/>
        <w:tblCellMar>
          <w:left w:w="42" w:type="dxa"/>
          <w:right w:w="42" w:type="dxa"/>
        </w:tblCellMar>
        <w:tblLook w:val="0000" w:firstRow="0" w:lastRow="0" w:firstColumn="0" w:lastColumn="0" w:noHBand="0" w:noVBand="0"/>
      </w:tblPr>
      <w:tblGrid>
        <w:gridCol w:w="3969"/>
        <w:gridCol w:w="751"/>
        <w:gridCol w:w="908"/>
        <w:gridCol w:w="794"/>
        <w:gridCol w:w="708"/>
      </w:tblGrid>
      <w:tr w:rsidR="00000000" w:rsidRPr="00397D39">
        <w:tblPrEx>
          <w:tblCellMar>
            <w:top w:w="0" w:type="dxa"/>
            <w:bottom w:w="0" w:type="dxa"/>
          </w:tblCellMar>
        </w:tblPrEx>
        <w:tc>
          <w:tcPr>
            <w:tcW w:w="3969" w:type="dxa"/>
            <w:tcBorders>
              <w:top w:val="single" w:sz="4" w:space="0" w:color="auto"/>
              <w:bottom w:val="single" w:sz="4" w:space="0" w:color="auto"/>
            </w:tcBorders>
          </w:tcPr>
          <w:p w:rsidR="003F2E37" w:rsidRPr="00397D39" w:rsidRDefault="003F2E37">
            <w:pPr>
              <w:pStyle w:val="SBTabell"/>
              <w:rPr>
                <w:b/>
                <w:sz w:val="18"/>
              </w:rPr>
            </w:pPr>
            <w:r w:rsidRPr="00397D39">
              <w:rPr>
                <w:b/>
                <w:sz w:val="18"/>
              </w:rPr>
              <w:t>Anslag</w:t>
            </w:r>
          </w:p>
        </w:tc>
        <w:tc>
          <w:tcPr>
            <w:tcW w:w="751" w:type="dxa"/>
            <w:tcBorders>
              <w:top w:val="single" w:sz="4" w:space="0" w:color="auto"/>
              <w:bottom w:val="single" w:sz="4" w:space="0" w:color="auto"/>
            </w:tcBorders>
          </w:tcPr>
          <w:p w:rsidR="003F2E37" w:rsidRPr="00397D39" w:rsidRDefault="003F2E37">
            <w:pPr>
              <w:pStyle w:val="SBTabell"/>
              <w:rPr>
                <w:b/>
                <w:sz w:val="18"/>
              </w:rPr>
            </w:pPr>
            <w:r w:rsidRPr="00397D39">
              <w:rPr>
                <w:b/>
                <w:sz w:val="18"/>
              </w:rPr>
              <w:t>Anslag</w:t>
            </w:r>
            <w:r w:rsidRPr="00397D39">
              <w:rPr>
                <w:b/>
                <w:sz w:val="18"/>
              </w:rPr>
              <w:t>s</w:t>
            </w:r>
            <w:r w:rsidRPr="00397D39">
              <w:rPr>
                <w:b/>
                <w:sz w:val="18"/>
              </w:rPr>
              <w:t xml:space="preserve">typ </w:t>
            </w:r>
          </w:p>
        </w:tc>
        <w:tc>
          <w:tcPr>
            <w:tcW w:w="908" w:type="dxa"/>
            <w:tcBorders>
              <w:top w:val="single" w:sz="4" w:space="0" w:color="auto"/>
              <w:bottom w:val="single" w:sz="4" w:space="0" w:color="auto"/>
            </w:tcBorders>
          </w:tcPr>
          <w:p w:rsidR="003F2E37" w:rsidRPr="00397D39" w:rsidRDefault="003F2E37">
            <w:pPr>
              <w:pStyle w:val="SBTabell"/>
              <w:rPr>
                <w:b/>
                <w:sz w:val="18"/>
              </w:rPr>
            </w:pPr>
            <w:r w:rsidRPr="00397D39">
              <w:rPr>
                <w:b/>
                <w:sz w:val="18"/>
              </w:rPr>
              <w:t>Utskottets fö</w:t>
            </w:r>
            <w:r w:rsidRPr="00397D39">
              <w:rPr>
                <w:b/>
                <w:sz w:val="18"/>
              </w:rPr>
              <w:t>r</w:t>
            </w:r>
            <w:r w:rsidRPr="00397D39">
              <w:rPr>
                <w:b/>
                <w:sz w:val="18"/>
              </w:rPr>
              <w:t>slag</w:t>
            </w:r>
          </w:p>
        </w:tc>
        <w:tc>
          <w:tcPr>
            <w:tcW w:w="794" w:type="dxa"/>
            <w:tcBorders>
              <w:top w:val="single" w:sz="4" w:space="0" w:color="auto"/>
              <w:bottom w:val="single" w:sz="4" w:space="0" w:color="auto"/>
            </w:tcBorders>
          </w:tcPr>
          <w:p w:rsidR="003F2E37" w:rsidRPr="00397D39" w:rsidRDefault="003F2E37">
            <w:pPr>
              <w:pStyle w:val="SBTabell"/>
              <w:jc w:val="center"/>
              <w:rPr>
                <w:b/>
                <w:sz w:val="18"/>
              </w:rPr>
            </w:pPr>
            <w:r w:rsidRPr="00397D39">
              <w:rPr>
                <w:b/>
                <w:sz w:val="18"/>
              </w:rPr>
              <w:t>Res. (kd)</w:t>
            </w:r>
          </w:p>
        </w:tc>
        <w:tc>
          <w:tcPr>
            <w:tcW w:w="708" w:type="dxa"/>
            <w:tcBorders>
              <w:top w:val="single" w:sz="4" w:space="0" w:color="auto"/>
              <w:bottom w:val="single" w:sz="4" w:space="0" w:color="auto"/>
            </w:tcBorders>
          </w:tcPr>
          <w:p w:rsidR="003F2E37" w:rsidRPr="00397D39" w:rsidRDefault="003F2E37">
            <w:pPr>
              <w:pStyle w:val="SBTabell"/>
              <w:jc w:val="center"/>
              <w:rPr>
                <w:b/>
                <w:sz w:val="18"/>
              </w:rPr>
            </w:pPr>
            <w:r w:rsidRPr="00397D39">
              <w:rPr>
                <w:b/>
                <w:sz w:val="18"/>
              </w:rPr>
              <w:t>Res. (c)</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5:1 Nordiskt samarbete</w:t>
            </w:r>
          </w:p>
        </w:tc>
        <w:tc>
          <w:tcPr>
            <w:tcW w:w="751" w:type="dxa"/>
            <w:tcBorders>
              <w:top w:val="single" w:sz="4" w:space="0" w:color="auto"/>
            </w:tcBorders>
          </w:tcPr>
          <w:p w:rsidR="003F2E37" w:rsidRPr="00397D39" w:rsidRDefault="003F2E37">
            <w:pPr>
              <w:pStyle w:val="SBTabell"/>
              <w:rPr>
                <w:sz w:val="18"/>
              </w:rPr>
            </w:pPr>
            <w:r w:rsidRPr="00397D39">
              <w:rPr>
                <w:sz w:val="18"/>
              </w:rPr>
              <w:t>(ram)</w:t>
            </w:r>
          </w:p>
        </w:tc>
        <w:tc>
          <w:tcPr>
            <w:tcW w:w="908" w:type="dxa"/>
            <w:tcBorders>
              <w:top w:val="single" w:sz="4" w:space="0" w:color="auto"/>
            </w:tcBorders>
          </w:tcPr>
          <w:p w:rsidR="003F2E37" w:rsidRPr="00397D39" w:rsidRDefault="003F2E37">
            <w:pPr>
              <w:pStyle w:val="SBTabell"/>
              <w:jc w:val="right"/>
              <w:rPr>
                <w:sz w:val="18"/>
              </w:rPr>
            </w:pPr>
            <w:r w:rsidRPr="00397D39">
              <w:rPr>
                <w:sz w:val="18"/>
              </w:rPr>
              <w:t>1 594</w:t>
            </w:r>
          </w:p>
        </w:tc>
        <w:tc>
          <w:tcPr>
            <w:tcW w:w="794" w:type="dxa"/>
            <w:tcBorders>
              <w:top w:val="single" w:sz="4" w:space="0" w:color="auto"/>
            </w:tcBorders>
          </w:tcPr>
          <w:p w:rsidR="003F2E37" w:rsidRPr="00397D39" w:rsidRDefault="003F2E37">
            <w:pPr>
              <w:pStyle w:val="SBTabell"/>
              <w:rPr>
                <w:sz w:val="18"/>
              </w:rPr>
            </w:pPr>
          </w:p>
        </w:tc>
        <w:tc>
          <w:tcPr>
            <w:tcW w:w="708" w:type="dxa"/>
            <w:tcBorders>
              <w:top w:val="single" w:sz="4" w:space="0" w:color="auto"/>
            </w:tcBorders>
          </w:tcPr>
          <w:p w:rsidR="003F2E37" w:rsidRPr="00397D39" w:rsidRDefault="003F2E37">
            <w:pPr>
              <w:pStyle w:val="SBTabell"/>
              <w:rPr>
                <w:sz w:val="18"/>
              </w:rPr>
            </w:pP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5:2 Ekonomiskt bistånd till svenska medborgare i utlandet m.m. samt diverse kostnader för rättsväse</w:t>
            </w:r>
            <w:r w:rsidRPr="00397D39">
              <w:rPr>
                <w:sz w:val="18"/>
              </w:rPr>
              <w:t>n</w:t>
            </w:r>
            <w:r w:rsidRPr="00397D39">
              <w:rPr>
                <w:sz w:val="18"/>
              </w:rPr>
              <w:t>det</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5 396</w:t>
            </w:r>
          </w:p>
        </w:tc>
        <w:tc>
          <w:tcPr>
            <w:tcW w:w="794" w:type="dxa"/>
          </w:tcPr>
          <w:p w:rsidR="003F2E37" w:rsidRPr="00397D39" w:rsidRDefault="003F2E37">
            <w:pPr>
              <w:pStyle w:val="SBTabell"/>
              <w:rPr>
                <w:sz w:val="18"/>
              </w:rPr>
            </w:pPr>
          </w:p>
        </w:tc>
        <w:tc>
          <w:tcPr>
            <w:tcW w:w="708" w:type="dxa"/>
          </w:tcPr>
          <w:p w:rsidR="003F2E37" w:rsidRPr="00397D39" w:rsidRDefault="003F2E37">
            <w:pPr>
              <w:pStyle w:val="SBTabell"/>
              <w:rPr>
                <w:sz w:val="18"/>
              </w:rPr>
            </w:pP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5:3 Bidrag till vissa internationella organisationer</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595 239</w:t>
            </w:r>
          </w:p>
        </w:tc>
        <w:tc>
          <w:tcPr>
            <w:tcW w:w="794" w:type="dxa"/>
          </w:tcPr>
          <w:p w:rsidR="003F2E37" w:rsidRPr="00397D39" w:rsidRDefault="003F2E37">
            <w:pPr>
              <w:pStyle w:val="SBTabell"/>
              <w:jc w:val="right"/>
              <w:rPr>
                <w:sz w:val="18"/>
              </w:rPr>
            </w:pPr>
            <w:r w:rsidRPr="00397D39">
              <w:rPr>
                <w:sz w:val="18"/>
              </w:rPr>
              <w:t>+3 000</w:t>
            </w:r>
          </w:p>
        </w:tc>
        <w:tc>
          <w:tcPr>
            <w:tcW w:w="708" w:type="dxa"/>
          </w:tcPr>
          <w:p w:rsidR="003F2E37" w:rsidRPr="00397D39" w:rsidRDefault="003F2E37">
            <w:pPr>
              <w:pStyle w:val="SBTabell"/>
              <w:rPr>
                <w:sz w:val="18"/>
              </w:rPr>
            </w:pP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5:4 Nordiska ministerrådet</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325 477</w:t>
            </w:r>
          </w:p>
        </w:tc>
        <w:tc>
          <w:tcPr>
            <w:tcW w:w="794" w:type="dxa"/>
          </w:tcPr>
          <w:p w:rsidR="003F2E37" w:rsidRPr="00397D39" w:rsidRDefault="003F2E37">
            <w:pPr>
              <w:pStyle w:val="SBTabell"/>
              <w:jc w:val="right"/>
              <w:rPr>
                <w:sz w:val="18"/>
              </w:rPr>
            </w:pPr>
            <w:r w:rsidRPr="00397D39">
              <w:rPr>
                <w:sz w:val="18"/>
              </w:rPr>
              <w:t>-10 000</w:t>
            </w:r>
          </w:p>
        </w:tc>
        <w:tc>
          <w:tcPr>
            <w:tcW w:w="708" w:type="dxa"/>
          </w:tcPr>
          <w:p w:rsidR="003F2E37" w:rsidRPr="00397D39" w:rsidRDefault="003F2E37">
            <w:pPr>
              <w:pStyle w:val="SBTabell"/>
              <w:rPr>
                <w:sz w:val="18"/>
              </w:rPr>
            </w:pP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5:5 Organisationen för ekonomiskt samarbete och utveckling (OECD)</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36 855</w:t>
            </w:r>
          </w:p>
        </w:tc>
        <w:tc>
          <w:tcPr>
            <w:tcW w:w="794" w:type="dxa"/>
          </w:tcPr>
          <w:p w:rsidR="003F2E37" w:rsidRPr="00397D39" w:rsidRDefault="003F2E37">
            <w:pPr>
              <w:pStyle w:val="SBTabell"/>
              <w:rPr>
                <w:sz w:val="18"/>
              </w:rPr>
            </w:pPr>
          </w:p>
        </w:tc>
        <w:tc>
          <w:tcPr>
            <w:tcW w:w="708" w:type="dxa"/>
          </w:tcPr>
          <w:p w:rsidR="003F2E37" w:rsidRPr="00397D39" w:rsidRDefault="003F2E37">
            <w:pPr>
              <w:pStyle w:val="SBTabell"/>
              <w:rPr>
                <w:sz w:val="18"/>
              </w:rPr>
            </w:pP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5:6 Fredsfrämjande verksamhet</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133 958</w:t>
            </w:r>
          </w:p>
        </w:tc>
        <w:tc>
          <w:tcPr>
            <w:tcW w:w="794" w:type="dxa"/>
          </w:tcPr>
          <w:p w:rsidR="003F2E37" w:rsidRPr="00397D39" w:rsidRDefault="003F2E37">
            <w:pPr>
              <w:pStyle w:val="SBTabell"/>
              <w:rPr>
                <w:sz w:val="18"/>
              </w:rPr>
            </w:pPr>
          </w:p>
        </w:tc>
        <w:tc>
          <w:tcPr>
            <w:tcW w:w="708" w:type="dxa"/>
          </w:tcPr>
          <w:p w:rsidR="003F2E37" w:rsidRPr="00397D39" w:rsidRDefault="003F2E37">
            <w:pPr>
              <w:pStyle w:val="SBTabell"/>
              <w:rPr>
                <w:sz w:val="18"/>
              </w:rPr>
            </w:pP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5:7 Svenska institutet</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66 818</w:t>
            </w:r>
          </w:p>
        </w:tc>
        <w:tc>
          <w:tcPr>
            <w:tcW w:w="794" w:type="dxa"/>
          </w:tcPr>
          <w:p w:rsidR="003F2E37" w:rsidRPr="00397D39" w:rsidRDefault="003F2E37">
            <w:pPr>
              <w:pStyle w:val="SBTabell"/>
              <w:jc w:val="right"/>
              <w:rPr>
                <w:sz w:val="18"/>
              </w:rPr>
            </w:pPr>
            <w:r w:rsidRPr="00397D39">
              <w:rPr>
                <w:sz w:val="18"/>
              </w:rPr>
              <w:t>-3 000</w:t>
            </w:r>
          </w:p>
        </w:tc>
        <w:tc>
          <w:tcPr>
            <w:tcW w:w="708" w:type="dxa"/>
          </w:tcPr>
          <w:p w:rsidR="003F2E37" w:rsidRPr="00397D39" w:rsidRDefault="003F2E37">
            <w:pPr>
              <w:pStyle w:val="SBTabell"/>
              <w:jc w:val="right"/>
              <w:rPr>
                <w:sz w:val="18"/>
              </w:rPr>
            </w:pPr>
            <w:r w:rsidRPr="00397D39">
              <w:rPr>
                <w:sz w:val="18"/>
              </w:rPr>
              <w:t>-5 000</w:t>
            </w: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5:8 Övrig information om Sverige i utlandet</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8 535</w:t>
            </w:r>
          </w:p>
        </w:tc>
        <w:tc>
          <w:tcPr>
            <w:tcW w:w="794" w:type="dxa"/>
          </w:tcPr>
          <w:p w:rsidR="003F2E37" w:rsidRPr="00397D39" w:rsidRDefault="003F2E37">
            <w:pPr>
              <w:pStyle w:val="SBTabell"/>
              <w:jc w:val="right"/>
              <w:rPr>
                <w:sz w:val="18"/>
              </w:rPr>
            </w:pPr>
            <w:r w:rsidRPr="00397D39">
              <w:rPr>
                <w:sz w:val="18"/>
              </w:rPr>
              <w:t>-3 000</w:t>
            </w:r>
          </w:p>
        </w:tc>
        <w:tc>
          <w:tcPr>
            <w:tcW w:w="708" w:type="dxa"/>
          </w:tcPr>
          <w:p w:rsidR="003F2E37" w:rsidRPr="00397D39" w:rsidRDefault="003F2E37">
            <w:pPr>
              <w:pStyle w:val="SBTabell"/>
              <w:rPr>
                <w:sz w:val="18"/>
              </w:rPr>
            </w:pP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5:9 Utredningar och andra insatser på det utrikespol</w:t>
            </w:r>
            <w:r w:rsidRPr="00397D39">
              <w:rPr>
                <w:sz w:val="18"/>
              </w:rPr>
              <w:t>i</w:t>
            </w:r>
            <w:r w:rsidRPr="00397D39">
              <w:rPr>
                <w:sz w:val="18"/>
              </w:rPr>
              <w:t>tiska området</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1 659</w:t>
            </w:r>
          </w:p>
        </w:tc>
        <w:tc>
          <w:tcPr>
            <w:tcW w:w="794" w:type="dxa"/>
          </w:tcPr>
          <w:p w:rsidR="003F2E37" w:rsidRPr="00397D39" w:rsidRDefault="003F2E37">
            <w:pPr>
              <w:pStyle w:val="SBTabell"/>
              <w:rPr>
                <w:sz w:val="18"/>
              </w:rPr>
            </w:pPr>
          </w:p>
        </w:tc>
        <w:tc>
          <w:tcPr>
            <w:tcW w:w="708" w:type="dxa"/>
          </w:tcPr>
          <w:p w:rsidR="003F2E37" w:rsidRPr="00397D39" w:rsidRDefault="003F2E37">
            <w:pPr>
              <w:pStyle w:val="SBTabell"/>
              <w:rPr>
                <w:sz w:val="18"/>
              </w:rPr>
            </w:pP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5:10 Information och studier om säkerhetspolitik och fredsfrämjande utveckling</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9 000</w:t>
            </w:r>
          </w:p>
        </w:tc>
        <w:tc>
          <w:tcPr>
            <w:tcW w:w="794" w:type="dxa"/>
          </w:tcPr>
          <w:p w:rsidR="003F2E37" w:rsidRPr="00397D39" w:rsidRDefault="003F2E37">
            <w:pPr>
              <w:pStyle w:val="SBTabell"/>
              <w:jc w:val="right"/>
              <w:rPr>
                <w:sz w:val="18"/>
              </w:rPr>
            </w:pPr>
            <w:r w:rsidRPr="00397D39">
              <w:rPr>
                <w:sz w:val="18"/>
              </w:rPr>
              <w:t>-9 000</w:t>
            </w:r>
          </w:p>
        </w:tc>
        <w:tc>
          <w:tcPr>
            <w:tcW w:w="708" w:type="dxa"/>
          </w:tcPr>
          <w:p w:rsidR="003F2E37" w:rsidRPr="00397D39" w:rsidRDefault="003F2E37">
            <w:pPr>
              <w:pStyle w:val="SBTabell"/>
              <w:rPr>
                <w:sz w:val="18"/>
              </w:rPr>
            </w:pP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5:11 Bidrag till Stockholms internationella fred</w:t>
            </w:r>
            <w:r w:rsidRPr="00397D39">
              <w:rPr>
                <w:sz w:val="18"/>
              </w:rPr>
              <w:t>s</w:t>
            </w:r>
            <w:r w:rsidRPr="00397D39">
              <w:rPr>
                <w:sz w:val="18"/>
              </w:rPr>
              <w:t>forskningsinstitut (SIPRI)</w:t>
            </w:r>
          </w:p>
        </w:tc>
        <w:tc>
          <w:tcPr>
            <w:tcW w:w="751" w:type="dxa"/>
          </w:tcPr>
          <w:p w:rsidR="003F2E37" w:rsidRPr="00397D39" w:rsidRDefault="003F2E37">
            <w:pPr>
              <w:pStyle w:val="SBTabell"/>
              <w:rPr>
                <w:sz w:val="18"/>
              </w:rPr>
            </w:pPr>
            <w:r w:rsidRPr="00397D39">
              <w:rPr>
                <w:sz w:val="18"/>
              </w:rPr>
              <w:t>(obet.)</w:t>
            </w:r>
          </w:p>
        </w:tc>
        <w:tc>
          <w:tcPr>
            <w:tcW w:w="908" w:type="dxa"/>
          </w:tcPr>
          <w:p w:rsidR="003F2E37" w:rsidRPr="00397D39" w:rsidRDefault="003F2E37">
            <w:pPr>
              <w:pStyle w:val="SBTabell"/>
              <w:jc w:val="right"/>
              <w:rPr>
                <w:sz w:val="18"/>
              </w:rPr>
            </w:pPr>
            <w:r w:rsidRPr="00397D39">
              <w:rPr>
                <w:sz w:val="18"/>
              </w:rPr>
              <w:t>26 053</w:t>
            </w:r>
          </w:p>
        </w:tc>
        <w:tc>
          <w:tcPr>
            <w:tcW w:w="794" w:type="dxa"/>
          </w:tcPr>
          <w:p w:rsidR="003F2E37" w:rsidRPr="00397D39" w:rsidRDefault="003F2E37">
            <w:pPr>
              <w:pStyle w:val="SBTabell"/>
              <w:jc w:val="right"/>
              <w:rPr>
                <w:sz w:val="18"/>
              </w:rPr>
            </w:pPr>
            <w:r w:rsidRPr="00397D39">
              <w:rPr>
                <w:sz w:val="18"/>
              </w:rPr>
              <w:t>-4 000</w:t>
            </w:r>
          </w:p>
        </w:tc>
        <w:tc>
          <w:tcPr>
            <w:tcW w:w="708" w:type="dxa"/>
          </w:tcPr>
          <w:p w:rsidR="003F2E37" w:rsidRPr="00397D39" w:rsidRDefault="003F2E37">
            <w:pPr>
              <w:pStyle w:val="SBTabell"/>
              <w:rPr>
                <w:sz w:val="18"/>
              </w:rPr>
            </w:pP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5:12 Forskning till stöd för nedrustning och intern</w:t>
            </w:r>
            <w:r w:rsidRPr="00397D39">
              <w:rPr>
                <w:sz w:val="18"/>
              </w:rPr>
              <w:t>a</w:t>
            </w:r>
            <w:r w:rsidRPr="00397D39">
              <w:rPr>
                <w:sz w:val="18"/>
              </w:rPr>
              <w:t>tionell säkerhet</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12 992</w:t>
            </w:r>
          </w:p>
        </w:tc>
        <w:tc>
          <w:tcPr>
            <w:tcW w:w="794" w:type="dxa"/>
          </w:tcPr>
          <w:p w:rsidR="003F2E37" w:rsidRPr="00397D39" w:rsidRDefault="003F2E37">
            <w:pPr>
              <w:pStyle w:val="SBTabell"/>
              <w:rPr>
                <w:sz w:val="18"/>
              </w:rPr>
            </w:pPr>
          </w:p>
        </w:tc>
        <w:tc>
          <w:tcPr>
            <w:tcW w:w="708" w:type="dxa"/>
          </w:tcPr>
          <w:p w:rsidR="003F2E37" w:rsidRPr="00397D39" w:rsidRDefault="003F2E37">
            <w:pPr>
              <w:pStyle w:val="SBTabell"/>
              <w:jc w:val="right"/>
              <w:rPr>
                <w:sz w:val="18"/>
              </w:rPr>
            </w:pPr>
            <w:r w:rsidRPr="00397D39">
              <w:rPr>
                <w:sz w:val="18"/>
              </w:rPr>
              <w:t>-1 000</w:t>
            </w: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5:13 Utrikespolitiska Institutet</w:t>
            </w:r>
          </w:p>
        </w:tc>
        <w:tc>
          <w:tcPr>
            <w:tcW w:w="751" w:type="dxa"/>
          </w:tcPr>
          <w:p w:rsidR="003F2E37" w:rsidRPr="00397D39" w:rsidRDefault="003F2E37">
            <w:pPr>
              <w:pStyle w:val="SBTabell"/>
              <w:rPr>
                <w:sz w:val="18"/>
              </w:rPr>
            </w:pPr>
            <w:r w:rsidRPr="00397D39">
              <w:rPr>
                <w:sz w:val="18"/>
              </w:rPr>
              <w:t>(obet.)</w:t>
            </w:r>
          </w:p>
        </w:tc>
        <w:tc>
          <w:tcPr>
            <w:tcW w:w="908" w:type="dxa"/>
          </w:tcPr>
          <w:p w:rsidR="003F2E37" w:rsidRPr="00397D39" w:rsidRDefault="003F2E37">
            <w:pPr>
              <w:pStyle w:val="SBTabell"/>
              <w:jc w:val="right"/>
              <w:rPr>
                <w:sz w:val="18"/>
              </w:rPr>
            </w:pPr>
            <w:r w:rsidRPr="00397D39">
              <w:rPr>
                <w:sz w:val="18"/>
              </w:rPr>
              <w:t>13 490</w:t>
            </w:r>
          </w:p>
        </w:tc>
        <w:tc>
          <w:tcPr>
            <w:tcW w:w="794" w:type="dxa"/>
          </w:tcPr>
          <w:p w:rsidR="003F2E37" w:rsidRPr="00397D39" w:rsidRDefault="003F2E37">
            <w:pPr>
              <w:pStyle w:val="SBTabell"/>
              <w:rPr>
                <w:sz w:val="18"/>
              </w:rPr>
            </w:pPr>
          </w:p>
        </w:tc>
        <w:tc>
          <w:tcPr>
            <w:tcW w:w="708" w:type="dxa"/>
          </w:tcPr>
          <w:p w:rsidR="003F2E37" w:rsidRPr="00397D39" w:rsidRDefault="003F2E37">
            <w:pPr>
              <w:pStyle w:val="SBTabell"/>
              <w:jc w:val="right"/>
              <w:rPr>
                <w:sz w:val="18"/>
              </w:rPr>
            </w:pPr>
            <w:r w:rsidRPr="00397D39">
              <w:rPr>
                <w:sz w:val="18"/>
              </w:rPr>
              <w:t>-2 000</w:t>
            </w: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5:14 Forskningsverksamhet av särskild utrikes- och säkerhetspolitisk betydelse</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 xml:space="preserve"> 3 224</w:t>
            </w:r>
          </w:p>
        </w:tc>
        <w:tc>
          <w:tcPr>
            <w:tcW w:w="794" w:type="dxa"/>
          </w:tcPr>
          <w:p w:rsidR="003F2E37" w:rsidRPr="00397D39" w:rsidRDefault="003F2E37">
            <w:pPr>
              <w:pStyle w:val="SBTabell"/>
              <w:rPr>
                <w:sz w:val="18"/>
              </w:rPr>
            </w:pPr>
          </w:p>
        </w:tc>
        <w:tc>
          <w:tcPr>
            <w:tcW w:w="708" w:type="dxa"/>
          </w:tcPr>
          <w:p w:rsidR="003F2E37" w:rsidRPr="00397D39" w:rsidRDefault="003F2E37">
            <w:pPr>
              <w:pStyle w:val="SBTabell"/>
              <w:rPr>
                <w:sz w:val="18"/>
              </w:rPr>
            </w:pP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5:15 Inspektionen för strategiska produkter</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20 693</w:t>
            </w:r>
          </w:p>
        </w:tc>
        <w:tc>
          <w:tcPr>
            <w:tcW w:w="794" w:type="dxa"/>
          </w:tcPr>
          <w:p w:rsidR="003F2E37" w:rsidRPr="00397D39" w:rsidRDefault="003F2E37">
            <w:pPr>
              <w:pStyle w:val="SBTabell"/>
              <w:rPr>
                <w:sz w:val="18"/>
              </w:rPr>
            </w:pPr>
          </w:p>
        </w:tc>
        <w:tc>
          <w:tcPr>
            <w:tcW w:w="708" w:type="dxa"/>
          </w:tcPr>
          <w:p w:rsidR="003F2E37" w:rsidRPr="00397D39" w:rsidRDefault="003F2E37">
            <w:pPr>
              <w:pStyle w:val="SBTabell"/>
              <w:rPr>
                <w:sz w:val="18"/>
              </w:rPr>
            </w:pP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5:16 Europainformation m.m.</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16 000</w:t>
            </w:r>
          </w:p>
        </w:tc>
        <w:tc>
          <w:tcPr>
            <w:tcW w:w="794" w:type="dxa"/>
          </w:tcPr>
          <w:p w:rsidR="003F2E37" w:rsidRPr="00397D39" w:rsidRDefault="003F2E37">
            <w:pPr>
              <w:pStyle w:val="SBTabell"/>
              <w:jc w:val="right"/>
              <w:rPr>
                <w:sz w:val="18"/>
              </w:rPr>
            </w:pPr>
            <w:r w:rsidRPr="00397D39">
              <w:rPr>
                <w:sz w:val="18"/>
              </w:rPr>
              <w:t>-4 000</w:t>
            </w:r>
          </w:p>
        </w:tc>
        <w:tc>
          <w:tcPr>
            <w:tcW w:w="708" w:type="dxa"/>
          </w:tcPr>
          <w:p w:rsidR="003F2E37" w:rsidRPr="00397D39" w:rsidRDefault="003F2E37">
            <w:pPr>
              <w:pStyle w:val="SBTabell"/>
              <w:jc w:val="right"/>
              <w:rPr>
                <w:sz w:val="18"/>
              </w:rPr>
            </w:pPr>
            <w:r w:rsidRPr="00397D39">
              <w:rPr>
                <w:sz w:val="18"/>
              </w:rPr>
              <w:t>-6 000</w:t>
            </w:r>
          </w:p>
        </w:tc>
      </w:tr>
      <w:tr w:rsidR="00000000" w:rsidRPr="00397D39">
        <w:tblPrEx>
          <w:tblCellMar>
            <w:top w:w="0" w:type="dxa"/>
            <w:bottom w:w="0" w:type="dxa"/>
          </w:tblCellMar>
        </w:tblPrEx>
        <w:tc>
          <w:tcPr>
            <w:tcW w:w="3969" w:type="dxa"/>
          </w:tcPr>
          <w:p w:rsidR="003F2E37" w:rsidRPr="00397D39" w:rsidRDefault="003F2E37">
            <w:pPr>
              <w:pStyle w:val="SBTabell"/>
              <w:rPr>
                <w:sz w:val="18"/>
              </w:rPr>
            </w:pPr>
            <w:r w:rsidRPr="00397D39">
              <w:rPr>
                <w:sz w:val="18"/>
              </w:rPr>
              <w:t>5:17 Föreningen Norden</w:t>
            </w:r>
          </w:p>
        </w:tc>
        <w:tc>
          <w:tcPr>
            <w:tcW w:w="751" w:type="dxa"/>
          </w:tcPr>
          <w:p w:rsidR="003F2E37" w:rsidRPr="00397D39" w:rsidRDefault="003F2E37">
            <w:pPr>
              <w:pStyle w:val="SBTabell"/>
              <w:rPr>
                <w:sz w:val="18"/>
              </w:rPr>
            </w:pPr>
            <w:r w:rsidRPr="00397D39">
              <w:rPr>
                <w:sz w:val="18"/>
              </w:rPr>
              <w:t>(ram)</w:t>
            </w:r>
          </w:p>
        </w:tc>
        <w:tc>
          <w:tcPr>
            <w:tcW w:w="908" w:type="dxa"/>
          </w:tcPr>
          <w:p w:rsidR="003F2E37" w:rsidRPr="00397D39" w:rsidRDefault="003F2E37">
            <w:pPr>
              <w:pStyle w:val="SBTabell"/>
              <w:jc w:val="right"/>
              <w:rPr>
                <w:sz w:val="18"/>
              </w:rPr>
            </w:pPr>
            <w:r w:rsidRPr="00397D39">
              <w:rPr>
                <w:sz w:val="18"/>
              </w:rPr>
              <w:t>7 528</w:t>
            </w:r>
          </w:p>
        </w:tc>
        <w:tc>
          <w:tcPr>
            <w:tcW w:w="794" w:type="dxa"/>
          </w:tcPr>
          <w:p w:rsidR="003F2E37" w:rsidRPr="00397D39" w:rsidRDefault="003F2E37">
            <w:pPr>
              <w:pStyle w:val="SBTabell"/>
              <w:rPr>
                <w:sz w:val="18"/>
              </w:rPr>
            </w:pPr>
          </w:p>
        </w:tc>
        <w:tc>
          <w:tcPr>
            <w:tcW w:w="708" w:type="dxa"/>
          </w:tcPr>
          <w:p w:rsidR="003F2E37" w:rsidRPr="00397D39" w:rsidRDefault="003F2E37">
            <w:pPr>
              <w:pStyle w:val="SBTabell"/>
              <w:rPr>
                <w:sz w:val="18"/>
              </w:rPr>
            </w:pPr>
          </w:p>
        </w:tc>
      </w:tr>
      <w:tr w:rsidR="00000000" w:rsidRPr="00397D39">
        <w:tblPrEx>
          <w:tblCellMar>
            <w:top w:w="0" w:type="dxa"/>
            <w:bottom w:w="0" w:type="dxa"/>
          </w:tblCellMar>
        </w:tblPrEx>
        <w:tc>
          <w:tcPr>
            <w:tcW w:w="3969" w:type="dxa"/>
            <w:tcBorders>
              <w:bottom w:val="single" w:sz="4" w:space="0" w:color="auto"/>
            </w:tcBorders>
          </w:tcPr>
          <w:p w:rsidR="003F2E37" w:rsidRPr="00397D39" w:rsidRDefault="003F2E37">
            <w:pPr>
              <w:pStyle w:val="SBTabell"/>
              <w:rPr>
                <w:b/>
                <w:sz w:val="18"/>
              </w:rPr>
            </w:pPr>
            <w:r w:rsidRPr="00397D39">
              <w:rPr>
                <w:b/>
                <w:sz w:val="18"/>
              </w:rPr>
              <w:t>Summa</w:t>
            </w:r>
          </w:p>
        </w:tc>
        <w:tc>
          <w:tcPr>
            <w:tcW w:w="751" w:type="dxa"/>
            <w:tcBorders>
              <w:bottom w:val="single" w:sz="4" w:space="0" w:color="auto"/>
            </w:tcBorders>
          </w:tcPr>
          <w:p w:rsidR="003F2E37" w:rsidRPr="00397D39" w:rsidRDefault="003F2E37">
            <w:pPr>
              <w:pStyle w:val="SBTabell"/>
              <w:rPr>
                <w:b/>
                <w:sz w:val="18"/>
              </w:rPr>
            </w:pPr>
          </w:p>
        </w:tc>
        <w:tc>
          <w:tcPr>
            <w:tcW w:w="908" w:type="dxa"/>
            <w:tcBorders>
              <w:bottom w:val="single" w:sz="4" w:space="0" w:color="auto"/>
            </w:tcBorders>
          </w:tcPr>
          <w:p w:rsidR="003F2E37" w:rsidRPr="00397D39" w:rsidRDefault="003F2E37">
            <w:pPr>
              <w:pStyle w:val="SBTabell"/>
              <w:jc w:val="right"/>
              <w:rPr>
                <w:b/>
                <w:sz w:val="18"/>
              </w:rPr>
            </w:pPr>
            <w:r w:rsidRPr="00397D39">
              <w:rPr>
                <w:b/>
                <w:sz w:val="18"/>
              </w:rPr>
              <w:t>1 284 511</w:t>
            </w:r>
          </w:p>
        </w:tc>
        <w:tc>
          <w:tcPr>
            <w:tcW w:w="794" w:type="dxa"/>
            <w:tcBorders>
              <w:bottom w:val="single" w:sz="4" w:space="0" w:color="auto"/>
            </w:tcBorders>
          </w:tcPr>
          <w:p w:rsidR="003F2E37" w:rsidRPr="00397D39" w:rsidRDefault="003F2E37">
            <w:pPr>
              <w:pStyle w:val="SBTabell"/>
              <w:jc w:val="right"/>
              <w:rPr>
                <w:b/>
                <w:sz w:val="18"/>
              </w:rPr>
            </w:pPr>
            <w:r w:rsidRPr="00397D39">
              <w:rPr>
                <w:b/>
                <w:sz w:val="18"/>
              </w:rPr>
              <w:t>-30 000</w:t>
            </w:r>
          </w:p>
        </w:tc>
        <w:tc>
          <w:tcPr>
            <w:tcW w:w="708" w:type="dxa"/>
            <w:tcBorders>
              <w:bottom w:val="single" w:sz="4" w:space="0" w:color="auto"/>
            </w:tcBorders>
          </w:tcPr>
          <w:p w:rsidR="003F2E37" w:rsidRPr="00397D39" w:rsidRDefault="003F2E37">
            <w:pPr>
              <w:pStyle w:val="SBTabell"/>
              <w:jc w:val="right"/>
              <w:rPr>
                <w:b/>
                <w:sz w:val="18"/>
              </w:rPr>
            </w:pPr>
            <w:r w:rsidRPr="00397D39">
              <w:rPr>
                <w:b/>
                <w:sz w:val="18"/>
              </w:rPr>
              <w:t>-14 000</w:t>
            </w:r>
          </w:p>
        </w:tc>
      </w:tr>
    </w:tbl>
    <w:p w:rsidR="003F2E37" w:rsidRPr="00397D39" w:rsidRDefault="003F2E37"/>
    <w:bookmarkEnd w:id="11"/>
    <w:p w:rsidR="003F2E37" w:rsidRPr="00397D39" w:rsidRDefault="003F2E37">
      <w:pPr>
        <w:pStyle w:val="Normaltindrag"/>
        <w:sectPr w:rsidR="00000000" w:rsidRPr="00397D3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F2E37" w:rsidRPr="00397D39" w:rsidRDefault="003F2E37">
      <w:pPr>
        <w:pStyle w:val="Rubrik1"/>
        <w:spacing w:after="180"/>
        <w:rPr>
          <w:noProof w:val="0"/>
        </w:rPr>
      </w:pPr>
      <w:bookmarkStart w:id="13" w:name="_Toc25374688"/>
      <w:r w:rsidRPr="00397D39">
        <w:rPr>
          <w:noProof w:val="0"/>
        </w:rPr>
        <w:t>Propositionen</w:t>
      </w:r>
      <w:bookmarkEnd w:id="13"/>
    </w:p>
    <w:p w:rsidR="003F2E37" w:rsidRPr="00397D39" w:rsidRDefault="003F2E37">
      <w:pPr>
        <w:spacing w:before="0"/>
      </w:pPr>
      <w:r w:rsidRPr="00397D39">
        <w:t>Politikområdet Utrikes- och säkerhetspolitik består av 17 anslag fördelade på delområdena Internationella organisationer, Fredsfrämjande verksamhet, Information om Sverige i utlandet samt Nedrustnings- och säkerhetspolitiska frågor. Inom politikområdet verkar tre myndigheter: Svenska institutet, I</w:t>
      </w:r>
      <w:r w:rsidRPr="00397D39">
        <w:t>n</w:t>
      </w:r>
      <w:r w:rsidRPr="00397D39">
        <w:t xml:space="preserve">spektionen för strategiska produkter samt Folke Bernadotteakademin. </w:t>
      </w:r>
    </w:p>
    <w:p w:rsidR="003F2E37" w:rsidRPr="00397D39" w:rsidRDefault="003F2E37">
      <w:pPr>
        <w:pStyle w:val="Normaltindrag"/>
      </w:pPr>
      <w:r w:rsidRPr="00397D39">
        <w:t>Regeringen anför i propositionen att målet för politikområdet är att säke</w:t>
      </w:r>
      <w:r w:rsidRPr="00397D39">
        <w:t>r</w:t>
      </w:r>
      <w:r w:rsidRPr="00397D39">
        <w:t xml:space="preserve">ställa Sveriges intressen i förbindelserna med andra länder. </w:t>
      </w:r>
    </w:p>
    <w:p w:rsidR="003F2E37" w:rsidRPr="00397D39" w:rsidRDefault="003F2E37">
      <w:pPr>
        <w:pStyle w:val="Rubrik1"/>
        <w:spacing w:before="675" w:after="180"/>
        <w:rPr>
          <w:noProof w:val="0"/>
        </w:rPr>
      </w:pPr>
      <w:bookmarkStart w:id="14" w:name="_Toc25374689"/>
      <w:r w:rsidRPr="00397D39">
        <w:rPr>
          <w:noProof w:val="0"/>
        </w:rPr>
        <w:t>Motionerna</w:t>
      </w:r>
      <w:bookmarkEnd w:id="14"/>
    </w:p>
    <w:p w:rsidR="003F2E37" w:rsidRPr="00397D39" w:rsidRDefault="003F2E37">
      <w:pPr>
        <w:spacing w:before="0"/>
      </w:pPr>
      <w:r w:rsidRPr="00397D39">
        <w:t xml:space="preserve">I flerpartimotion </w:t>
      </w:r>
      <w:r w:rsidRPr="00397D39">
        <w:rPr>
          <w:i/>
        </w:rPr>
        <w:t xml:space="preserve">2002/03:Fö271 (fp, v, mp) yrkande 4 </w:t>
      </w:r>
      <w:r w:rsidRPr="00397D39">
        <w:t>om humanitär minrö</w:t>
      </w:r>
      <w:r w:rsidRPr="00397D39">
        <w:t>j</w:t>
      </w:r>
      <w:r w:rsidRPr="00397D39">
        <w:t xml:space="preserve">ning anförs att Utrikesdepartementet bör finansiera Sveriges fortsatta stöd till Geneva International Centre for Humanitarian Demining (GICHD). </w:t>
      </w:r>
    </w:p>
    <w:p w:rsidR="003F2E37" w:rsidRPr="00397D39" w:rsidRDefault="003F2E37">
      <w:pPr>
        <w:pStyle w:val="Normaltindrag"/>
      </w:pPr>
      <w:r w:rsidRPr="00397D39">
        <w:t xml:space="preserve">Moderata samlingspartiet menar i kommittémotion </w:t>
      </w:r>
      <w:r w:rsidRPr="00397D39">
        <w:rPr>
          <w:i/>
        </w:rPr>
        <w:t>2002/03:U301 (m) y</w:t>
      </w:r>
      <w:r w:rsidRPr="00397D39">
        <w:rPr>
          <w:i/>
        </w:rPr>
        <w:t>r</w:t>
      </w:r>
      <w:r w:rsidRPr="00397D39">
        <w:rPr>
          <w:i/>
        </w:rPr>
        <w:t>kande 1</w:t>
      </w:r>
      <w:r w:rsidRPr="00397D39">
        <w:t xml:space="preserve"> att anslaget 5:6 Fredsfrämjande verksamhet bör tillföras 20 miljoner kronor mer än vad regeringen föreslår. I </w:t>
      </w:r>
      <w:r w:rsidRPr="00397D39">
        <w:rPr>
          <w:i/>
        </w:rPr>
        <w:t>yrkande 2</w:t>
      </w:r>
      <w:r w:rsidRPr="00397D39">
        <w:t xml:space="preserve"> i samma motion anförs att anslaget 5:10 skall avskaffas. Därvid skulle en besparing uppgående till </w:t>
      </w:r>
      <w:r w:rsidRPr="00397D39">
        <w:br/>
        <w:t xml:space="preserve">9 miljoner kronor göras. I motionens </w:t>
      </w:r>
      <w:r w:rsidRPr="00397D39">
        <w:rPr>
          <w:i/>
        </w:rPr>
        <w:t>yrkande 3</w:t>
      </w:r>
      <w:r w:rsidRPr="00397D39">
        <w:t xml:space="preserve"> framför motionärerna försl</w:t>
      </w:r>
      <w:r w:rsidRPr="00397D39">
        <w:t>a</w:t>
      </w:r>
      <w:r w:rsidRPr="00397D39">
        <w:t xml:space="preserve">get att anslaget 5:1 Nordiskt samarbete skall ökas med 1 miljon kronor och i </w:t>
      </w:r>
      <w:r w:rsidRPr="00397D39">
        <w:rPr>
          <w:i/>
        </w:rPr>
        <w:t>yrkande 4</w:t>
      </w:r>
      <w:r w:rsidRPr="00397D39">
        <w:t xml:space="preserve"> att även anslaget 5:4 Nordiska ministerrådet skall tillföras 1 miljon kronor utöver regeringens förslag.</w:t>
      </w:r>
      <w:r w:rsidRPr="00397D39">
        <w:t xml:space="preserve"> Sammantaget skulle dessa förändringar innebära att anslaget till utgiftsområde 5 ökar med 13 miljoner kronor. </w:t>
      </w:r>
    </w:p>
    <w:p w:rsidR="003F2E37" w:rsidRPr="00397D39" w:rsidRDefault="003F2E37">
      <w:pPr>
        <w:pStyle w:val="Normaltindrag"/>
      </w:pPr>
      <w:r w:rsidRPr="00397D39">
        <w:t xml:space="preserve">Kristdemokraterna vill med de förslag som framförs i kommittémotion </w:t>
      </w:r>
      <w:r w:rsidRPr="00397D39">
        <w:rPr>
          <w:i/>
        </w:rPr>
        <w:t>2002/03:U268 (kd) yrkande 9</w:t>
      </w:r>
      <w:r w:rsidRPr="00397D39">
        <w:t xml:space="preserve"> genomföra besparingar på sammanlagt 30 miljoner kronor inom utgiftsområde 5. De största besparingarna skall enligt Kristdemokraterna göras inom anslagen 5:4 Nordiska ministerrådet (-10 miljoner kronor) och 5:10 Information och studier om säkerhetspolitik och fredsfrämjande utveckling (-9 miljoner kronor). Motionärerna menar i samma yrkande att anslaget 5:3 Bidrag till vissa internationella organisationer skall utökas med 3 miljoner kronor. Dessa nya medel skall användas för att h</w:t>
      </w:r>
      <w:r w:rsidRPr="00397D39">
        <w:t xml:space="preserve">öja Sveriges bidrag till Europarådets verksamhet. </w:t>
      </w:r>
    </w:p>
    <w:p w:rsidR="003F2E37" w:rsidRPr="00397D39" w:rsidRDefault="003F2E37">
      <w:pPr>
        <w:pStyle w:val="Normaltindrag"/>
      </w:pPr>
      <w:r w:rsidRPr="00397D39">
        <w:t xml:space="preserve">Även Centerpartiet önskar se en minskning av anslaget till utgiftsområde 5. Enligt kommittémotion </w:t>
      </w:r>
      <w:r w:rsidRPr="00397D39">
        <w:rPr>
          <w:i/>
        </w:rPr>
        <w:t>2002/03:U300 (c)</w:t>
      </w:r>
      <w:r w:rsidRPr="00397D39">
        <w:t xml:space="preserve"> skall anslaget till utgiftsområdet minskas med sammanlagt 14 miljoner kronor. Denna minskning skall fördelas på anslagen 5:7 Svenska institutet, 5:12 Forskning till stöd för nedrustning och internationell säkerhet, 5:13 Utrikespolitiska institutet samt 5:16 Eur</w:t>
      </w:r>
      <w:r w:rsidRPr="00397D39">
        <w:t>o</w:t>
      </w:r>
      <w:r w:rsidRPr="00397D39">
        <w:t xml:space="preserve">painformation m.m. </w:t>
      </w:r>
    </w:p>
    <w:p w:rsidR="003F2E37" w:rsidRPr="00397D39" w:rsidRDefault="003F2E37">
      <w:pPr>
        <w:pStyle w:val="Normaltindrag"/>
      </w:pPr>
    </w:p>
    <w:p w:rsidR="003F2E37" w:rsidRPr="00397D39" w:rsidRDefault="003F2E37">
      <w:pPr>
        <w:pStyle w:val="Normaltindrag"/>
        <w:sectPr w:rsidR="00000000" w:rsidRPr="00397D3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F2E37" w:rsidRPr="00397D39" w:rsidRDefault="003F2E37">
      <w:pPr>
        <w:pStyle w:val="Rubrik1"/>
        <w:spacing w:after="180"/>
        <w:rPr>
          <w:noProof w:val="0"/>
        </w:rPr>
      </w:pPr>
      <w:bookmarkStart w:id="15" w:name="_Toc25374690"/>
      <w:r w:rsidRPr="00397D39">
        <w:rPr>
          <w:noProof w:val="0"/>
        </w:rPr>
        <w:t>Utskottets överväganden</w:t>
      </w:r>
      <w:bookmarkEnd w:id="15"/>
    </w:p>
    <w:p w:rsidR="003F2E37" w:rsidRPr="00397D39" w:rsidRDefault="003F2E37">
      <w:r w:rsidRPr="00397D39">
        <w:t xml:space="preserve">I flerpartimotion </w:t>
      </w:r>
      <w:r w:rsidRPr="00397D39">
        <w:rPr>
          <w:i/>
        </w:rPr>
        <w:t>2002/03:Fö271 (fp, v, mp)</w:t>
      </w:r>
      <w:r w:rsidRPr="00397D39">
        <w:t xml:space="preserve"> efterlyser motionärerna i</w:t>
      </w:r>
      <w:r w:rsidRPr="00397D39">
        <w:rPr>
          <w:i/>
        </w:rPr>
        <w:t xml:space="preserve"> yrkande 4</w:t>
      </w:r>
      <w:r w:rsidRPr="00397D39">
        <w:t xml:space="preserve"> att utrikesdepartementet bör finansiera Sveriges fortsatta stöd till Geneva Centre for Humanitarian Demining (GICHD).</w:t>
      </w:r>
    </w:p>
    <w:p w:rsidR="003F2E37" w:rsidRPr="00397D39" w:rsidRDefault="003F2E37">
      <w:pPr>
        <w:pStyle w:val="Normaltindrag"/>
      </w:pPr>
      <w:r w:rsidRPr="00397D39">
        <w:t>Räddningsverket disponerar anslaget 7:4 Samhällets skydd mot olyckor inom ramen för utgiftsområde 6 Totalförsvar. Vissa medel inom detta anslag har använts till internationella insatser. Detta innefattar även insatser för minröjning samt ett svenskt bidrag till Geneva International Centre for H</w:t>
      </w:r>
      <w:r w:rsidRPr="00397D39">
        <w:t>u</w:t>
      </w:r>
      <w:r w:rsidRPr="00397D39">
        <w:t>manitarian Demining (GICHD). Under budgetåret 2002 uppgår Räddning</w:t>
      </w:r>
      <w:r w:rsidRPr="00397D39">
        <w:t>s</w:t>
      </w:r>
      <w:r w:rsidRPr="00397D39">
        <w:t xml:space="preserve">verkets stöd till GICHD till 2 400 000 kr enligt vad utskottet inhämtat. </w:t>
      </w:r>
    </w:p>
    <w:p w:rsidR="003F2E37" w:rsidRPr="00397D39" w:rsidRDefault="003F2E37">
      <w:pPr>
        <w:pStyle w:val="Normaltindrag"/>
      </w:pPr>
      <w:r w:rsidRPr="00397D39">
        <w:t>Därutöver når offentliga medel från Sverige GICHD via två andra kanaler, Sida och UD.</w:t>
      </w:r>
    </w:p>
    <w:p w:rsidR="003F2E37" w:rsidRPr="00397D39" w:rsidRDefault="003F2E37">
      <w:pPr>
        <w:pStyle w:val="Normaltindrag"/>
      </w:pPr>
      <w:r w:rsidRPr="00397D39">
        <w:t>Vad gäller Sida utgör stödet 1 000 000 kr under år 2002 för ett stipendi</w:t>
      </w:r>
      <w:r w:rsidRPr="00397D39">
        <w:t>e</w:t>
      </w:r>
      <w:r w:rsidRPr="00397D39">
        <w:t>program för att möjliggöra att representanter från stater i tredje världen kan delta i uppföljningen av Ottawaprocessen. Därutöver har Sida anslagit medel för rådgivning kring minröjning i Kambodja. Medlen tas från budgeten för utgiftsområde 7. Dessa insatser bygger på avtal som Sida har upprättat med GICHD.</w:t>
      </w:r>
    </w:p>
    <w:p w:rsidR="003F2E37" w:rsidRPr="00397D39" w:rsidRDefault="003F2E37">
      <w:pPr>
        <w:pStyle w:val="Normaltindrag"/>
      </w:pPr>
      <w:r w:rsidRPr="00397D39">
        <w:t>Motionärernas önskan är att UD skall finansiera det fortsatta stödet. U</w:t>
      </w:r>
      <w:r w:rsidRPr="00397D39">
        <w:t>t</w:t>
      </w:r>
      <w:r w:rsidRPr="00397D39">
        <w:t>skottet har inhämtat att GICHD har tillställt Utrikesdepartementet en projek</w:t>
      </w:r>
      <w:r w:rsidRPr="00397D39">
        <w:t>t</w:t>
      </w:r>
      <w:r w:rsidRPr="00397D39">
        <w:t xml:space="preserve">ansökan om finansiering av dess verksamhet. Ansökan är under beredning i Regeringskansliet och utskottet har erfarit att regeringen indikativt har visat ett positivt intresse för att ekonomiskt stödja GICHD under år 2002. </w:t>
      </w:r>
    </w:p>
    <w:p w:rsidR="003F2E37" w:rsidRPr="00397D39" w:rsidRDefault="003F2E37">
      <w:pPr>
        <w:pStyle w:val="Normaltindrag"/>
      </w:pPr>
      <w:r w:rsidRPr="00397D39">
        <w:t xml:space="preserve">Utskottet kan således konstatera att det som motionärerna efterlyser redan är på väg att förverkligas. Utskottet ser därför inte behov av någon ytterligare riksdagens åtgärd med anledning av motion </w:t>
      </w:r>
      <w:r w:rsidRPr="00397D39">
        <w:rPr>
          <w:i/>
        </w:rPr>
        <w:t>2002/03:Fö271 (fp, v, mp) yrka</w:t>
      </w:r>
      <w:r w:rsidRPr="00397D39">
        <w:rPr>
          <w:i/>
        </w:rPr>
        <w:t>n</w:t>
      </w:r>
      <w:r w:rsidRPr="00397D39">
        <w:rPr>
          <w:i/>
        </w:rPr>
        <w:t xml:space="preserve">de 4 </w:t>
      </w:r>
      <w:r w:rsidRPr="00397D39">
        <w:t xml:space="preserve">och avstyrker därmed motionen. </w:t>
      </w:r>
    </w:p>
    <w:p w:rsidR="003F2E37" w:rsidRPr="00397D39" w:rsidRDefault="003F2E37">
      <w:pPr>
        <w:pStyle w:val="Normaltindrag"/>
      </w:pPr>
      <w:r w:rsidRPr="00397D39">
        <w:t>Den ramnivå som föreslås i propositionen för budgetåret 2003 uppgår till 1 284 miljoner kronor. Utskottet har i yttrande 2002/03:UU2y till finsansu</w:t>
      </w:r>
      <w:r w:rsidRPr="00397D39">
        <w:t>t</w:t>
      </w:r>
      <w:r w:rsidRPr="00397D39">
        <w:t xml:space="preserve">skottet tillstyrkt regeringens förslag beträffande utgiftsområdet. I </w:t>
      </w:r>
      <w:r w:rsidRPr="00397D39">
        <w:rPr>
          <w:i/>
        </w:rPr>
        <w:t>propositi</w:t>
      </w:r>
      <w:r w:rsidRPr="00397D39">
        <w:rPr>
          <w:i/>
        </w:rPr>
        <w:t>o</w:t>
      </w:r>
      <w:r w:rsidRPr="00397D39">
        <w:rPr>
          <w:i/>
        </w:rPr>
        <w:t>nens punkt 2</w:t>
      </w:r>
      <w:r w:rsidRPr="00397D39">
        <w:t xml:space="preserve"> föreslår regeringen att riksdagen budgetåret 2003 anvisar ansl</w:t>
      </w:r>
      <w:r w:rsidRPr="00397D39">
        <w:t>a</w:t>
      </w:r>
      <w:r w:rsidRPr="00397D39">
        <w:t xml:space="preserve">gen under utgiftsområde 5 Internationell samverkan enligt den tabell som framgår av bilaga 1. Avvikande uppfattningar vad gäller anslagsfördelningen framkommer i motionerna </w:t>
      </w:r>
      <w:r w:rsidRPr="00397D39">
        <w:rPr>
          <w:i/>
        </w:rPr>
        <w:t>2002/03:U301 (m) yrkandena 1–4,</w:t>
      </w:r>
      <w:r w:rsidRPr="00397D39">
        <w:t xml:space="preserve"> </w:t>
      </w:r>
      <w:r w:rsidRPr="00397D39">
        <w:rPr>
          <w:i/>
        </w:rPr>
        <w:t>2002/03:U268 (kd) yrkande 9</w:t>
      </w:r>
      <w:r w:rsidRPr="00397D39">
        <w:t xml:space="preserve"> samt </w:t>
      </w:r>
      <w:r w:rsidRPr="00397D39">
        <w:rPr>
          <w:i/>
        </w:rPr>
        <w:t>2002/03:U300</w:t>
      </w:r>
      <w:r w:rsidRPr="00397D39">
        <w:t xml:space="preserve"> </w:t>
      </w:r>
      <w:r w:rsidRPr="00397D39">
        <w:rPr>
          <w:i/>
        </w:rPr>
        <w:t xml:space="preserve">(c) </w:t>
      </w:r>
      <w:r w:rsidRPr="00397D39">
        <w:t>vilka har refererats tidigare i föreli</w:t>
      </w:r>
      <w:r w:rsidRPr="00397D39">
        <w:t>g</w:t>
      </w:r>
      <w:r w:rsidRPr="00397D39">
        <w:t>gande betänkande. Kristdemokraternas och centerpartiets avvike</w:t>
      </w:r>
      <w:r w:rsidRPr="00397D39">
        <w:t>lser från regeringens förslag framgår även av tabellen Specifikation avseende förslag till beslut under utgiftsområde 5 Internationell samverkan i detta b</w:t>
      </w:r>
      <w:r w:rsidRPr="00397D39">
        <w:t>e</w:t>
      </w:r>
      <w:r w:rsidRPr="00397D39">
        <w:t xml:space="preserve">tänkande. </w:t>
      </w:r>
    </w:p>
    <w:p w:rsidR="003F2E37" w:rsidRPr="00397D39" w:rsidRDefault="003F2E37">
      <w:pPr>
        <w:pStyle w:val="Normaltindrag"/>
        <w:rPr>
          <w:i/>
        </w:rPr>
      </w:pPr>
      <w:r w:rsidRPr="00397D39">
        <w:t>Utskottet finner regeringens förslag vad gäller anslagen under utgiftsomr</w:t>
      </w:r>
      <w:r w:rsidRPr="00397D39">
        <w:t>å</w:t>
      </w:r>
      <w:r w:rsidRPr="00397D39">
        <w:t xml:space="preserve">de 5 Internationell samverkan väl avvägda och tillstyrker </w:t>
      </w:r>
      <w:r w:rsidRPr="00397D39">
        <w:rPr>
          <w:i/>
        </w:rPr>
        <w:t>propositionens punkt 2</w:t>
      </w:r>
      <w:r w:rsidRPr="00397D39">
        <w:t xml:space="preserve">. Därmed avstyrker utskottet motionerna </w:t>
      </w:r>
      <w:r w:rsidRPr="00397D39">
        <w:rPr>
          <w:i/>
        </w:rPr>
        <w:t>2002/03:U301 (m) yrkand</w:t>
      </w:r>
      <w:r w:rsidRPr="00397D39">
        <w:rPr>
          <w:i/>
        </w:rPr>
        <w:t>e</w:t>
      </w:r>
      <w:r w:rsidRPr="00397D39">
        <w:rPr>
          <w:i/>
        </w:rPr>
        <w:t>na 1–4,</w:t>
      </w:r>
      <w:r w:rsidRPr="00397D39">
        <w:t xml:space="preserve"> </w:t>
      </w:r>
      <w:r w:rsidRPr="00397D39">
        <w:rPr>
          <w:i/>
        </w:rPr>
        <w:t xml:space="preserve">2002/03:U268 (kd) yrkande 9 </w:t>
      </w:r>
      <w:r w:rsidRPr="00397D39">
        <w:t xml:space="preserve">samt </w:t>
      </w:r>
      <w:r w:rsidRPr="00397D39">
        <w:rPr>
          <w:i/>
        </w:rPr>
        <w:t>2002/03:U300</w:t>
      </w:r>
      <w:r w:rsidRPr="00397D39">
        <w:t xml:space="preserve"> </w:t>
      </w:r>
      <w:r w:rsidRPr="00397D39">
        <w:rPr>
          <w:i/>
        </w:rPr>
        <w:t xml:space="preserve">(c). </w:t>
      </w:r>
    </w:p>
    <w:p w:rsidR="003F2E37" w:rsidRPr="00397D39" w:rsidRDefault="003F2E37">
      <w:pPr>
        <w:pStyle w:val="Normaltindrag"/>
      </w:pPr>
      <w:r w:rsidRPr="00397D39">
        <w:t xml:space="preserve">Utskottet tillstyrker vidare </w:t>
      </w:r>
      <w:r w:rsidRPr="00397D39">
        <w:rPr>
          <w:i/>
        </w:rPr>
        <w:t>propositionens punkt 1</w:t>
      </w:r>
      <w:r w:rsidRPr="00397D39">
        <w:t xml:space="preserve"> och bemyndigar därmed regeringen att under 2003 vad gäller ramanslaget 5:6 Fredsfrämjande ver</w:t>
      </w:r>
      <w:r w:rsidRPr="00397D39">
        <w:t>k</w:t>
      </w:r>
      <w:r w:rsidRPr="00397D39">
        <w:t>samhet besluta om bidrag som inklusive tidigare åtaganden medför utgifter på högst 135 000 000 kronor efter år 2003.</w:t>
      </w:r>
    </w:p>
    <w:p w:rsidR="003F2E37" w:rsidRPr="00397D39" w:rsidRDefault="003F2E37">
      <w:pPr>
        <w:pStyle w:val="Normaltindrag"/>
      </w:pPr>
    </w:p>
    <w:p w:rsidR="003F2E37" w:rsidRPr="00397D39" w:rsidRDefault="003F2E37">
      <w:pPr>
        <w:pStyle w:val="Normaltindrag"/>
        <w:sectPr w:rsidR="00000000" w:rsidRPr="00397D3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F2E37" w:rsidRPr="00397D39" w:rsidRDefault="003F2E37">
      <w:pPr>
        <w:pStyle w:val="Rubrik1"/>
        <w:spacing w:after="180"/>
        <w:rPr>
          <w:noProof w:val="0"/>
        </w:rPr>
      </w:pPr>
      <w:bookmarkStart w:id="16" w:name="_Toc25374691"/>
      <w:r w:rsidRPr="00397D39">
        <w:rPr>
          <w:noProof w:val="0"/>
        </w:rPr>
        <w:t>Reservationer</w:t>
      </w:r>
      <w:bookmarkEnd w:id="16"/>
    </w:p>
    <w:p w:rsidR="003F2E37" w:rsidRPr="00397D39" w:rsidRDefault="003F2E37">
      <w:r w:rsidRPr="00397D39">
        <w:t>Utskottets förslag till riksdagsbeslut och ställningstaganden har föranlett följande reservationer. I rubriken anges inom parentes vilken punkt i utsko</w:t>
      </w:r>
      <w:r w:rsidRPr="00397D39">
        <w:t>t</w:t>
      </w:r>
      <w:r w:rsidRPr="00397D39">
        <w:t>tets förslag till riksdagsbeslut som behandlas i avsnittet.</w:t>
      </w:r>
    </w:p>
    <w:p w:rsidR="003F2E37" w:rsidRPr="00397D39" w:rsidRDefault="003F2E37">
      <w:pPr>
        <w:pStyle w:val="Reservationspunkt"/>
        <w:rPr>
          <w:noProof w:val="0"/>
        </w:rPr>
      </w:pPr>
      <w:bookmarkStart w:id="17" w:name="_Toc25374692"/>
      <w:r w:rsidRPr="00397D39">
        <w:rPr>
          <w:noProof w:val="0"/>
        </w:rPr>
        <w:t>1.</w:t>
      </w:r>
      <w:r w:rsidRPr="00397D39">
        <w:rPr>
          <w:noProof w:val="0"/>
        </w:rPr>
        <w:tab/>
        <w:t>Anslagen för 2003 under utgiftsområde 5 Internationell samverkan (punkt 2)</w:t>
      </w:r>
      <w:bookmarkEnd w:id="17"/>
    </w:p>
    <w:p w:rsidR="003F2E37" w:rsidRPr="00397D39" w:rsidRDefault="003F2E37">
      <w:pPr>
        <w:pStyle w:val="Reservanter"/>
      </w:pPr>
      <w:r w:rsidRPr="00397D39">
        <w:t>av Rosita Runegrund (kd).</w:t>
      </w:r>
    </w:p>
    <w:p w:rsidR="003F2E37" w:rsidRPr="00397D39" w:rsidRDefault="003F2E37">
      <w:pPr>
        <w:pStyle w:val="R4"/>
      </w:pPr>
      <w:r w:rsidRPr="00397D39">
        <w:t>Förslag till riksdagsbeslut</w:t>
      </w:r>
    </w:p>
    <w:p w:rsidR="003F2E37" w:rsidRPr="00397D39" w:rsidRDefault="003F2E37">
      <w:r w:rsidRPr="00397D39">
        <w:t>Jag anser att utskottets förslag under punkt 2 borde ha följande lydelse:</w:t>
      </w:r>
    </w:p>
    <w:p w:rsidR="003F2E37" w:rsidRPr="00397D39" w:rsidRDefault="003F2E37">
      <w:pPr>
        <w:pStyle w:val="Reservantfrslag"/>
      </w:pPr>
      <w:r w:rsidRPr="00397D39">
        <w:t>Riksdagen anvisar för budgetåret 2003 anslag inom utgiftsområde 5 Intern</w:t>
      </w:r>
      <w:r w:rsidRPr="00397D39">
        <w:t>a</w:t>
      </w:r>
      <w:r w:rsidRPr="00397D39">
        <w:t xml:space="preserve">tionell samverkan i enlighet med kolumnen Res. (kd) i den specifikation som följer efter utskottets förslag till riksdagsbeslut. Därmed bifaller riksdagen motion </w:t>
      </w:r>
      <w:r w:rsidRPr="00397D39">
        <w:rPr>
          <w:i/>
        </w:rPr>
        <w:t xml:space="preserve">2002/03:U268 yrkande 9 </w:t>
      </w:r>
      <w:r w:rsidRPr="00397D39">
        <w:t xml:space="preserve">och delvis </w:t>
      </w:r>
      <w:r w:rsidRPr="00397D39">
        <w:rPr>
          <w:i/>
        </w:rPr>
        <w:t>proposition 2002/03:1 utgiftso</w:t>
      </w:r>
      <w:r w:rsidRPr="00397D39">
        <w:rPr>
          <w:i/>
        </w:rPr>
        <w:t>m</w:t>
      </w:r>
      <w:r w:rsidRPr="00397D39">
        <w:rPr>
          <w:i/>
        </w:rPr>
        <w:t>råde 5 Internationell samverkan punkt 2</w:t>
      </w:r>
      <w:r w:rsidRPr="00397D39">
        <w:t xml:space="preserve"> samt avslår motionerna </w:t>
      </w:r>
      <w:r w:rsidRPr="00397D39">
        <w:rPr>
          <w:i/>
        </w:rPr>
        <w:t xml:space="preserve"> 2002/03:U300, 2002/03:U301 yrkandena 1–4 </w:t>
      </w:r>
      <w:r w:rsidRPr="00397D39">
        <w:t xml:space="preserve">och </w:t>
      </w:r>
      <w:r w:rsidRPr="00397D39">
        <w:rPr>
          <w:i/>
        </w:rPr>
        <w:t>2002/03:Fö271 yrkande 4.</w:t>
      </w:r>
    </w:p>
    <w:p w:rsidR="003F2E37" w:rsidRPr="00397D39" w:rsidRDefault="003F2E37">
      <w:pPr>
        <w:pStyle w:val="R4"/>
      </w:pPr>
      <w:r w:rsidRPr="00397D39">
        <w:t>Ställningstagande</w:t>
      </w:r>
    </w:p>
    <w:p w:rsidR="003F2E37" w:rsidRPr="00397D39" w:rsidRDefault="003F2E37">
      <w:r w:rsidRPr="00397D39">
        <w:t>Kristdemokraterna vill genomföra besparingar på sammanlagt 30 miljoner kronor inom utgiftsområde 5. De största besparingarna skall göras inom a</w:t>
      </w:r>
      <w:r w:rsidRPr="00397D39">
        <w:t>n</w:t>
      </w:r>
      <w:r w:rsidRPr="00397D39">
        <w:t>slagen 5:4 Nordiska ministerrådet (-10 miljoner kronor) och 5:10 Information och studier om säkerhetspolitik och fredsfrämjande utveckling (-9 miljoner kronor). Enligt Kristdemokraternas uppfattning skall anslaget 5:3 Bidrag till vissa internationella organisationer utökas med 3 miljoner kronor. Dessa nya medel skall användas för att höja Sveriges bidrag till Europarådets verksa</w:t>
      </w:r>
      <w:r w:rsidRPr="00397D39">
        <w:t>m</w:t>
      </w:r>
      <w:r w:rsidRPr="00397D39">
        <w:t xml:space="preserve">het. </w:t>
      </w:r>
    </w:p>
    <w:p w:rsidR="003F2E37" w:rsidRPr="00397D39" w:rsidRDefault="003F2E37">
      <w:pPr>
        <w:pStyle w:val="Reservationspunkt"/>
        <w:rPr>
          <w:noProof w:val="0"/>
        </w:rPr>
      </w:pPr>
      <w:bookmarkStart w:id="18" w:name="_Toc25374693"/>
      <w:r w:rsidRPr="00397D39">
        <w:rPr>
          <w:noProof w:val="0"/>
        </w:rPr>
        <w:t>2.</w:t>
      </w:r>
      <w:r w:rsidRPr="00397D39">
        <w:rPr>
          <w:noProof w:val="0"/>
        </w:rPr>
        <w:tab/>
        <w:t>Anslagen för 2003 under utgiftsområde 5 Internationell samverkan (punkt 2)</w:t>
      </w:r>
      <w:bookmarkEnd w:id="18"/>
    </w:p>
    <w:p w:rsidR="003F2E37" w:rsidRPr="00397D39" w:rsidRDefault="003F2E37">
      <w:pPr>
        <w:pStyle w:val="Reservanter"/>
      </w:pPr>
      <w:r w:rsidRPr="00397D39">
        <w:t>av Agne Hansson (c).</w:t>
      </w:r>
    </w:p>
    <w:p w:rsidR="003F2E37" w:rsidRPr="00397D39" w:rsidRDefault="003F2E37">
      <w:pPr>
        <w:pStyle w:val="R4"/>
      </w:pPr>
      <w:r w:rsidRPr="00397D39">
        <w:t>Förslag till riksdagsbeslut</w:t>
      </w:r>
    </w:p>
    <w:p w:rsidR="003F2E37" w:rsidRPr="00397D39" w:rsidRDefault="003F2E37">
      <w:r w:rsidRPr="00397D39">
        <w:t>Jag anser att utskottets förslag under punkt 2 borde ha följande lydelse:</w:t>
      </w:r>
    </w:p>
    <w:p w:rsidR="003F2E37" w:rsidRPr="00397D39" w:rsidRDefault="003F2E37">
      <w:pPr>
        <w:pStyle w:val="Reservantfrslag"/>
      </w:pPr>
      <w:r w:rsidRPr="00397D39">
        <w:t>Riksdagen anvisar för budgetåret 2003 anslag inom utgiftsområde 5 Intern</w:t>
      </w:r>
      <w:r w:rsidRPr="00397D39">
        <w:t>a</w:t>
      </w:r>
      <w:r w:rsidRPr="00397D39">
        <w:t xml:space="preserve">tionell samverkan i enlighet med kolumnen Res. (c) i den specifikation som följer efter utskottets förslag till riksdagsbeslut. Därmed bifaller riksdagen motion </w:t>
      </w:r>
      <w:r w:rsidRPr="00397D39">
        <w:rPr>
          <w:i/>
        </w:rPr>
        <w:t xml:space="preserve">2002/03:U300 </w:t>
      </w:r>
      <w:r w:rsidRPr="00397D39">
        <w:t xml:space="preserve">och delvis </w:t>
      </w:r>
      <w:r w:rsidRPr="00397D39">
        <w:rPr>
          <w:i/>
        </w:rPr>
        <w:t>proposition 2002/03:1 utgiftsområde 5 Internationell samverkan punkt 2</w:t>
      </w:r>
      <w:r w:rsidRPr="00397D39">
        <w:t xml:space="preserve"> samt avslår motionerna </w:t>
      </w:r>
      <w:r w:rsidRPr="00397D39">
        <w:rPr>
          <w:i/>
        </w:rPr>
        <w:t xml:space="preserve">2002/03:U268 yrkande 9, 2002/03:U301 yrkandena 1–4 </w:t>
      </w:r>
      <w:r w:rsidRPr="00397D39">
        <w:t xml:space="preserve">och </w:t>
      </w:r>
      <w:r w:rsidRPr="00397D39">
        <w:rPr>
          <w:i/>
        </w:rPr>
        <w:t>2002/03:Fö271 yrkande 4.</w:t>
      </w:r>
      <w:r w:rsidRPr="00397D39">
        <w:t xml:space="preserve"> </w:t>
      </w:r>
    </w:p>
    <w:p w:rsidR="003F2E37" w:rsidRPr="00397D39" w:rsidRDefault="003F2E37">
      <w:pPr>
        <w:pStyle w:val="R4"/>
        <w:spacing w:before="0"/>
      </w:pPr>
      <w:r w:rsidRPr="00397D39">
        <w:t>Ställningstagande</w:t>
      </w:r>
    </w:p>
    <w:p w:rsidR="003F2E37" w:rsidRPr="00397D39" w:rsidRDefault="003F2E37">
      <w:r w:rsidRPr="00397D39">
        <w:t>Centerpartiet önskar se en minskning av anslaget till utgiftsområde 5 omfa</w:t>
      </w:r>
      <w:r w:rsidRPr="00397D39">
        <w:t>t</w:t>
      </w:r>
      <w:r w:rsidRPr="00397D39">
        <w:t>tande sammanlagt 14 miljoner kronor. Denna minskning skall fördelas på anslagen 5:7 Svenska institutet, 5:12 Forskning till stöd för nedrustning och internationell säkerhet, 5:13 Utrikespolitiska institutet samt 5:16 Europai</w:t>
      </w:r>
      <w:r w:rsidRPr="00397D39">
        <w:t>n</w:t>
      </w:r>
      <w:r w:rsidRPr="00397D39">
        <w:t xml:space="preserve">formation m.m. </w:t>
      </w:r>
    </w:p>
    <w:p w:rsidR="003F2E37" w:rsidRPr="00397D39" w:rsidRDefault="003F2E37">
      <w:pPr>
        <w:pStyle w:val="Normaltindrag"/>
      </w:pPr>
      <w:bookmarkStart w:id="19" w:name="Nästa_Reservation"/>
      <w:bookmarkEnd w:id="19"/>
    </w:p>
    <w:p w:rsidR="003F2E37" w:rsidRPr="00397D39" w:rsidRDefault="003F2E37">
      <w:pPr>
        <w:pStyle w:val="Normaltindrag"/>
        <w:sectPr w:rsidR="00000000" w:rsidRPr="00397D3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F2E37" w:rsidRPr="00397D39" w:rsidRDefault="003F2E37">
      <w:pPr>
        <w:pStyle w:val="Rubrik1"/>
        <w:spacing w:after="180"/>
        <w:rPr>
          <w:noProof w:val="0"/>
        </w:rPr>
      </w:pPr>
      <w:bookmarkStart w:id="20" w:name="_Toc25374694"/>
      <w:r w:rsidRPr="00397D39">
        <w:rPr>
          <w:noProof w:val="0"/>
        </w:rPr>
        <w:t>Särskilda yttranden</w:t>
      </w:r>
      <w:bookmarkEnd w:id="20"/>
    </w:p>
    <w:p w:rsidR="003F2E37" w:rsidRPr="00397D39" w:rsidRDefault="003F2E37">
      <w:pPr>
        <w:pStyle w:val="Yttrandepunkt"/>
        <w:rPr>
          <w:noProof w:val="0"/>
        </w:rPr>
      </w:pPr>
      <w:bookmarkStart w:id="21" w:name="_Toc25374695"/>
      <w:r w:rsidRPr="00397D39">
        <w:rPr>
          <w:noProof w:val="0"/>
        </w:rPr>
        <w:t>1.</w:t>
      </w:r>
      <w:r w:rsidRPr="00397D39">
        <w:rPr>
          <w:noProof w:val="0"/>
        </w:rPr>
        <w:tab/>
        <w:t>Anslagen för 2003 under utgiftsområde 5 Internationell samverkan (punkt 2)</w:t>
      </w:r>
      <w:bookmarkEnd w:id="21"/>
    </w:p>
    <w:p w:rsidR="003F2E37" w:rsidRPr="00397D39" w:rsidRDefault="003F2E37">
      <w:pPr>
        <w:pStyle w:val="Reservanter"/>
      </w:pPr>
      <w:r w:rsidRPr="00397D39">
        <w:t xml:space="preserve">Göran Lindblad och Ewa Björling (båda m) anför: </w:t>
      </w:r>
    </w:p>
    <w:p w:rsidR="003F2E37" w:rsidRPr="00397D39" w:rsidRDefault="003F2E37">
      <w:r w:rsidRPr="00397D39">
        <w:t>Vi menar att anslaget 5:6 Fredsfrämjande verksamhet bör tillföras 20 miljoner kronor mer än vad regeringen föreslår. Vidare bör anslaget 5:10 avskaffas varvid en besparing uppgående till 9 miljoner kronor kan göras. Vi förordar att anslaget 5:1 Nordiskt samarbete ökas med 1 miljon kronor och att anslaget 5:4 Nordiskt samarbete tillförs 1 miljon kronor utöver regeringens förslag. Sammantaget skulle dessa förändringar innebära att anslaget till utgiftsomr</w:t>
      </w:r>
      <w:r w:rsidRPr="00397D39">
        <w:t>å</w:t>
      </w:r>
      <w:r w:rsidRPr="00397D39">
        <w:t xml:space="preserve">de 5 ökar med 13 miljoner kronor. </w:t>
      </w:r>
    </w:p>
    <w:p w:rsidR="003F2E37" w:rsidRPr="00397D39" w:rsidRDefault="003F2E37">
      <w:pPr>
        <w:pStyle w:val="Yttrandepunkt"/>
        <w:rPr>
          <w:noProof w:val="0"/>
        </w:rPr>
      </w:pPr>
      <w:bookmarkStart w:id="22" w:name="_Toc25374696"/>
      <w:r w:rsidRPr="00397D39">
        <w:rPr>
          <w:noProof w:val="0"/>
        </w:rPr>
        <w:t xml:space="preserve">2. </w:t>
      </w:r>
      <w:r w:rsidRPr="00397D39">
        <w:rPr>
          <w:noProof w:val="0"/>
        </w:rPr>
        <w:tab/>
        <w:t>Allmänt om utgiftsområde 5</w:t>
      </w:r>
      <w:bookmarkEnd w:id="22"/>
      <w:r w:rsidRPr="00397D39">
        <w:rPr>
          <w:noProof w:val="0"/>
        </w:rPr>
        <w:t xml:space="preserve"> </w:t>
      </w:r>
    </w:p>
    <w:p w:rsidR="003F2E37" w:rsidRPr="00397D39" w:rsidRDefault="003F2E37">
      <w:pPr>
        <w:pStyle w:val="Reservanter"/>
      </w:pPr>
      <w:r w:rsidRPr="00397D39">
        <w:t>Lotta N Hedström (mp) anför:</w:t>
      </w:r>
    </w:p>
    <w:p w:rsidR="003F2E37" w:rsidRPr="00397D39" w:rsidRDefault="003F2E37">
      <w:r w:rsidRPr="00397D39">
        <w:t>I budgetpropositionen 2002/03:1 utgiftsområde 5 görs bl.a. nedanstående fyra påpekanden. Eftersom Miljöpartiet inte haft möjlighet att påverka texter och motivskrivningar i propositionen och har en avvikande mening vad avser vissa motivtexter finner jag det lämpligt att markera detta. Dessa avvikande meningarna berör utrikespolitiska bedömningar, och skrivningarna i propos</w:t>
      </w:r>
      <w:r w:rsidRPr="00397D39">
        <w:t>i</w:t>
      </w:r>
      <w:r w:rsidRPr="00397D39">
        <w:t>tionen medför i förefintlig form, enligt min mening, riktningsförändringar och försämringar jämfört med tidigare svenska ställningstaga</w:t>
      </w:r>
      <w:r w:rsidRPr="00397D39">
        <w:t>n</w:t>
      </w:r>
      <w:r w:rsidRPr="00397D39">
        <w:t>den.</w:t>
      </w:r>
    </w:p>
    <w:p w:rsidR="003F2E37" w:rsidRPr="00397D39" w:rsidRDefault="003F2E37">
      <w:pPr>
        <w:pStyle w:val="Normaltindrag"/>
      </w:pPr>
      <w:r w:rsidRPr="00397D39">
        <w:t xml:space="preserve">Arbete med att utveckla de civila krishanteringsmekanismerna i EU har inte på långt när stått i paritet med utvecklingen av de militära. Särskilda svenska ansträngningar bör dessutom göras för detta. Skrivningen på s. 19, stycket </w:t>
      </w:r>
      <w:r w:rsidRPr="00397D39">
        <w:rPr>
          <w:i/>
        </w:rPr>
        <w:t>3:5 Insatser</w:t>
      </w:r>
      <w:r w:rsidRPr="00397D39">
        <w:t xml:space="preserve"> bör ha följande lydelse i stycke sex, vänstra spalten:</w:t>
      </w:r>
    </w:p>
    <w:p w:rsidR="003F2E37" w:rsidRPr="00397D39" w:rsidRDefault="003F2E37">
      <w:pPr>
        <w:pStyle w:val="CitatIndrag"/>
        <w:spacing w:before="125"/>
        <w:ind w:left="284" w:firstLine="0"/>
      </w:pPr>
      <w:r w:rsidRPr="00397D39">
        <w:rPr>
          <w:sz w:val="20"/>
        </w:rPr>
        <w:t>D</w:t>
      </w:r>
      <w:r w:rsidRPr="00397D39">
        <w:t>en europeiska säkerhets- och försvarspolitiken … och andra internati</w:t>
      </w:r>
      <w:r w:rsidRPr="00397D39">
        <w:t>o</w:t>
      </w:r>
      <w:r w:rsidRPr="00397D39">
        <w:t>nella aktörer. Särskilda svenska ansträngningar bör göras för att uppbyg</w:t>
      </w:r>
      <w:r w:rsidRPr="00397D39">
        <w:t>g</w:t>
      </w:r>
      <w:r w:rsidRPr="00397D39">
        <w:t>naden av den civila krishanteringskapaciteten minst skall stå i paritet med den militära. EU:s u</w:t>
      </w:r>
      <w:r w:rsidRPr="00397D39">
        <w:t>t</w:t>
      </w:r>
      <w:r w:rsidRPr="00397D39">
        <w:t>rikes …</w:t>
      </w:r>
    </w:p>
    <w:p w:rsidR="003F2E37" w:rsidRPr="00397D39" w:rsidRDefault="003F2E37">
      <w:pPr>
        <w:spacing w:before="187"/>
      </w:pPr>
      <w:r w:rsidRPr="00397D39">
        <w:t>Vidare är beskrivningarna av våra relationer med länder utanför Europa, s. 28, intrikata. Vi delar inte det okritiska och närmast servila förhållningssätt som intas till Amerikas förenta stater och vill därför ersätta texten på s. 28, vänstra spalten, fjärde stycke</w:t>
      </w:r>
      <w:r w:rsidRPr="00397D39">
        <w:t>t med följande:</w:t>
      </w:r>
    </w:p>
    <w:p w:rsidR="003F2E37" w:rsidRPr="00397D39" w:rsidRDefault="003F2E37">
      <w:pPr>
        <w:pStyle w:val="CitatIndrag"/>
        <w:spacing w:before="250"/>
        <w:ind w:left="284" w:firstLine="0"/>
      </w:pPr>
      <w:r w:rsidRPr="00397D39">
        <w:t>Relationen till Förenta staterna är av helt central betydelse och det har sin grund dels i en omfattande handel, dels i säkerhetspolitiska balan</w:t>
      </w:r>
      <w:r w:rsidRPr="00397D39">
        <w:t>s</w:t>
      </w:r>
      <w:r w:rsidRPr="00397D39">
        <w:t>skäl.</w:t>
      </w:r>
    </w:p>
    <w:p w:rsidR="003F2E37" w:rsidRPr="00397D39" w:rsidRDefault="003F2E37">
      <w:pPr>
        <w:spacing w:before="187"/>
      </w:pPr>
      <w:r w:rsidRPr="00397D39">
        <w:t>Historieskrivningen om det svenska engagemanget i Mellanösternkonflikten är väl självförhärligande och stämmer inte längre med hur våra insatser under senare år har uppfattats av omvärlden. Dessutom finns ingen anledning att förtiga vilken den ”omständighet” som råder i området är, nämligen renodlad ock</w:t>
      </w:r>
      <w:r w:rsidRPr="00397D39">
        <w:t>u</w:t>
      </w:r>
      <w:r w:rsidRPr="00397D39">
        <w:t>pation. Sidan 28, högra spalten, stycke tre bör därför ha följande lydelse:</w:t>
      </w:r>
    </w:p>
    <w:p w:rsidR="003F2E37" w:rsidRPr="00397D39" w:rsidRDefault="003F2E37">
      <w:pPr>
        <w:pStyle w:val="CitatIndrag"/>
        <w:spacing w:before="125"/>
        <w:ind w:left="284" w:firstLine="0"/>
      </w:pPr>
      <w:r w:rsidRPr="00397D39">
        <w:t>Sverige fullföljer sin tradition av aktivt engagemang för en allomfattande, rättvis och varaktig fredsuppgörelse mellan israeler och palestinier gru</w:t>
      </w:r>
      <w:r w:rsidRPr="00397D39">
        <w:t>n</w:t>
      </w:r>
      <w:r w:rsidRPr="00397D39">
        <w:t>dad på FN:s och säkerhetsrådets resolutioner. Biståndssamarbete med p</w:t>
      </w:r>
      <w:r w:rsidRPr="00397D39">
        <w:t>a</w:t>
      </w:r>
      <w:r w:rsidRPr="00397D39">
        <w:t>lestinierna fortsätter, trots de svårigheter det innebär under rådande ock</w:t>
      </w:r>
      <w:r w:rsidRPr="00397D39">
        <w:t>u</w:t>
      </w:r>
      <w:r w:rsidRPr="00397D39">
        <w:t>pation.</w:t>
      </w:r>
    </w:p>
    <w:p w:rsidR="003F2E37" w:rsidRPr="00397D39" w:rsidRDefault="003F2E37">
      <w:pPr>
        <w:spacing w:before="187"/>
      </w:pPr>
      <w:r w:rsidRPr="00397D39">
        <w:t>Svensk utrikes- och säkerhetspolitik avseende Afghanistan skall bedrivas med beaktande av att den sköra utvecklingen i landet efter USA:s intervention sedan oktober 2001 och talibanregimens fall fortsatt kräver internationell närvaro och observation för att möjliggöra en stabil och positiv utveckling. Därför hade jag föredragit följande lydelse:</w:t>
      </w:r>
    </w:p>
    <w:p w:rsidR="003F2E37" w:rsidRPr="00397D39" w:rsidRDefault="003F2E37">
      <w:pPr>
        <w:pStyle w:val="CitatIndrag"/>
        <w:spacing w:before="250"/>
        <w:ind w:left="284" w:firstLine="0"/>
      </w:pPr>
      <w:r w:rsidRPr="00397D39">
        <w:t>Den sköra utvecklingen i Afghanistan efter USA:s intervention sedan o</w:t>
      </w:r>
      <w:r w:rsidRPr="00397D39">
        <w:t>k</w:t>
      </w:r>
      <w:r w:rsidRPr="00397D39">
        <w:t>tober 2001 och talibanregimens fall kräver fortsatt internationell närvaro och observation för att möjliggöra en stabil och positiv utveckling.</w:t>
      </w:r>
    </w:p>
    <w:p w:rsidR="003F2E37" w:rsidRPr="00397D39" w:rsidRDefault="003F2E37">
      <w:pPr>
        <w:pStyle w:val="Normaltindrag"/>
      </w:pPr>
    </w:p>
    <w:p w:rsidR="003F2E37" w:rsidRPr="00397D39" w:rsidRDefault="003F2E37">
      <w:pPr>
        <w:pStyle w:val="Normaltindrag"/>
        <w:sectPr w:rsidR="00000000" w:rsidRPr="00397D3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F2E37" w:rsidRPr="00397D39" w:rsidRDefault="003F2E37">
      <w:pPr>
        <w:pStyle w:val="Bilaga"/>
      </w:pPr>
      <w:r w:rsidRPr="00397D39">
        <w:t>Bilaga</w:t>
      </w:r>
    </w:p>
    <w:p w:rsidR="003F2E37" w:rsidRPr="00397D39" w:rsidRDefault="003F2E37">
      <w:pPr>
        <w:pStyle w:val="Rubrik1"/>
        <w:rPr>
          <w:noProof w:val="0"/>
        </w:rPr>
      </w:pPr>
      <w:bookmarkStart w:id="23" w:name="_Toc532029775"/>
      <w:bookmarkStart w:id="24" w:name="_Toc25374697"/>
      <w:r w:rsidRPr="00397D39">
        <w:rPr>
          <w:noProof w:val="0"/>
        </w:rPr>
        <w:t>Förteckning över behandlade förslag</w:t>
      </w:r>
      <w:bookmarkEnd w:id="23"/>
      <w:bookmarkEnd w:id="24"/>
    </w:p>
    <w:p w:rsidR="003F2E37" w:rsidRPr="00397D39" w:rsidRDefault="003F2E37">
      <w:pPr>
        <w:pStyle w:val="Rubrik2"/>
        <w:spacing w:before="0"/>
      </w:pPr>
      <w:bookmarkStart w:id="25" w:name="_Toc532029776"/>
      <w:bookmarkStart w:id="26" w:name="_Toc25374698"/>
      <w:r w:rsidRPr="00397D39">
        <w:t>Propositionen</w:t>
      </w:r>
      <w:bookmarkEnd w:id="25"/>
      <w:bookmarkEnd w:id="26"/>
    </w:p>
    <w:p w:rsidR="003F2E37" w:rsidRPr="00397D39" w:rsidRDefault="003F2E37">
      <w:pPr>
        <w:pStyle w:val="Motioner"/>
        <w:spacing w:before="63"/>
        <w:rPr>
          <w:i w:val="0"/>
        </w:rPr>
      </w:pPr>
      <w:r w:rsidRPr="00397D39">
        <w:rPr>
          <w:i w:val="0"/>
        </w:rPr>
        <w:t>I proposition 2002/03:1 utgiftsområde 5 Internationell samverkan föreslår regeringen</w:t>
      </w:r>
    </w:p>
    <w:p w:rsidR="003F2E37" w:rsidRPr="00397D39" w:rsidRDefault="003F2E37">
      <w:pPr>
        <w:pStyle w:val="Yrkanden"/>
        <w:spacing w:before="187"/>
      </w:pPr>
      <w:r w:rsidRPr="00397D39">
        <w:t>1. att riksdagen bemyndigar regeringen att under 2003 för ramanslaget 5:6 Fredsfrämjande verksamhet besluta om bidrag som inklusive tidigare gjo</w:t>
      </w:r>
      <w:r w:rsidRPr="00397D39">
        <w:t>r</w:t>
      </w:r>
      <w:r w:rsidRPr="00397D39">
        <w:t xml:space="preserve">da åtaganden medför utgifter på högst 135 000 000 kr efter år 2003 (avsnitt 3.8.6), </w:t>
      </w:r>
    </w:p>
    <w:p w:rsidR="003F2E37" w:rsidRPr="00397D39" w:rsidRDefault="003F2E37">
      <w:pPr>
        <w:pStyle w:val="Yrkanden"/>
      </w:pPr>
      <w:r w:rsidRPr="00397D39">
        <w:t xml:space="preserve">2. att riksdagen för budgetåret 2003 anvisar anslagen under utgiftsområde 5 Internationell samverkan enligt följande uppställning: </w:t>
      </w:r>
    </w:p>
    <w:p w:rsidR="003F2E37" w:rsidRPr="00397D39" w:rsidRDefault="003F2E37">
      <w:pPr>
        <w:pStyle w:val="Yrkanden"/>
        <w:spacing w:before="187"/>
        <w:rPr>
          <w:sz w:val="16"/>
        </w:rPr>
      </w:pPr>
      <w:r w:rsidRPr="00397D39">
        <w:rPr>
          <w:i/>
          <w:sz w:val="16"/>
        </w:rPr>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134"/>
      </w:tblGrid>
      <w:tr w:rsidR="00000000" w:rsidRPr="00397D39">
        <w:tblPrEx>
          <w:tblCellMar>
            <w:top w:w="0" w:type="dxa"/>
            <w:bottom w:w="0" w:type="dxa"/>
          </w:tblCellMar>
        </w:tblPrEx>
        <w:tc>
          <w:tcPr>
            <w:tcW w:w="3969" w:type="dxa"/>
            <w:tcBorders>
              <w:top w:val="single" w:sz="4" w:space="0" w:color="auto"/>
              <w:bottom w:val="single" w:sz="12" w:space="0" w:color="auto"/>
            </w:tcBorders>
          </w:tcPr>
          <w:p w:rsidR="003F2E37" w:rsidRPr="00397D39" w:rsidRDefault="003F2E37">
            <w:pPr>
              <w:pStyle w:val="SBTabell"/>
              <w:rPr>
                <w:b/>
                <w:sz w:val="18"/>
              </w:rPr>
            </w:pPr>
            <w:r w:rsidRPr="00397D39">
              <w:rPr>
                <w:b/>
                <w:sz w:val="18"/>
              </w:rPr>
              <w:t>Anslag</w:t>
            </w:r>
          </w:p>
        </w:tc>
        <w:tc>
          <w:tcPr>
            <w:tcW w:w="1035" w:type="dxa"/>
            <w:tcBorders>
              <w:top w:val="single" w:sz="4" w:space="0" w:color="auto"/>
              <w:bottom w:val="single" w:sz="12" w:space="0" w:color="auto"/>
            </w:tcBorders>
          </w:tcPr>
          <w:p w:rsidR="003F2E37" w:rsidRPr="00397D39" w:rsidRDefault="003F2E37">
            <w:pPr>
              <w:pStyle w:val="SBTabell"/>
              <w:rPr>
                <w:b/>
                <w:sz w:val="18"/>
              </w:rPr>
            </w:pPr>
            <w:r w:rsidRPr="00397D39">
              <w:rPr>
                <w:b/>
                <w:sz w:val="18"/>
              </w:rPr>
              <w:t xml:space="preserve">Anslagstyp </w:t>
            </w:r>
          </w:p>
        </w:tc>
        <w:tc>
          <w:tcPr>
            <w:tcW w:w="1134" w:type="dxa"/>
            <w:tcBorders>
              <w:top w:val="single" w:sz="4" w:space="0" w:color="auto"/>
              <w:bottom w:val="single" w:sz="12" w:space="0" w:color="auto"/>
            </w:tcBorders>
          </w:tcPr>
          <w:p w:rsidR="003F2E37" w:rsidRPr="00397D39" w:rsidRDefault="003F2E37">
            <w:pPr>
              <w:pStyle w:val="SBTabell"/>
              <w:rPr>
                <w:b/>
                <w:sz w:val="18"/>
              </w:rPr>
            </w:pPr>
            <w:r w:rsidRPr="00397D39">
              <w:rPr>
                <w:b/>
                <w:sz w:val="18"/>
              </w:rPr>
              <w:t>Regeringens förslag</w:t>
            </w:r>
          </w:p>
        </w:tc>
      </w:tr>
      <w:tr w:rsidR="00000000" w:rsidRPr="00397D39">
        <w:tblPrEx>
          <w:tblCellMar>
            <w:top w:w="0" w:type="dxa"/>
            <w:bottom w:w="0" w:type="dxa"/>
          </w:tblCellMar>
        </w:tblPrEx>
        <w:tc>
          <w:tcPr>
            <w:tcW w:w="3969" w:type="dxa"/>
            <w:tcBorders>
              <w:top w:val="single" w:sz="12" w:space="0" w:color="auto"/>
              <w:bottom w:val="single" w:sz="4" w:space="0" w:color="auto"/>
            </w:tcBorders>
          </w:tcPr>
          <w:p w:rsidR="003F2E37" w:rsidRPr="00397D39" w:rsidRDefault="003F2E37">
            <w:pPr>
              <w:pStyle w:val="SBTabell"/>
              <w:rPr>
                <w:sz w:val="18"/>
              </w:rPr>
            </w:pPr>
            <w:r w:rsidRPr="00397D39">
              <w:rPr>
                <w:sz w:val="18"/>
              </w:rPr>
              <w:t>5:1 Nordiskt samarbete</w:t>
            </w:r>
          </w:p>
        </w:tc>
        <w:tc>
          <w:tcPr>
            <w:tcW w:w="1035" w:type="dxa"/>
            <w:tcBorders>
              <w:top w:val="single" w:sz="12" w:space="0" w:color="auto"/>
              <w:bottom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12" w:space="0" w:color="auto"/>
              <w:bottom w:val="single" w:sz="4" w:space="0" w:color="auto"/>
            </w:tcBorders>
          </w:tcPr>
          <w:p w:rsidR="003F2E37" w:rsidRPr="00397D39" w:rsidRDefault="003F2E37">
            <w:pPr>
              <w:pStyle w:val="SBTabell"/>
              <w:jc w:val="right"/>
              <w:rPr>
                <w:sz w:val="18"/>
              </w:rPr>
            </w:pPr>
            <w:r w:rsidRPr="00397D39">
              <w:rPr>
                <w:sz w:val="18"/>
              </w:rPr>
              <w:t xml:space="preserve"> 1 594</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 2 Ekonomiskt bistånd till svenska medborgare i utlandet m.m. samt diverse kostnader för rättsväse</w:t>
            </w:r>
            <w:r w:rsidRPr="00397D39">
              <w:rPr>
                <w:sz w:val="18"/>
              </w:rPr>
              <w:t>n</w:t>
            </w:r>
            <w:r w:rsidRPr="00397D39">
              <w:rPr>
                <w:sz w:val="18"/>
              </w:rPr>
              <w:t>det</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5 396</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5:3 Bidrag till vissa internationella organisationer</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595 239</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5:4 Nordiska ministerrådet</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325 477</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5:5 Organisationen för ekonomiskt samarbete och utvec</w:t>
            </w:r>
            <w:r w:rsidRPr="00397D39">
              <w:rPr>
                <w:sz w:val="18"/>
              </w:rPr>
              <w:t>k</w:t>
            </w:r>
            <w:r w:rsidRPr="00397D39">
              <w:rPr>
                <w:sz w:val="18"/>
              </w:rPr>
              <w:t>ling (OECD)</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36 855</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5:6 Fredsfrämjande verksamhet</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133 958</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5:7 Svenska institutet</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66 818</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5:8 Övrig information om Sverige i utlandet</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8 535</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5:9 Utredningar och andra insatser på det utrikespol</w:t>
            </w:r>
            <w:r w:rsidRPr="00397D39">
              <w:rPr>
                <w:sz w:val="18"/>
              </w:rPr>
              <w:t>i</w:t>
            </w:r>
            <w:r w:rsidRPr="00397D39">
              <w:rPr>
                <w:sz w:val="18"/>
              </w:rPr>
              <w:t>tiska området</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1 659</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5:10 Information och studier om säkerhetspolitik och fredsfrämjande utveckling</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9 000</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5:11 Bidrag till Stockholms internationella fred</w:t>
            </w:r>
            <w:r w:rsidRPr="00397D39">
              <w:rPr>
                <w:sz w:val="18"/>
              </w:rPr>
              <w:t>s</w:t>
            </w:r>
            <w:r w:rsidRPr="00397D39">
              <w:rPr>
                <w:sz w:val="18"/>
              </w:rPr>
              <w:t>forskningsinstitut (SIPRI)</w:t>
            </w:r>
          </w:p>
        </w:tc>
        <w:tc>
          <w:tcPr>
            <w:tcW w:w="1035" w:type="dxa"/>
            <w:tcBorders>
              <w:top w:val="single" w:sz="4" w:space="0" w:color="auto"/>
            </w:tcBorders>
          </w:tcPr>
          <w:p w:rsidR="003F2E37" w:rsidRPr="00397D39" w:rsidRDefault="003F2E37">
            <w:pPr>
              <w:pStyle w:val="SBTabell"/>
              <w:rPr>
                <w:sz w:val="17"/>
              </w:rPr>
            </w:pPr>
            <w:r w:rsidRPr="00397D39">
              <w:rPr>
                <w:sz w:val="17"/>
              </w:rPr>
              <w:t>obetec</w:t>
            </w:r>
            <w:r w:rsidRPr="00397D39">
              <w:rPr>
                <w:sz w:val="17"/>
              </w:rPr>
              <w:t>k</w:t>
            </w:r>
            <w:r w:rsidRPr="00397D39">
              <w:rPr>
                <w:sz w:val="17"/>
              </w:rPr>
              <w:t>nat</w:t>
            </w:r>
          </w:p>
          <w:p w:rsidR="003F2E37" w:rsidRPr="00397D39" w:rsidRDefault="003F2E37">
            <w:pPr>
              <w:pStyle w:val="SBTabell"/>
              <w:rPr>
                <w:sz w:val="17"/>
              </w:rPr>
            </w:pPr>
            <w:r w:rsidRPr="00397D39">
              <w:rPr>
                <w:sz w:val="17"/>
              </w:rPr>
              <w:t>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26 053</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5:12 Forskning till stöd för nedrustning och intern</w:t>
            </w:r>
            <w:r w:rsidRPr="00397D39">
              <w:rPr>
                <w:sz w:val="18"/>
              </w:rPr>
              <w:t>a</w:t>
            </w:r>
            <w:r w:rsidRPr="00397D39">
              <w:rPr>
                <w:sz w:val="18"/>
              </w:rPr>
              <w:t>tionell säkerhet</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12 992</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5:13 Utrikespolitiska Institutet</w:t>
            </w:r>
          </w:p>
        </w:tc>
        <w:tc>
          <w:tcPr>
            <w:tcW w:w="1035" w:type="dxa"/>
            <w:tcBorders>
              <w:top w:val="single" w:sz="4" w:space="0" w:color="auto"/>
            </w:tcBorders>
          </w:tcPr>
          <w:p w:rsidR="003F2E37" w:rsidRPr="00397D39" w:rsidRDefault="003F2E37">
            <w:pPr>
              <w:pStyle w:val="SBTabell"/>
              <w:rPr>
                <w:sz w:val="17"/>
              </w:rPr>
            </w:pPr>
            <w:r w:rsidRPr="00397D39">
              <w:rPr>
                <w:sz w:val="17"/>
              </w:rPr>
              <w:t>obetec</w:t>
            </w:r>
            <w:r w:rsidRPr="00397D39">
              <w:rPr>
                <w:sz w:val="17"/>
              </w:rPr>
              <w:t>k</w:t>
            </w:r>
            <w:r w:rsidRPr="00397D39">
              <w:rPr>
                <w:sz w:val="17"/>
              </w:rPr>
              <w:t xml:space="preserve">nat </w:t>
            </w:r>
          </w:p>
          <w:p w:rsidR="003F2E37" w:rsidRPr="00397D39" w:rsidRDefault="003F2E37">
            <w:pPr>
              <w:pStyle w:val="SBTabell"/>
              <w:rPr>
                <w:sz w:val="17"/>
              </w:rPr>
            </w:pPr>
            <w:r w:rsidRPr="00397D39">
              <w:rPr>
                <w:sz w:val="17"/>
              </w:rPr>
              <w:t>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13 490</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5:14 Forskningsverksamhet av särskild utrikes- och säkerhetspolitisk betydelse</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3 224</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5:15 Inspektionen för strategiska produkter</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20 693</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8"/>
              </w:rPr>
            </w:pPr>
            <w:r w:rsidRPr="00397D39">
              <w:rPr>
                <w:sz w:val="18"/>
              </w:rPr>
              <w:t>5:16 Europainformation m.m.</w:t>
            </w:r>
          </w:p>
        </w:tc>
        <w:tc>
          <w:tcPr>
            <w:tcW w:w="1035" w:type="dxa"/>
            <w:tcBorders>
              <w:top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tcBorders>
          </w:tcPr>
          <w:p w:rsidR="003F2E37" w:rsidRPr="00397D39" w:rsidRDefault="003F2E37">
            <w:pPr>
              <w:pStyle w:val="SBTabell"/>
              <w:jc w:val="right"/>
              <w:rPr>
                <w:sz w:val="18"/>
              </w:rPr>
            </w:pPr>
            <w:r w:rsidRPr="00397D39">
              <w:rPr>
                <w:sz w:val="18"/>
              </w:rPr>
              <w:t xml:space="preserve"> 16 000</w:t>
            </w:r>
          </w:p>
        </w:tc>
      </w:tr>
      <w:tr w:rsidR="00000000" w:rsidRPr="00397D39">
        <w:tblPrEx>
          <w:tblCellMar>
            <w:top w:w="0" w:type="dxa"/>
            <w:bottom w:w="0" w:type="dxa"/>
          </w:tblCellMar>
        </w:tblPrEx>
        <w:tc>
          <w:tcPr>
            <w:tcW w:w="3969" w:type="dxa"/>
            <w:tcBorders>
              <w:top w:val="single" w:sz="4" w:space="0" w:color="auto"/>
              <w:bottom w:val="single" w:sz="4" w:space="0" w:color="auto"/>
            </w:tcBorders>
          </w:tcPr>
          <w:p w:rsidR="003F2E37" w:rsidRPr="00397D39" w:rsidRDefault="003F2E37">
            <w:pPr>
              <w:pStyle w:val="SBTabell"/>
              <w:rPr>
                <w:sz w:val="18"/>
              </w:rPr>
            </w:pPr>
            <w:r w:rsidRPr="00397D39">
              <w:rPr>
                <w:sz w:val="18"/>
              </w:rPr>
              <w:t>5:17 Föreningen Norden</w:t>
            </w:r>
          </w:p>
        </w:tc>
        <w:tc>
          <w:tcPr>
            <w:tcW w:w="1035" w:type="dxa"/>
            <w:tcBorders>
              <w:top w:val="single" w:sz="4" w:space="0" w:color="auto"/>
              <w:bottom w:val="single" w:sz="4" w:space="0" w:color="auto"/>
            </w:tcBorders>
          </w:tcPr>
          <w:p w:rsidR="003F2E37" w:rsidRPr="00397D39" w:rsidRDefault="003F2E37">
            <w:pPr>
              <w:pStyle w:val="SBTabell"/>
              <w:rPr>
                <w:sz w:val="17"/>
              </w:rPr>
            </w:pPr>
            <w:r w:rsidRPr="00397D39">
              <w:rPr>
                <w:sz w:val="17"/>
              </w:rPr>
              <w:t>ramanslag</w:t>
            </w:r>
          </w:p>
        </w:tc>
        <w:tc>
          <w:tcPr>
            <w:tcW w:w="1134" w:type="dxa"/>
            <w:tcBorders>
              <w:top w:val="single" w:sz="4" w:space="0" w:color="auto"/>
              <w:bottom w:val="single" w:sz="4" w:space="0" w:color="auto"/>
            </w:tcBorders>
          </w:tcPr>
          <w:p w:rsidR="003F2E37" w:rsidRPr="00397D39" w:rsidRDefault="003F2E37">
            <w:pPr>
              <w:pStyle w:val="SBTabell"/>
              <w:jc w:val="right"/>
              <w:rPr>
                <w:sz w:val="18"/>
              </w:rPr>
            </w:pPr>
            <w:r w:rsidRPr="00397D39">
              <w:rPr>
                <w:sz w:val="18"/>
              </w:rPr>
              <w:t xml:space="preserve"> 7 528</w:t>
            </w:r>
          </w:p>
        </w:tc>
      </w:tr>
      <w:tr w:rsidR="00000000" w:rsidRPr="00397D39">
        <w:tblPrEx>
          <w:tblCellMar>
            <w:top w:w="0" w:type="dxa"/>
            <w:bottom w:w="0" w:type="dxa"/>
          </w:tblCellMar>
        </w:tblPrEx>
        <w:tc>
          <w:tcPr>
            <w:tcW w:w="3969" w:type="dxa"/>
            <w:tcBorders>
              <w:top w:val="single" w:sz="4" w:space="0" w:color="auto"/>
              <w:bottom w:val="single" w:sz="12" w:space="0" w:color="auto"/>
            </w:tcBorders>
          </w:tcPr>
          <w:p w:rsidR="003F2E37" w:rsidRPr="00397D39" w:rsidRDefault="003F2E37">
            <w:pPr>
              <w:pStyle w:val="SBTabell"/>
              <w:rPr>
                <w:b/>
                <w:sz w:val="18"/>
              </w:rPr>
            </w:pPr>
            <w:r w:rsidRPr="00397D39">
              <w:rPr>
                <w:b/>
                <w:sz w:val="18"/>
              </w:rPr>
              <w:t>Summa</w:t>
            </w:r>
          </w:p>
        </w:tc>
        <w:tc>
          <w:tcPr>
            <w:tcW w:w="1035" w:type="dxa"/>
            <w:tcBorders>
              <w:top w:val="single" w:sz="4" w:space="0" w:color="auto"/>
              <w:bottom w:val="single" w:sz="12" w:space="0" w:color="auto"/>
            </w:tcBorders>
          </w:tcPr>
          <w:p w:rsidR="003F2E37" w:rsidRPr="00397D39" w:rsidRDefault="003F2E37">
            <w:pPr>
              <w:pStyle w:val="SBTabell"/>
              <w:rPr>
                <w:b/>
                <w:sz w:val="18"/>
              </w:rPr>
            </w:pPr>
          </w:p>
        </w:tc>
        <w:tc>
          <w:tcPr>
            <w:tcW w:w="1134" w:type="dxa"/>
            <w:tcBorders>
              <w:top w:val="single" w:sz="4" w:space="0" w:color="auto"/>
              <w:bottom w:val="single" w:sz="12" w:space="0" w:color="auto"/>
            </w:tcBorders>
          </w:tcPr>
          <w:p w:rsidR="003F2E37" w:rsidRPr="00397D39" w:rsidRDefault="003F2E37">
            <w:pPr>
              <w:pStyle w:val="SBTabell"/>
              <w:jc w:val="right"/>
              <w:rPr>
                <w:b/>
                <w:sz w:val="18"/>
              </w:rPr>
            </w:pPr>
            <w:r w:rsidRPr="00397D39">
              <w:rPr>
                <w:b/>
                <w:sz w:val="18"/>
              </w:rPr>
              <w:t>1 284 511</w:t>
            </w:r>
          </w:p>
        </w:tc>
      </w:tr>
    </w:tbl>
    <w:p w:rsidR="003F2E37" w:rsidRPr="00397D39" w:rsidRDefault="003F2E37">
      <w:pPr>
        <w:pStyle w:val="Rubrik2"/>
      </w:pPr>
      <w:r w:rsidRPr="00397D39">
        <w:br w:type="page"/>
      </w:r>
      <w:bookmarkStart w:id="27" w:name="_Toc25374699"/>
      <w:r w:rsidRPr="00397D39">
        <w:t>Motioner från allmänna motionstiden</w:t>
      </w:r>
      <w:bookmarkEnd w:id="27"/>
    </w:p>
    <w:p w:rsidR="003F2E37" w:rsidRPr="00397D39" w:rsidRDefault="003F2E37">
      <w:pPr>
        <w:rPr>
          <w:i/>
        </w:rPr>
      </w:pPr>
      <w:bookmarkStart w:id="28" w:name="RangeStart"/>
      <w:bookmarkEnd w:id="28"/>
      <w:r w:rsidRPr="00397D39">
        <w:rPr>
          <w:i/>
        </w:rPr>
        <w:t>2002/03:U268 av Holger Gustafsson m.fl. (kd):</w:t>
      </w:r>
    </w:p>
    <w:p w:rsidR="003F2E37" w:rsidRPr="00397D39" w:rsidRDefault="003F2E37">
      <w:pPr>
        <w:pStyle w:val="Yrkanden"/>
      </w:pPr>
      <w:r w:rsidRPr="00397D39">
        <w:t xml:space="preserve">9. Riksdagen anvisar med följande förändringar i förhållande till regeringens förslag anslagen under utgiftsområde 5 Internationell samverkan: </w:t>
      </w:r>
    </w:p>
    <w:p w:rsidR="003F2E37" w:rsidRPr="00397D39" w:rsidRDefault="003F2E37">
      <w:pPr>
        <w:spacing w:before="187"/>
        <w:rPr>
          <w:sz w:val="16"/>
        </w:rPr>
      </w:pPr>
      <w:r w:rsidRPr="00397D39">
        <w:rPr>
          <w:i/>
          <w:sz w:val="16"/>
        </w:rPr>
        <w:t>Belopp i tusental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992"/>
      </w:tblGrid>
      <w:tr w:rsidR="00000000" w:rsidRPr="00397D39">
        <w:tblPrEx>
          <w:tblCellMar>
            <w:top w:w="0" w:type="dxa"/>
            <w:bottom w:w="0" w:type="dxa"/>
          </w:tblCellMar>
        </w:tblPrEx>
        <w:tc>
          <w:tcPr>
            <w:tcW w:w="3969" w:type="dxa"/>
            <w:tcBorders>
              <w:top w:val="single" w:sz="4" w:space="0" w:color="auto"/>
              <w:bottom w:val="single" w:sz="12" w:space="0" w:color="auto"/>
            </w:tcBorders>
          </w:tcPr>
          <w:p w:rsidR="003F2E37" w:rsidRPr="00397D39" w:rsidRDefault="003F2E37">
            <w:pPr>
              <w:pStyle w:val="SBTabell"/>
              <w:rPr>
                <w:b/>
                <w:sz w:val="16"/>
              </w:rPr>
            </w:pPr>
            <w:r w:rsidRPr="00397D39">
              <w:rPr>
                <w:b/>
                <w:sz w:val="16"/>
              </w:rPr>
              <w:t>Anslag</w:t>
            </w:r>
          </w:p>
        </w:tc>
        <w:tc>
          <w:tcPr>
            <w:tcW w:w="1035" w:type="dxa"/>
            <w:tcBorders>
              <w:top w:val="single" w:sz="4" w:space="0" w:color="auto"/>
              <w:bottom w:val="single" w:sz="12" w:space="0" w:color="auto"/>
            </w:tcBorders>
          </w:tcPr>
          <w:p w:rsidR="003F2E37" w:rsidRPr="00397D39" w:rsidRDefault="003F2E37">
            <w:pPr>
              <w:pStyle w:val="SBTabell"/>
              <w:rPr>
                <w:b/>
                <w:sz w:val="16"/>
              </w:rPr>
            </w:pPr>
            <w:r w:rsidRPr="00397D39">
              <w:rPr>
                <w:b/>
                <w:sz w:val="16"/>
              </w:rPr>
              <w:t>Regeringens förslag</w:t>
            </w:r>
          </w:p>
        </w:tc>
        <w:tc>
          <w:tcPr>
            <w:tcW w:w="992" w:type="dxa"/>
            <w:tcBorders>
              <w:top w:val="single" w:sz="4" w:space="0" w:color="auto"/>
              <w:bottom w:val="single" w:sz="12" w:space="0" w:color="auto"/>
            </w:tcBorders>
          </w:tcPr>
          <w:p w:rsidR="003F2E37" w:rsidRPr="00397D39" w:rsidRDefault="003F2E37">
            <w:pPr>
              <w:pStyle w:val="SBTabell"/>
              <w:jc w:val="center"/>
              <w:rPr>
                <w:b/>
                <w:sz w:val="16"/>
              </w:rPr>
            </w:pPr>
            <w:r w:rsidRPr="00397D39">
              <w:rPr>
                <w:b/>
                <w:sz w:val="16"/>
              </w:rPr>
              <w:t>Förän</w:t>
            </w:r>
            <w:r w:rsidRPr="00397D39">
              <w:rPr>
                <w:b/>
                <w:sz w:val="16"/>
              </w:rPr>
              <w:t>d</w:t>
            </w:r>
            <w:r w:rsidRPr="00397D39">
              <w:rPr>
                <w:b/>
                <w:sz w:val="16"/>
              </w:rPr>
              <w:t>ring</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6"/>
              </w:rPr>
            </w:pPr>
            <w:r w:rsidRPr="00397D39">
              <w:rPr>
                <w:sz w:val="16"/>
              </w:rPr>
              <w:t>5:3 Bidrag till vissa internationella organisationer</w:t>
            </w:r>
          </w:p>
        </w:tc>
        <w:tc>
          <w:tcPr>
            <w:tcW w:w="1035" w:type="dxa"/>
            <w:tcBorders>
              <w:top w:val="single" w:sz="4" w:space="0" w:color="auto"/>
            </w:tcBorders>
          </w:tcPr>
          <w:p w:rsidR="003F2E37" w:rsidRPr="00397D39" w:rsidRDefault="003F2E37">
            <w:pPr>
              <w:pStyle w:val="SBTabell"/>
              <w:jc w:val="right"/>
              <w:rPr>
                <w:sz w:val="16"/>
              </w:rPr>
            </w:pPr>
            <w:r w:rsidRPr="00397D39">
              <w:rPr>
                <w:sz w:val="16"/>
              </w:rPr>
              <w:t xml:space="preserve"> 595 239</w:t>
            </w:r>
          </w:p>
        </w:tc>
        <w:tc>
          <w:tcPr>
            <w:tcW w:w="992" w:type="dxa"/>
            <w:tcBorders>
              <w:top w:val="single" w:sz="4" w:space="0" w:color="auto"/>
            </w:tcBorders>
          </w:tcPr>
          <w:p w:rsidR="003F2E37" w:rsidRPr="00397D39" w:rsidRDefault="003F2E37">
            <w:pPr>
              <w:pStyle w:val="SBTabell"/>
              <w:jc w:val="right"/>
              <w:rPr>
                <w:sz w:val="16"/>
              </w:rPr>
            </w:pPr>
            <w:r w:rsidRPr="00397D39">
              <w:rPr>
                <w:sz w:val="16"/>
              </w:rPr>
              <w:t>+3 000</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6"/>
              </w:rPr>
            </w:pPr>
            <w:r w:rsidRPr="00397D39">
              <w:rPr>
                <w:sz w:val="16"/>
              </w:rPr>
              <w:t>5:4 Nordiska ministerrådet</w:t>
            </w:r>
          </w:p>
        </w:tc>
        <w:tc>
          <w:tcPr>
            <w:tcW w:w="1035" w:type="dxa"/>
            <w:tcBorders>
              <w:top w:val="single" w:sz="4" w:space="0" w:color="auto"/>
            </w:tcBorders>
          </w:tcPr>
          <w:p w:rsidR="003F2E37" w:rsidRPr="00397D39" w:rsidRDefault="003F2E37">
            <w:pPr>
              <w:pStyle w:val="SBTabell"/>
              <w:jc w:val="right"/>
              <w:rPr>
                <w:sz w:val="16"/>
              </w:rPr>
            </w:pPr>
            <w:r w:rsidRPr="00397D39">
              <w:rPr>
                <w:sz w:val="16"/>
              </w:rPr>
              <w:t xml:space="preserve"> 325 477</w:t>
            </w:r>
          </w:p>
        </w:tc>
        <w:tc>
          <w:tcPr>
            <w:tcW w:w="992" w:type="dxa"/>
            <w:tcBorders>
              <w:top w:val="single" w:sz="4" w:space="0" w:color="auto"/>
            </w:tcBorders>
          </w:tcPr>
          <w:p w:rsidR="003F2E37" w:rsidRPr="00397D39" w:rsidRDefault="003F2E37">
            <w:pPr>
              <w:pStyle w:val="SBTabell"/>
              <w:jc w:val="right"/>
              <w:rPr>
                <w:sz w:val="16"/>
              </w:rPr>
            </w:pPr>
            <w:r w:rsidRPr="00397D39">
              <w:rPr>
                <w:sz w:val="16"/>
              </w:rPr>
              <w:t>-10 000</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6"/>
              </w:rPr>
            </w:pPr>
            <w:r w:rsidRPr="00397D39">
              <w:rPr>
                <w:sz w:val="16"/>
              </w:rPr>
              <w:t>5:7 Svenska institutet</w:t>
            </w:r>
          </w:p>
        </w:tc>
        <w:tc>
          <w:tcPr>
            <w:tcW w:w="1035" w:type="dxa"/>
            <w:tcBorders>
              <w:top w:val="single" w:sz="4" w:space="0" w:color="auto"/>
            </w:tcBorders>
          </w:tcPr>
          <w:p w:rsidR="003F2E37" w:rsidRPr="00397D39" w:rsidRDefault="003F2E37">
            <w:pPr>
              <w:pStyle w:val="SBTabell"/>
              <w:jc w:val="right"/>
              <w:rPr>
                <w:sz w:val="16"/>
              </w:rPr>
            </w:pPr>
            <w:r w:rsidRPr="00397D39">
              <w:rPr>
                <w:sz w:val="16"/>
              </w:rPr>
              <w:t xml:space="preserve"> 66 818</w:t>
            </w:r>
          </w:p>
        </w:tc>
        <w:tc>
          <w:tcPr>
            <w:tcW w:w="992" w:type="dxa"/>
            <w:tcBorders>
              <w:top w:val="single" w:sz="4" w:space="0" w:color="auto"/>
            </w:tcBorders>
          </w:tcPr>
          <w:p w:rsidR="003F2E37" w:rsidRPr="00397D39" w:rsidRDefault="003F2E37">
            <w:pPr>
              <w:pStyle w:val="SBTabell"/>
              <w:jc w:val="right"/>
              <w:rPr>
                <w:sz w:val="16"/>
              </w:rPr>
            </w:pPr>
            <w:r w:rsidRPr="00397D39">
              <w:rPr>
                <w:sz w:val="16"/>
              </w:rPr>
              <w:t>-3 000</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6"/>
              </w:rPr>
            </w:pPr>
            <w:r w:rsidRPr="00397D39">
              <w:rPr>
                <w:sz w:val="16"/>
              </w:rPr>
              <w:t>5:8 Övrig information om Sverige i utlandet</w:t>
            </w:r>
          </w:p>
        </w:tc>
        <w:tc>
          <w:tcPr>
            <w:tcW w:w="1035" w:type="dxa"/>
            <w:tcBorders>
              <w:top w:val="single" w:sz="4" w:space="0" w:color="auto"/>
            </w:tcBorders>
          </w:tcPr>
          <w:p w:rsidR="003F2E37" w:rsidRPr="00397D39" w:rsidRDefault="003F2E37">
            <w:pPr>
              <w:pStyle w:val="SBTabell"/>
              <w:jc w:val="right"/>
              <w:rPr>
                <w:sz w:val="16"/>
              </w:rPr>
            </w:pPr>
            <w:r w:rsidRPr="00397D39">
              <w:rPr>
                <w:sz w:val="16"/>
              </w:rPr>
              <w:t xml:space="preserve"> 8 535</w:t>
            </w:r>
          </w:p>
        </w:tc>
        <w:tc>
          <w:tcPr>
            <w:tcW w:w="992" w:type="dxa"/>
            <w:tcBorders>
              <w:top w:val="single" w:sz="4" w:space="0" w:color="auto"/>
            </w:tcBorders>
          </w:tcPr>
          <w:p w:rsidR="003F2E37" w:rsidRPr="00397D39" w:rsidRDefault="003F2E37">
            <w:pPr>
              <w:pStyle w:val="SBTabell"/>
              <w:jc w:val="right"/>
              <w:rPr>
                <w:sz w:val="16"/>
              </w:rPr>
            </w:pPr>
            <w:r w:rsidRPr="00397D39">
              <w:rPr>
                <w:sz w:val="16"/>
              </w:rPr>
              <w:t>-3 000</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6"/>
              </w:rPr>
            </w:pPr>
            <w:r w:rsidRPr="00397D39">
              <w:rPr>
                <w:sz w:val="16"/>
              </w:rPr>
              <w:t>5:10 Information och studier om säkerhetspolitik och fred</w:t>
            </w:r>
            <w:r w:rsidRPr="00397D39">
              <w:rPr>
                <w:sz w:val="16"/>
              </w:rPr>
              <w:t>s</w:t>
            </w:r>
            <w:r w:rsidRPr="00397D39">
              <w:rPr>
                <w:sz w:val="16"/>
              </w:rPr>
              <w:t>främjande utveckling</w:t>
            </w:r>
          </w:p>
        </w:tc>
        <w:tc>
          <w:tcPr>
            <w:tcW w:w="1035" w:type="dxa"/>
            <w:tcBorders>
              <w:top w:val="single" w:sz="4" w:space="0" w:color="auto"/>
            </w:tcBorders>
          </w:tcPr>
          <w:p w:rsidR="003F2E37" w:rsidRPr="00397D39" w:rsidRDefault="003F2E37">
            <w:pPr>
              <w:pStyle w:val="SBTabell"/>
              <w:jc w:val="right"/>
              <w:rPr>
                <w:sz w:val="16"/>
              </w:rPr>
            </w:pPr>
            <w:r w:rsidRPr="00397D39">
              <w:rPr>
                <w:sz w:val="16"/>
              </w:rPr>
              <w:t xml:space="preserve"> 9 000</w:t>
            </w:r>
          </w:p>
        </w:tc>
        <w:tc>
          <w:tcPr>
            <w:tcW w:w="992" w:type="dxa"/>
            <w:tcBorders>
              <w:top w:val="single" w:sz="4" w:space="0" w:color="auto"/>
            </w:tcBorders>
          </w:tcPr>
          <w:p w:rsidR="003F2E37" w:rsidRPr="00397D39" w:rsidRDefault="003F2E37">
            <w:pPr>
              <w:pStyle w:val="SBTabell"/>
              <w:jc w:val="right"/>
              <w:rPr>
                <w:sz w:val="16"/>
              </w:rPr>
            </w:pPr>
            <w:r w:rsidRPr="00397D39">
              <w:rPr>
                <w:sz w:val="16"/>
              </w:rPr>
              <w:t>-9 000</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6"/>
              </w:rPr>
            </w:pPr>
            <w:r w:rsidRPr="00397D39">
              <w:rPr>
                <w:sz w:val="16"/>
              </w:rPr>
              <w:t>5:11 Bidrag till Stockholms internationella fredsfors</w:t>
            </w:r>
            <w:r w:rsidRPr="00397D39">
              <w:rPr>
                <w:sz w:val="16"/>
              </w:rPr>
              <w:t>k</w:t>
            </w:r>
            <w:r w:rsidRPr="00397D39">
              <w:rPr>
                <w:sz w:val="16"/>
              </w:rPr>
              <w:t>ningsinstitut (SIPRI)</w:t>
            </w:r>
          </w:p>
        </w:tc>
        <w:tc>
          <w:tcPr>
            <w:tcW w:w="1035" w:type="dxa"/>
            <w:tcBorders>
              <w:top w:val="single" w:sz="4" w:space="0" w:color="auto"/>
            </w:tcBorders>
          </w:tcPr>
          <w:p w:rsidR="003F2E37" w:rsidRPr="00397D39" w:rsidRDefault="003F2E37">
            <w:pPr>
              <w:pStyle w:val="SBTabell"/>
              <w:jc w:val="right"/>
              <w:rPr>
                <w:sz w:val="16"/>
              </w:rPr>
            </w:pPr>
            <w:r w:rsidRPr="00397D39">
              <w:rPr>
                <w:sz w:val="16"/>
              </w:rPr>
              <w:t xml:space="preserve"> 26 053</w:t>
            </w:r>
          </w:p>
        </w:tc>
        <w:tc>
          <w:tcPr>
            <w:tcW w:w="992" w:type="dxa"/>
            <w:tcBorders>
              <w:top w:val="single" w:sz="4" w:space="0" w:color="auto"/>
            </w:tcBorders>
          </w:tcPr>
          <w:p w:rsidR="003F2E37" w:rsidRPr="00397D39" w:rsidRDefault="003F2E37">
            <w:pPr>
              <w:pStyle w:val="SBTabell"/>
              <w:jc w:val="right"/>
              <w:rPr>
                <w:sz w:val="16"/>
              </w:rPr>
            </w:pPr>
            <w:r w:rsidRPr="00397D39">
              <w:rPr>
                <w:sz w:val="16"/>
              </w:rPr>
              <w:t>-4 000</w:t>
            </w:r>
          </w:p>
        </w:tc>
      </w:tr>
      <w:tr w:rsidR="00000000" w:rsidRPr="00397D39">
        <w:tblPrEx>
          <w:tblCellMar>
            <w:top w:w="0" w:type="dxa"/>
            <w:bottom w:w="0" w:type="dxa"/>
          </w:tblCellMar>
        </w:tblPrEx>
        <w:tc>
          <w:tcPr>
            <w:tcW w:w="3969" w:type="dxa"/>
            <w:tcBorders>
              <w:top w:val="single" w:sz="4" w:space="0" w:color="auto"/>
              <w:bottom w:val="single" w:sz="4" w:space="0" w:color="auto"/>
            </w:tcBorders>
          </w:tcPr>
          <w:p w:rsidR="003F2E37" w:rsidRPr="00397D39" w:rsidRDefault="003F2E37">
            <w:pPr>
              <w:pStyle w:val="SBTabell"/>
              <w:rPr>
                <w:sz w:val="16"/>
              </w:rPr>
            </w:pPr>
            <w:r w:rsidRPr="00397D39">
              <w:rPr>
                <w:sz w:val="16"/>
              </w:rPr>
              <w:t>5:16 Europainformation m.m.</w:t>
            </w:r>
          </w:p>
        </w:tc>
        <w:tc>
          <w:tcPr>
            <w:tcW w:w="1035" w:type="dxa"/>
            <w:tcBorders>
              <w:top w:val="single" w:sz="4" w:space="0" w:color="auto"/>
              <w:bottom w:val="single" w:sz="4" w:space="0" w:color="auto"/>
            </w:tcBorders>
          </w:tcPr>
          <w:p w:rsidR="003F2E37" w:rsidRPr="00397D39" w:rsidRDefault="003F2E37">
            <w:pPr>
              <w:pStyle w:val="SBTabell"/>
              <w:jc w:val="right"/>
              <w:rPr>
                <w:sz w:val="16"/>
              </w:rPr>
            </w:pPr>
            <w:r w:rsidRPr="00397D39">
              <w:rPr>
                <w:sz w:val="16"/>
              </w:rPr>
              <w:t xml:space="preserve"> 16 000</w:t>
            </w:r>
          </w:p>
        </w:tc>
        <w:tc>
          <w:tcPr>
            <w:tcW w:w="992" w:type="dxa"/>
            <w:tcBorders>
              <w:top w:val="single" w:sz="4" w:space="0" w:color="auto"/>
              <w:bottom w:val="single" w:sz="4" w:space="0" w:color="auto"/>
            </w:tcBorders>
          </w:tcPr>
          <w:p w:rsidR="003F2E37" w:rsidRPr="00397D39" w:rsidRDefault="003F2E37">
            <w:pPr>
              <w:pStyle w:val="SBTabell"/>
              <w:jc w:val="right"/>
              <w:rPr>
                <w:sz w:val="16"/>
              </w:rPr>
            </w:pPr>
            <w:r w:rsidRPr="00397D39">
              <w:rPr>
                <w:sz w:val="16"/>
              </w:rPr>
              <w:t>-4 000</w:t>
            </w:r>
          </w:p>
        </w:tc>
      </w:tr>
      <w:tr w:rsidR="00000000" w:rsidRPr="00397D39">
        <w:tblPrEx>
          <w:tblCellMar>
            <w:top w:w="0" w:type="dxa"/>
            <w:bottom w:w="0" w:type="dxa"/>
          </w:tblCellMar>
        </w:tblPrEx>
        <w:tc>
          <w:tcPr>
            <w:tcW w:w="3969" w:type="dxa"/>
            <w:tcBorders>
              <w:top w:val="single" w:sz="4" w:space="0" w:color="auto"/>
              <w:bottom w:val="single" w:sz="12" w:space="0" w:color="auto"/>
            </w:tcBorders>
          </w:tcPr>
          <w:p w:rsidR="003F2E37" w:rsidRPr="00397D39" w:rsidRDefault="003F2E37">
            <w:pPr>
              <w:pStyle w:val="SBTabell"/>
              <w:rPr>
                <w:b/>
                <w:sz w:val="16"/>
              </w:rPr>
            </w:pPr>
            <w:r w:rsidRPr="00397D39">
              <w:rPr>
                <w:b/>
                <w:sz w:val="16"/>
              </w:rPr>
              <w:t>Summa</w:t>
            </w:r>
          </w:p>
        </w:tc>
        <w:tc>
          <w:tcPr>
            <w:tcW w:w="1035" w:type="dxa"/>
            <w:tcBorders>
              <w:top w:val="single" w:sz="4" w:space="0" w:color="auto"/>
              <w:bottom w:val="single" w:sz="12" w:space="0" w:color="auto"/>
            </w:tcBorders>
          </w:tcPr>
          <w:p w:rsidR="003F2E37" w:rsidRPr="00397D39" w:rsidRDefault="003F2E37">
            <w:pPr>
              <w:pStyle w:val="SBTabell"/>
              <w:jc w:val="right"/>
              <w:rPr>
                <w:b/>
                <w:sz w:val="16"/>
              </w:rPr>
            </w:pPr>
            <w:r w:rsidRPr="00397D39">
              <w:rPr>
                <w:b/>
                <w:sz w:val="16"/>
              </w:rPr>
              <w:t>1 284 511</w:t>
            </w:r>
          </w:p>
        </w:tc>
        <w:tc>
          <w:tcPr>
            <w:tcW w:w="992" w:type="dxa"/>
            <w:tcBorders>
              <w:top w:val="single" w:sz="4" w:space="0" w:color="auto"/>
              <w:bottom w:val="single" w:sz="12" w:space="0" w:color="auto"/>
            </w:tcBorders>
          </w:tcPr>
          <w:p w:rsidR="003F2E37" w:rsidRPr="00397D39" w:rsidRDefault="003F2E37">
            <w:pPr>
              <w:pStyle w:val="SBTabell"/>
              <w:jc w:val="right"/>
              <w:rPr>
                <w:b/>
                <w:sz w:val="16"/>
              </w:rPr>
            </w:pPr>
            <w:r w:rsidRPr="00397D39">
              <w:rPr>
                <w:b/>
                <w:sz w:val="16"/>
              </w:rPr>
              <w:t>-30 000</w:t>
            </w:r>
          </w:p>
        </w:tc>
      </w:tr>
    </w:tbl>
    <w:p w:rsidR="003F2E37" w:rsidRPr="00397D39" w:rsidRDefault="003F2E37">
      <w:pPr>
        <w:spacing w:before="312"/>
        <w:rPr>
          <w:i/>
        </w:rPr>
      </w:pPr>
      <w:r w:rsidRPr="00397D39">
        <w:rPr>
          <w:i/>
        </w:rPr>
        <w:t>2002/03:U300 av Agne Hansson m.fl. (c):</w:t>
      </w:r>
    </w:p>
    <w:p w:rsidR="003F2E37" w:rsidRPr="00397D39" w:rsidRDefault="003F2E37">
      <w:r w:rsidRPr="00397D39">
        <w:t>Riksdagen beslutar med följande ändringar i förhållande till regeringens fö</w:t>
      </w:r>
      <w:r w:rsidRPr="00397D39">
        <w:t>r</w:t>
      </w:r>
      <w:r w:rsidRPr="00397D39">
        <w:t xml:space="preserve">slag anslagen under utgiftsområde 5 Internationell samverkan enligt följande uppställning: </w:t>
      </w:r>
    </w:p>
    <w:p w:rsidR="003F2E37" w:rsidRPr="00397D39" w:rsidRDefault="003F2E37">
      <w:pPr>
        <w:spacing w:before="187"/>
      </w:pPr>
      <w:r w:rsidRPr="00397D39">
        <w:rPr>
          <w:i/>
          <w:sz w:val="16"/>
        </w:rPr>
        <w:t>Belopp i tusental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134"/>
        <w:gridCol w:w="893"/>
      </w:tblGrid>
      <w:tr w:rsidR="00000000" w:rsidRPr="00397D39">
        <w:tblPrEx>
          <w:tblCellMar>
            <w:top w:w="0" w:type="dxa"/>
            <w:bottom w:w="0" w:type="dxa"/>
          </w:tblCellMar>
        </w:tblPrEx>
        <w:tc>
          <w:tcPr>
            <w:tcW w:w="3969" w:type="dxa"/>
            <w:tcBorders>
              <w:top w:val="single" w:sz="4" w:space="0" w:color="auto"/>
              <w:bottom w:val="single" w:sz="12" w:space="0" w:color="auto"/>
            </w:tcBorders>
          </w:tcPr>
          <w:p w:rsidR="003F2E37" w:rsidRPr="00397D39" w:rsidRDefault="003F2E37">
            <w:pPr>
              <w:pStyle w:val="SBTabell"/>
              <w:rPr>
                <w:b/>
                <w:sz w:val="16"/>
              </w:rPr>
            </w:pPr>
            <w:r w:rsidRPr="00397D39">
              <w:rPr>
                <w:b/>
                <w:sz w:val="16"/>
              </w:rPr>
              <w:t>Anslag</w:t>
            </w:r>
          </w:p>
        </w:tc>
        <w:tc>
          <w:tcPr>
            <w:tcW w:w="1134" w:type="dxa"/>
            <w:tcBorders>
              <w:top w:val="single" w:sz="4" w:space="0" w:color="auto"/>
              <w:bottom w:val="single" w:sz="12" w:space="0" w:color="auto"/>
            </w:tcBorders>
          </w:tcPr>
          <w:p w:rsidR="003F2E37" w:rsidRPr="00397D39" w:rsidRDefault="003F2E37">
            <w:pPr>
              <w:pStyle w:val="SBTabell"/>
              <w:rPr>
                <w:b/>
                <w:sz w:val="16"/>
              </w:rPr>
            </w:pPr>
            <w:r w:rsidRPr="00397D39">
              <w:rPr>
                <w:b/>
                <w:sz w:val="16"/>
              </w:rPr>
              <w:t>Regeringens förslag</w:t>
            </w:r>
          </w:p>
        </w:tc>
        <w:tc>
          <w:tcPr>
            <w:tcW w:w="893" w:type="dxa"/>
            <w:tcBorders>
              <w:top w:val="single" w:sz="4" w:space="0" w:color="auto"/>
              <w:bottom w:val="single" w:sz="12" w:space="0" w:color="auto"/>
            </w:tcBorders>
          </w:tcPr>
          <w:p w:rsidR="003F2E37" w:rsidRPr="00397D39" w:rsidRDefault="003F2E37">
            <w:pPr>
              <w:pStyle w:val="SBTabell"/>
              <w:jc w:val="center"/>
              <w:rPr>
                <w:b/>
                <w:sz w:val="16"/>
              </w:rPr>
            </w:pPr>
            <w:r w:rsidRPr="00397D39">
              <w:rPr>
                <w:b/>
                <w:sz w:val="16"/>
              </w:rPr>
              <w:t>Förän</w:t>
            </w:r>
            <w:r w:rsidRPr="00397D39">
              <w:rPr>
                <w:b/>
                <w:sz w:val="16"/>
              </w:rPr>
              <w:t>d</w:t>
            </w:r>
            <w:r w:rsidRPr="00397D39">
              <w:rPr>
                <w:b/>
                <w:sz w:val="16"/>
              </w:rPr>
              <w:t>ring</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6"/>
              </w:rPr>
            </w:pPr>
            <w:r w:rsidRPr="00397D39">
              <w:rPr>
                <w:sz w:val="16"/>
              </w:rPr>
              <w:t>5:7 Svenska institutet</w:t>
            </w:r>
          </w:p>
        </w:tc>
        <w:tc>
          <w:tcPr>
            <w:tcW w:w="1134" w:type="dxa"/>
            <w:tcBorders>
              <w:top w:val="single" w:sz="4" w:space="0" w:color="auto"/>
            </w:tcBorders>
          </w:tcPr>
          <w:p w:rsidR="003F2E37" w:rsidRPr="00397D39" w:rsidRDefault="003F2E37">
            <w:pPr>
              <w:pStyle w:val="SBTabell"/>
              <w:jc w:val="right"/>
              <w:rPr>
                <w:sz w:val="16"/>
              </w:rPr>
            </w:pPr>
            <w:r w:rsidRPr="00397D39">
              <w:rPr>
                <w:sz w:val="16"/>
              </w:rPr>
              <w:t xml:space="preserve"> 66 818</w:t>
            </w:r>
          </w:p>
        </w:tc>
        <w:tc>
          <w:tcPr>
            <w:tcW w:w="893" w:type="dxa"/>
            <w:tcBorders>
              <w:top w:val="single" w:sz="4" w:space="0" w:color="auto"/>
            </w:tcBorders>
          </w:tcPr>
          <w:p w:rsidR="003F2E37" w:rsidRPr="00397D39" w:rsidRDefault="003F2E37">
            <w:pPr>
              <w:pStyle w:val="SBTabell"/>
              <w:jc w:val="right"/>
              <w:rPr>
                <w:sz w:val="16"/>
              </w:rPr>
            </w:pPr>
            <w:r w:rsidRPr="00397D39">
              <w:rPr>
                <w:sz w:val="16"/>
              </w:rPr>
              <w:t>-5 000</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6"/>
              </w:rPr>
            </w:pPr>
            <w:r w:rsidRPr="00397D39">
              <w:rPr>
                <w:sz w:val="16"/>
              </w:rPr>
              <w:t>5:12 Forskning till stöd för nedrustning och internationell säkerhet</w:t>
            </w:r>
          </w:p>
        </w:tc>
        <w:tc>
          <w:tcPr>
            <w:tcW w:w="1134" w:type="dxa"/>
            <w:tcBorders>
              <w:top w:val="single" w:sz="4" w:space="0" w:color="auto"/>
            </w:tcBorders>
          </w:tcPr>
          <w:p w:rsidR="003F2E37" w:rsidRPr="00397D39" w:rsidRDefault="003F2E37">
            <w:pPr>
              <w:pStyle w:val="SBTabell"/>
              <w:jc w:val="right"/>
              <w:rPr>
                <w:sz w:val="16"/>
              </w:rPr>
            </w:pPr>
            <w:r w:rsidRPr="00397D39">
              <w:rPr>
                <w:sz w:val="16"/>
              </w:rPr>
              <w:t xml:space="preserve"> 12 992</w:t>
            </w:r>
          </w:p>
        </w:tc>
        <w:tc>
          <w:tcPr>
            <w:tcW w:w="893" w:type="dxa"/>
            <w:tcBorders>
              <w:top w:val="single" w:sz="4" w:space="0" w:color="auto"/>
            </w:tcBorders>
          </w:tcPr>
          <w:p w:rsidR="003F2E37" w:rsidRPr="00397D39" w:rsidRDefault="003F2E37">
            <w:pPr>
              <w:pStyle w:val="SBTabell"/>
              <w:jc w:val="right"/>
              <w:rPr>
                <w:sz w:val="16"/>
              </w:rPr>
            </w:pPr>
            <w:r w:rsidRPr="00397D39">
              <w:rPr>
                <w:sz w:val="16"/>
              </w:rPr>
              <w:t>-1 000</w:t>
            </w:r>
          </w:p>
        </w:tc>
      </w:tr>
      <w:tr w:rsidR="00000000" w:rsidRPr="00397D39">
        <w:tblPrEx>
          <w:tblCellMar>
            <w:top w:w="0" w:type="dxa"/>
            <w:bottom w:w="0" w:type="dxa"/>
          </w:tblCellMar>
        </w:tblPrEx>
        <w:tc>
          <w:tcPr>
            <w:tcW w:w="3969" w:type="dxa"/>
            <w:tcBorders>
              <w:top w:val="single" w:sz="4" w:space="0" w:color="auto"/>
            </w:tcBorders>
          </w:tcPr>
          <w:p w:rsidR="003F2E37" w:rsidRPr="00397D39" w:rsidRDefault="003F2E37">
            <w:pPr>
              <w:pStyle w:val="SBTabell"/>
              <w:rPr>
                <w:sz w:val="16"/>
              </w:rPr>
            </w:pPr>
            <w:r w:rsidRPr="00397D39">
              <w:rPr>
                <w:sz w:val="16"/>
              </w:rPr>
              <w:t>5:13 Utrikespolitiska institutet</w:t>
            </w:r>
          </w:p>
        </w:tc>
        <w:tc>
          <w:tcPr>
            <w:tcW w:w="1134" w:type="dxa"/>
            <w:tcBorders>
              <w:top w:val="single" w:sz="4" w:space="0" w:color="auto"/>
            </w:tcBorders>
          </w:tcPr>
          <w:p w:rsidR="003F2E37" w:rsidRPr="00397D39" w:rsidRDefault="003F2E37">
            <w:pPr>
              <w:pStyle w:val="SBTabell"/>
              <w:jc w:val="right"/>
              <w:rPr>
                <w:sz w:val="16"/>
              </w:rPr>
            </w:pPr>
            <w:r w:rsidRPr="00397D39">
              <w:rPr>
                <w:sz w:val="16"/>
              </w:rPr>
              <w:t xml:space="preserve"> 13 490</w:t>
            </w:r>
          </w:p>
        </w:tc>
        <w:tc>
          <w:tcPr>
            <w:tcW w:w="893" w:type="dxa"/>
            <w:tcBorders>
              <w:top w:val="single" w:sz="4" w:space="0" w:color="auto"/>
            </w:tcBorders>
          </w:tcPr>
          <w:p w:rsidR="003F2E37" w:rsidRPr="00397D39" w:rsidRDefault="003F2E37">
            <w:pPr>
              <w:pStyle w:val="SBTabell"/>
              <w:jc w:val="right"/>
              <w:rPr>
                <w:sz w:val="16"/>
              </w:rPr>
            </w:pPr>
            <w:r w:rsidRPr="00397D39">
              <w:rPr>
                <w:sz w:val="16"/>
              </w:rPr>
              <w:t>-2 000</w:t>
            </w:r>
          </w:p>
        </w:tc>
      </w:tr>
      <w:tr w:rsidR="00000000" w:rsidRPr="00397D39">
        <w:tblPrEx>
          <w:tblCellMar>
            <w:top w:w="0" w:type="dxa"/>
            <w:bottom w:w="0" w:type="dxa"/>
          </w:tblCellMar>
        </w:tblPrEx>
        <w:tc>
          <w:tcPr>
            <w:tcW w:w="3969" w:type="dxa"/>
            <w:tcBorders>
              <w:top w:val="single" w:sz="4" w:space="0" w:color="auto"/>
              <w:bottom w:val="single" w:sz="4" w:space="0" w:color="auto"/>
            </w:tcBorders>
          </w:tcPr>
          <w:p w:rsidR="003F2E37" w:rsidRPr="00397D39" w:rsidRDefault="003F2E37">
            <w:pPr>
              <w:pStyle w:val="SBTabell"/>
              <w:rPr>
                <w:sz w:val="16"/>
              </w:rPr>
            </w:pPr>
            <w:r w:rsidRPr="00397D39">
              <w:rPr>
                <w:sz w:val="16"/>
              </w:rPr>
              <w:t>5:16 Europainformation m.m.</w:t>
            </w:r>
          </w:p>
        </w:tc>
        <w:tc>
          <w:tcPr>
            <w:tcW w:w="1134" w:type="dxa"/>
            <w:tcBorders>
              <w:top w:val="single" w:sz="4" w:space="0" w:color="auto"/>
              <w:bottom w:val="single" w:sz="4" w:space="0" w:color="auto"/>
            </w:tcBorders>
          </w:tcPr>
          <w:p w:rsidR="003F2E37" w:rsidRPr="00397D39" w:rsidRDefault="003F2E37">
            <w:pPr>
              <w:pStyle w:val="SBTabell"/>
              <w:jc w:val="right"/>
              <w:rPr>
                <w:sz w:val="16"/>
              </w:rPr>
            </w:pPr>
            <w:r w:rsidRPr="00397D39">
              <w:rPr>
                <w:sz w:val="16"/>
              </w:rPr>
              <w:t xml:space="preserve"> 16 000</w:t>
            </w:r>
          </w:p>
        </w:tc>
        <w:tc>
          <w:tcPr>
            <w:tcW w:w="893" w:type="dxa"/>
            <w:tcBorders>
              <w:top w:val="single" w:sz="4" w:space="0" w:color="auto"/>
              <w:bottom w:val="single" w:sz="4" w:space="0" w:color="auto"/>
            </w:tcBorders>
          </w:tcPr>
          <w:p w:rsidR="003F2E37" w:rsidRPr="00397D39" w:rsidRDefault="003F2E37">
            <w:pPr>
              <w:pStyle w:val="SBTabell"/>
              <w:jc w:val="right"/>
              <w:rPr>
                <w:sz w:val="16"/>
              </w:rPr>
            </w:pPr>
            <w:r w:rsidRPr="00397D39">
              <w:rPr>
                <w:sz w:val="16"/>
              </w:rPr>
              <w:t>-6 000</w:t>
            </w:r>
          </w:p>
        </w:tc>
      </w:tr>
      <w:tr w:rsidR="00000000" w:rsidRPr="00397D39">
        <w:tblPrEx>
          <w:tblCellMar>
            <w:top w:w="0" w:type="dxa"/>
            <w:bottom w:w="0" w:type="dxa"/>
          </w:tblCellMar>
        </w:tblPrEx>
        <w:tc>
          <w:tcPr>
            <w:tcW w:w="3969" w:type="dxa"/>
            <w:tcBorders>
              <w:top w:val="single" w:sz="4" w:space="0" w:color="auto"/>
              <w:bottom w:val="single" w:sz="12" w:space="0" w:color="auto"/>
            </w:tcBorders>
          </w:tcPr>
          <w:p w:rsidR="003F2E37" w:rsidRPr="00397D39" w:rsidRDefault="003F2E37">
            <w:pPr>
              <w:pStyle w:val="SBTabell"/>
              <w:rPr>
                <w:b/>
                <w:sz w:val="16"/>
              </w:rPr>
            </w:pPr>
            <w:r w:rsidRPr="00397D39">
              <w:rPr>
                <w:b/>
                <w:sz w:val="16"/>
              </w:rPr>
              <w:t>Summa</w:t>
            </w:r>
          </w:p>
        </w:tc>
        <w:tc>
          <w:tcPr>
            <w:tcW w:w="1134" w:type="dxa"/>
            <w:tcBorders>
              <w:top w:val="single" w:sz="4" w:space="0" w:color="auto"/>
              <w:bottom w:val="single" w:sz="12" w:space="0" w:color="auto"/>
            </w:tcBorders>
          </w:tcPr>
          <w:p w:rsidR="003F2E37" w:rsidRPr="00397D39" w:rsidRDefault="003F2E37">
            <w:pPr>
              <w:pStyle w:val="SBTabell"/>
              <w:jc w:val="right"/>
              <w:rPr>
                <w:b/>
                <w:sz w:val="16"/>
              </w:rPr>
            </w:pPr>
            <w:r w:rsidRPr="00397D39">
              <w:rPr>
                <w:b/>
                <w:sz w:val="16"/>
              </w:rPr>
              <w:t>1 284 511</w:t>
            </w:r>
          </w:p>
        </w:tc>
        <w:tc>
          <w:tcPr>
            <w:tcW w:w="893" w:type="dxa"/>
            <w:tcBorders>
              <w:top w:val="single" w:sz="4" w:space="0" w:color="auto"/>
              <w:bottom w:val="single" w:sz="12" w:space="0" w:color="auto"/>
            </w:tcBorders>
          </w:tcPr>
          <w:p w:rsidR="003F2E37" w:rsidRPr="00397D39" w:rsidRDefault="003F2E37">
            <w:pPr>
              <w:pStyle w:val="SBTabell"/>
              <w:jc w:val="right"/>
              <w:rPr>
                <w:b/>
                <w:sz w:val="16"/>
              </w:rPr>
            </w:pPr>
            <w:r w:rsidRPr="00397D39">
              <w:rPr>
                <w:b/>
                <w:sz w:val="16"/>
              </w:rPr>
              <w:t>-14 000</w:t>
            </w:r>
          </w:p>
        </w:tc>
      </w:tr>
    </w:tbl>
    <w:p w:rsidR="003F2E37" w:rsidRPr="00397D39" w:rsidRDefault="003F2E37">
      <w:pPr>
        <w:spacing w:before="312"/>
        <w:rPr>
          <w:i/>
        </w:rPr>
      </w:pPr>
      <w:r w:rsidRPr="00397D39">
        <w:rPr>
          <w:i/>
        </w:rPr>
        <w:t>2002/03:U301 av Göran Lennmarker m.fl. (m):</w:t>
      </w:r>
    </w:p>
    <w:p w:rsidR="003F2E37" w:rsidRPr="00397D39" w:rsidRDefault="003F2E37">
      <w:pPr>
        <w:pStyle w:val="Yrkanden"/>
      </w:pPr>
      <w:r w:rsidRPr="00397D39">
        <w:t>1. Riksdagen anvisar till utgiftsområde 5 anslag 5:6 Fredsfrämjande verksa</w:t>
      </w:r>
      <w:r w:rsidRPr="00397D39">
        <w:t>m</w:t>
      </w:r>
      <w:r w:rsidRPr="00397D39">
        <w:t xml:space="preserve">het för budgetåret 2003 20 000 000 kr mer än regeringen eller således 153 958 000 kr. </w:t>
      </w:r>
    </w:p>
    <w:p w:rsidR="003F2E37" w:rsidRPr="00397D39" w:rsidRDefault="003F2E37">
      <w:pPr>
        <w:pStyle w:val="Yrkanden"/>
      </w:pPr>
      <w:r w:rsidRPr="00397D39">
        <w:t xml:space="preserve">2. Riksdagen beslutar att avskaffa utgiftsområde 5 anslag 5:10 Information och studier om säkerhetspolitik och fredsfrämjande utveckling i enlighet med vad som anförs i motionen. </w:t>
      </w:r>
    </w:p>
    <w:p w:rsidR="003F2E37" w:rsidRPr="00397D39" w:rsidRDefault="003F2E37">
      <w:pPr>
        <w:pStyle w:val="Yrkanden"/>
      </w:pPr>
      <w:r w:rsidRPr="00397D39">
        <w:t xml:space="preserve">3. Riksdagen anvisar till utgiftsområde 5 anslag 5:1 Nordiskt samarbete för år 2003 1 000 000 kr mer än regeringen eller således 2 594 000 kr. </w:t>
      </w:r>
    </w:p>
    <w:p w:rsidR="003F2E37" w:rsidRPr="00397D39" w:rsidRDefault="003F2E37">
      <w:pPr>
        <w:pStyle w:val="Yrkanden"/>
      </w:pPr>
      <w:r w:rsidRPr="00397D39">
        <w:t>4. Riksdagen anvisar i enlighet med vad som anförs i motionen till utgiftso</w:t>
      </w:r>
      <w:r w:rsidRPr="00397D39">
        <w:t>m</w:t>
      </w:r>
      <w:r w:rsidRPr="00397D39">
        <w:t>råde 5 anslag 5:4 Nordiska ministerrådet för år 2003 1 000 000 kr mer än r</w:t>
      </w:r>
      <w:r w:rsidRPr="00397D39">
        <w:t>e</w:t>
      </w:r>
      <w:r w:rsidRPr="00397D39">
        <w:t xml:space="preserve">geringen eller således 326 477 000 kr. </w:t>
      </w:r>
    </w:p>
    <w:p w:rsidR="003F2E37" w:rsidRPr="00397D39" w:rsidRDefault="003F2E37">
      <w:pPr>
        <w:rPr>
          <w:i/>
        </w:rPr>
      </w:pPr>
      <w:r w:rsidRPr="00397D39">
        <w:rPr>
          <w:i/>
        </w:rPr>
        <w:t>2002/03:Fö271 av Lars Ångström m.fl. (mp, fp, v):</w:t>
      </w:r>
    </w:p>
    <w:p w:rsidR="003F2E37" w:rsidRPr="00397D39" w:rsidRDefault="003F2E37">
      <w:pPr>
        <w:pStyle w:val="Yrkanden"/>
      </w:pPr>
      <w:r w:rsidRPr="00397D39">
        <w:t>4. Riksdagen tillkännager för regeringen som sin mening vad som i motionen anförs om att Utrikesdepartementet bör finansiera Sveriges fortsatta stöd till Geneva International Centre for Humanitarian Demining, GICHD.</w:t>
      </w:r>
    </w:p>
    <w:p w:rsidR="003F2E37" w:rsidRPr="00397D39" w:rsidRDefault="003F2E37">
      <w:pPr>
        <w:pStyle w:val="Tryckort"/>
        <w:framePr w:wrap="around"/>
        <w:jc w:val="right"/>
      </w:pPr>
      <w:r w:rsidRPr="00397D39">
        <w:t>Elanders Gotab, Stockholm  2002</w:t>
      </w:r>
    </w:p>
    <w:p w:rsidR="003F2E37" w:rsidRPr="00397D39" w:rsidRDefault="003F2E37">
      <w:pPr>
        <w:pStyle w:val="Yrkanden"/>
      </w:pPr>
    </w:p>
    <w:sectPr w:rsidR="003F2E37" w:rsidRPr="00397D39">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E37" w:rsidRPr="00397D39" w:rsidRDefault="003F2E37">
      <w:pPr>
        <w:spacing w:before="0" w:line="240" w:lineRule="auto"/>
      </w:pPr>
      <w:r w:rsidRPr="00397D39">
        <w:separator/>
      </w:r>
    </w:p>
  </w:endnote>
  <w:endnote w:type="continuationSeparator" w:id="0">
    <w:p w:rsidR="003F2E37" w:rsidRPr="00397D39" w:rsidRDefault="003F2E37">
      <w:pPr>
        <w:spacing w:before="0" w:line="240" w:lineRule="auto"/>
      </w:pPr>
      <w:r w:rsidRPr="00397D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2</w:t>
    </w:r>
    <w:r w:rsidRPr="00397D39">
      <w:fldChar w:fldCharType="end"/>
    </w:r>
  </w:p>
  <w:p w:rsidR="003F2E37" w:rsidRPr="00397D39" w:rsidRDefault="003F2E3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4</w:t>
    </w:r>
    <w:r w:rsidRPr="00397D39">
      <w:fldChar w:fldCharType="end"/>
    </w:r>
  </w:p>
  <w:p w:rsidR="003F2E37" w:rsidRPr="00397D39" w:rsidRDefault="003F2E3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H"/>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5</w:t>
    </w:r>
    <w:r w:rsidRPr="00397D39">
      <w:fldChar w:fldCharType="end"/>
    </w:r>
  </w:p>
  <w:p w:rsidR="003F2E37" w:rsidRPr="00397D39" w:rsidRDefault="003F2E3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if </w:instrText>
    </w:r>
    <w:r w:rsidRPr="00397D39">
      <w:fldChar w:fldCharType="begin" w:fldLock="1"/>
    </w:r>
    <w:r w:rsidRPr="00397D39">
      <w:instrText xml:space="preserve"> = </w:instrText>
    </w:r>
    <w:r w:rsidRPr="00397D39">
      <w:fldChar w:fldCharType="begin" w:fldLock="1"/>
    </w:r>
    <w:r w:rsidRPr="00397D39">
      <w:instrText xml:space="preserve"> = </w:instrText>
    </w:r>
    <w:r w:rsidRPr="00397D39">
      <w:fldChar w:fldCharType="begin" w:fldLock="1"/>
    </w:r>
    <w:r w:rsidRPr="00397D39">
      <w:instrText xml:space="preserve"> page</w:instrText>
    </w:r>
    <w:r w:rsidRPr="00397D39">
      <w:fldChar w:fldCharType="separate"/>
    </w:r>
    <w:r w:rsidRPr="00397D39">
      <w:instrText>4</w:instrText>
    </w:r>
    <w:r w:rsidRPr="00397D39">
      <w:fldChar w:fldCharType="end"/>
    </w:r>
    <w:r w:rsidRPr="00397D39">
      <w:instrText xml:space="preserve">/2 </w:instrText>
    </w:r>
    <w:r w:rsidRPr="00397D39">
      <w:fldChar w:fldCharType="separate"/>
    </w:r>
    <w:r w:rsidRPr="00397D39">
      <w:instrText>2</w:instrText>
    </w:r>
    <w:r w:rsidRPr="00397D39">
      <w:fldChar w:fldCharType="end"/>
    </w:r>
    <w:r w:rsidRPr="00397D39">
      <w:instrText xml:space="preserve"> - </w:instrText>
    </w:r>
    <w:r w:rsidRPr="00397D39">
      <w:fldChar w:fldCharType="begin" w:fldLock="1"/>
    </w:r>
    <w:r w:rsidRPr="00397D39">
      <w:instrText xml:space="preserve"> = int(</w:instrText>
    </w:r>
    <w:r w:rsidRPr="00397D39">
      <w:fldChar w:fldCharType="begin" w:fldLock="1"/>
    </w:r>
    <w:r w:rsidRPr="00397D39">
      <w:instrText xml:space="preserve"> page</w:instrText>
    </w:r>
    <w:r w:rsidRPr="00397D39">
      <w:fldChar w:fldCharType="separate"/>
    </w:r>
    <w:r w:rsidRPr="00397D39">
      <w:instrText>4</w:instrText>
    </w:r>
    <w:r w:rsidRPr="00397D39">
      <w:fldChar w:fldCharType="end"/>
    </w:r>
    <w:r w:rsidRPr="00397D39">
      <w:instrText xml:space="preserve">/2) </w:instrText>
    </w:r>
    <w:r w:rsidRPr="00397D39">
      <w:fldChar w:fldCharType="separate"/>
    </w:r>
    <w:r w:rsidRPr="00397D39">
      <w:instrText>2</w:instrText>
    </w:r>
    <w:r w:rsidRPr="00397D39">
      <w:fldChar w:fldCharType="end"/>
    </w:r>
    <w:r w:rsidRPr="00397D39">
      <w:fldChar w:fldCharType="separate"/>
    </w:r>
    <w:r w:rsidRPr="00397D39">
      <w:instrText>0</w:instrText>
    </w:r>
    <w:r w:rsidRPr="00397D39">
      <w:fldChar w:fldCharType="end"/>
    </w:r>
    <w:r w:rsidRPr="00397D39">
      <w:instrText xml:space="preserve"> = 0 "</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4</w:instrText>
    </w:r>
    <w:r w:rsidRPr="00397D39">
      <w:fldChar w:fldCharType="end"/>
    </w:r>
  </w:p>
  <w:p w:rsidR="003F2E37" w:rsidRPr="00397D39" w:rsidRDefault="003F2E37">
    <w:pPr>
      <w:pStyle w:val="SidfotV"/>
      <w:framePr w:w="8732" w:h="284" w:hRule="exact" w:hSpace="0" w:vSpace="0" w:wrap="around" w:xAlign="inside" w:y="13042" w:anchorLock="0"/>
    </w:pPr>
    <w:r w:rsidRPr="00397D39">
      <w:instrText>""</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3</w:instrText>
    </w:r>
    <w:r w:rsidRPr="00397D39">
      <w:fldChar w:fldCharType="end"/>
    </w:r>
    <w:r w:rsidRPr="00397D39">
      <w:instrText>"</w:instrText>
    </w:r>
    <w:r w:rsidRPr="00397D39">
      <w:fldChar w:fldCharType="separate"/>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4</w:t>
    </w:r>
    <w:r w:rsidRPr="00397D39">
      <w:fldChar w:fldCharType="end"/>
    </w:r>
  </w:p>
  <w:p w:rsidR="003F2E37" w:rsidRPr="00397D39" w:rsidRDefault="003F2E37">
    <w:pPr>
      <w:pStyle w:val="SidfotH"/>
      <w:framePr w:w="8732" w:h="284" w:hRule="exact" w:hSpace="0" w:vSpace="0" w:wrap="around" w:xAlign="inside" w:y="13042" w:anchorLock="0"/>
    </w:pPr>
    <w:r w:rsidRPr="00397D39">
      <w:fldChar w:fldCharType="end"/>
    </w:r>
  </w:p>
  <w:p w:rsidR="003F2E37" w:rsidRPr="00397D39" w:rsidRDefault="003F2E3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6</w:t>
    </w:r>
    <w:r w:rsidRPr="00397D39">
      <w:fldChar w:fldCharType="end"/>
    </w:r>
  </w:p>
  <w:p w:rsidR="003F2E37" w:rsidRPr="00397D39" w:rsidRDefault="003F2E3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H"/>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7</w:t>
    </w:r>
    <w:r w:rsidRPr="00397D39">
      <w:fldChar w:fldCharType="end"/>
    </w:r>
  </w:p>
  <w:p w:rsidR="003F2E37" w:rsidRPr="00397D39" w:rsidRDefault="003F2E3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if </w:instrText>
    </w:r>
    <w:r w:rsidRPr="00397D39">
      <w:fldChar w:fldCharType="begin" w:fldLock="1"/>
    </w:r>
    <w:r w:rsidRPr="00397D39">
      <w:instrText xml:space="preserve"> = </w:instrText>
    </w:r>
    <w:r w:rsidRPr="00397D39">
      <w:fldChar w:fldCharType="begin" w:fldLock="1"/>
    </w:r>
    <w:r w:rsidRPr="00397D39">
      <w:instrText xml:space="preserve"> = </w:instrText>
    </w:r>
    <w:r w:rsidRPr="00397D39">
      <w:fldChar w:fldCharType="begin" w:fldLock="1"/>
    </w:r>
    <w:r w:rsidRPr="00397D39">
      <w:instrText xml:space="preserve"> page</w:instrText>
    </w:r>
    <w:r w:rsidRPr="00397D39">
      <w:fldChar w:fldCharType="separate"/>
    </w:r>
    <w:r w:rsidRPr="00397D39">
      <w:instrText>5</w:instrText>
    </w:r>
    <w:r w:rsidRPr="00397D39">
      <w:fldChar w:fldCharType="end"/>
    </w:r>
    <w:r w:rsidRPr="00397D39">
      <w:instrText xml:space="preserve">/2 </w:instrText>
    </w:r>
    <w:r w:rsidRPr="00397D39">
      <w:fldChar w:fldCharType="separate"/>
    </w:r>
    <w:r w:rsidRPr="00397D39">
      <w:instrText>2,5</w:instrText>
    </w:r>
    <w:r w:rsidRPr="00397D39">
      <w:fldChar w:fldCharType="end"/>
    </w:r>
    <w:r w:rsidRPr="00397D39">
      <w:instrText xml:space="preserve"> - </w:instrText>
    </w:r>
    <w:r w:rsidRPr="00397D39">
      <w:fldChar w:fldCharType="begin" w:fldLock="1"/>
    </w:r>
    <w:r w:rsidRPr="00397D39">
      <w:instrText xml:space="preserve"> = int(</w:instrText>
    </w:r>
    <w:r w:rsidRPr="00397D39">
      <w:fldChar w:fldCharType="begin" w:fldLock="1"/>
    </w:r>
    <w:r w:rsidRPr="00397D39">
      <w:instrText xml:space="preserve"> page</w:instrText>
    </w:r>
    <w:r w:rsidRPr="00397D39">
      <w:fldChar w:fldCharType="separate"/>
    </w:r>
    <w:r w:rsidRPr="00397D39">
      <w:instrText>5</w:instrText>
    </w:r>
    <w:r w:rsidRPr="00397D39">
      <w:fldChar w:fldCharType="end"/>
    </w:r>
    <w:r w:rsidRPr="00397D39">
      <w:instrText xml:space="preserve">/2) </w:instrText>
    </w:r>
    <w:r w:rsidRPr="00397D39">
      <w:fldChar w:fldCharType="separate"/>
    </w:r>
    <w:r w:rsidRPr="00397D39">
      <w:instrText>2</w:instrText>
    </w:r>
    <w:r w:rsidRPr="00397D39">
      <w:fldChar w:fldCharType="end"/>
    </w:r>
    <w:r w:rsidRPr="00397D39">
      <w:fldChar w:fldCharType="separate"/>
    </w:r>
    <w:r w:rsidRPr="00397D39">
      <w:instrText>0,5</w:instrText>
    </w:r>
    <w:r w:rsidRPr="00397D39">
      <w:fldChar w:fldCharType="end"/>
    </w:r>
    <w:r w:rsidRPr="00397D39">
      <w:instrText xml:space="preserve"> = 0 "</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6</w:instrText>
    </w:r>
    <w:r w:rsidRPr="00397D39">
      <w:fldChar w:fldCharType="end"/>
    </w:r>
  </w:p>
  <w:p w:rsidR="003F2E37" w:rsidRPr="00397D39" w:rsidRDefault="003F2E37">
    <w:pPr>
      <w:pStyle w:val="SidfotH"/>
      <w:framePr w:w="8732" w:h="284" w:hRule="exact" w:hSpace="0" w:vSpace="0" w:wrap="around" w:xAlign="inside" w:y="13042" w:anchorLock="0"/>
    </w:pPr>
    <w:r w:rsidRPr="00397D39">
      <w:instrText>""</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5</w:instrText>
    </w:r>
    <w:r w:rsidRPr="00397D39">
      <w:fldChar w:fldCharType="end"/>
    </w:r>
    <w:r w:rsidRPr="00397D39">
      <w:instrText>"</w:instrText>
    </w:r>
    <w:r w:rsidRPr="00397D39">
      <w:fldChar w:fldCharType="separate"/>
    </w:r>
    <w:r w:rsidRPr="00397D39">
      <w:t>5</w:t>
    </w:r>
    <w:r w:rsidRPr="00397D39">
      <w:fldChar w:fldCharType="end"/>
    </w:r>
  </w:p>
  <w:p w:rsidR="003F2E37" w:rsidRPr="00397D39" w:rsidRDefault="003F2E3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8</w:t>
    </w:r>
    <w:r w:rsidRPr="00397D39">
      <w:fldChar w:fldCharType="end"/>
    </w:r>
  </w:p>
  <w:p w:rsidR="003F2E37" w:rsidRPr="00397D39" w:rsidRDefault="003F2E3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H"/>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7</w:t>
    </w:r>
    <w:r w:rsidRPr="00397D39">
      <w:fldChar w:fldCharType="end"/>
    </w:r>
  </w:p>
  <w:p w:rsidR="003F2E37" w:rsidRPr="00397D39" w:rsidRDefault="003F2E3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if </w:instrText>
    </w:r>
    <w:r w:rsidRPr="00397D39">
      <w:fldChar w:fldCharType="begin" w:fldLock="1"/>
    </w:r>
    <w:r w:rsidRPr="00397D39">
      <w:instrText xml:space="preserve"> = </w:instrText>
    </w:r>
    <w:r w:rsidRPr="00397D39">
      <w:fldChar w:fldCharType="begin" w:fldLock="1"/>
    </w:r>
    <w:r w:rsidRPr="00397D39">
      <w:instrText xml:space="preserve"> = </w:instrText>
    </w:r>
    <w:r w:rsidRPr="00397D39">
      <w:fldChar w:fldCharType="begin" w:fldLock="1"/>
    </w:r>
    <w:r w:rsidRPr="00397D39">
      <w:instrText xml:space="preserve"> page</w:instrText>
    </w:r>
    <w:r w:rsidRPr="00397D39">
      <w:fldChar w:fldCharType="separate"/>
    </w:r>
    <w:r w:rsidRPr="00397D39">
      <w:instrText>6</w:instrText>
    </w:r>
    <w:r w:rsidRPr="00397D39">
      <w:fldChar w:fldCharType="end"/>
    </w:r>
    <w:r w:rsidRPr="00397D39">
      <w:instrText xml:space="preserve">/2 </w:instrText>
    </w:r>
    <w:r w:rsidRPr="00397D39">
      <w:fldChar w:fldCharType="separate"/>
    </w:r>
    <w:r w:rsidRPr="00397D39">
      <w:instrText>3</w:instrText>
    </w:r>
    <w:r w:rsidRPr="00397D39">
      <w:fldChar w:fldCharType="end"/>
    </w:r>
    <w:r w:rsidRPr="00397D39">
      <w:instrText xml:space="preserve"> - </w:instrText>
    </w:r>
    <w:r w:rsidRPr="00397D39">
      <w:fldChar w:fldCharType="begin" w:fldLock="1"/>
    </w:r>
    <w:r w:rsidRPr="00397D39">
      <w:instrText xml:space="preserve"> = int(</w:instrText>
    </w:r>
    <w:r w:rsidRPr="00397D39">
      <w:fldChar w:fldCharType="begin" w:fldLock="1"/>
    </w:r>
    <w:r w:rsidRPr="00397D39">
      <w:instrText xml:space="preserve"> page</w:instrText>
    </w:r>
    <w:r w:rsidRPr="00397D39">
      <w:fldChar w:fldCharType="separate"/>
    </w:r>
    <w:r w:rsidRPr="00397D39">
      <w:instrText>6</w:instrText>
    </w:r>
    <w:r w:rsidRPr="00397D39">
      <w:fldChar w:fldCharType="end"/>
    </w:r>
    <w:r w:rsidRPr="00397D39">
      <w:instrText xml:space="preserve">/2) </w:instrText>
    </w:r>
    <w:r w:rsidRPr="00397D39">
      <w:fldChar w:fldCharType="separate"/>
    </w:r>
    <w:r w:rsidRPr="00397D39">
      <w:instrText>3</w:instrText>
    </w:r>
    <w:r w:rsidRPr="00397D39">
      <w:fldChar w:fldCharType="end"/>
    </w:r>
    <w:r w:rsidRPr="00397D39">
      <w:fldChar w:fldCharType="separate"/>
    </w:r>
    <w:r w:rsidRPr="00397D39">
      <w:instrText>0</w:instrText>
    </w:r>
    <w:r w:rsidRPr="00397D39">
      <w:fldChar w:fldCharType="end"/>
    </w:r>
    <w:r w:rsidRPr="00397D39">
      <w:instrText xml:space="preserve"> = 0 "</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6</w:instrText>
    </w:r>
    <w:r w:rsidRPr="00397D39">
      <w:fldChar w:fldCharType="end"/>
    </w:r>
  </w:p>
  <w:p w:rsidR="003F2E37" w:rsidRPr="00397D39" w:rsidRDefault="003F2E37">
    <w:pPr>
      <w:pStyle w:val="SidfotV"/>
      <w:framePr w:w="8732" w:h="284" w:hRule="exact" w:hSpace="0" w:vSpace="0" w:wrap="around" w:xAlign="inside" w:y="13042" w:anchorLock="0"/>
    </w:pPr>
    <w:r w:rsidRPr="00397D39">
      <w:instrText>""</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7</w:instrText>
    </w:r>
    <w:r w:rsidRPr="00397D39">
      <w:fldChar w:fldCharType="end"/>
    </w:r>
    <w:r w:rsidRPr="00397D39">
      <w:instrText>"</w:instrText>
    </w:r>
    <w:r w:rsidRPr="00397D39">
      <w:fldChar w:fldCharType="separate"/>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6</w:t>
    </w:r>
    <w:r w:rsidRPr="00397D39">
      <w:fldChar w:fldCharType="end"/>
    </w:r>
  </w:p>
  <w:p w:rsidR="003F2E37" w:rsidRPr="00397D39" w:rsidRDefault="003F2E37">
    <w:pPr>
      <w:pStyle w:val="SidfotH"/>
      <w:framePr w:w="8732" w:h="284" w:hRule="exact" w:hSpace="0" w:vSpace="0" w:wrap="around" w:xAlign="inside" w:y="13042" w:anchorLock="0"/>
    </w:pPr>
    <w:r w:rsidRPr="00397D39">
      <w:fldChar w:fldCharType="end"/>
    </w:r>
  </w:p>
  <w:p w:rsidR="003F2E37" w:rsidRPr="00397D39" w:rsidRDefault="003F2E3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10</w:t>
    </w:r>
    <w:r w:rsidRPr="00397D39">
      <w:fldChar w:fldCharType="end"/>
    </w:r>
  </w:p>
  <w:p w:rsidR="003F2E37" w:rsidRPr="00397D39" w:rsidRDefault="003F2E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H"/>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3</w:t>
    </w:r>
    <w:r w:rsidRPr="00397D39">
      <w:fldChar w:fldCharType="end"/>
    </w:r>
  </w:p>
  <w:p w:rsidR="003F2E37" w:rsidRPr="00397D39" w:rsidRDefault="003F2E3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H"/>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9</w:t>
    </w:r>
    <w:r w:rsidRPr="00397D39">
      <w:fldChar w:fldCharType="end"/>
    </w:r>
  </w:p>
  <w:p w:rsidR="003F2E37" w:rsidRPr="00397D39" w:rsidRDefault="003F2E3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if </w:instrText>
    </w:r>
    <w:r w:rsidRPr="00397D39">
      <w:fldChar w:fldCharType="begin" w:fldLock="1"/>
    </w:r>
    <w:r w:rsidRPr="00397D39">
      <w:instrText xml:space="preserve"> = </w:instrText>
    </w:r>
    <w:r w:rsidRPr="00397D39">
      <w:fldChar w:fldCharType="begin" w:fldLock="1"/>
    </w:r>
    <w:r w:rsidRPr="00397D39">
      <w:instrText xml:space="preserve"> = </w:instrText>
    </w:r>
    <w:r w:rsidRPr="00397D39">
      <w:fldChar w:fldCharType="begin" w:fldLock="1"/>
    </w:r>
    <w:r w:rsidRPr="00397D39">
      <w:instrText xml:space="preserve"> page</w:instrText>
    </w:r>
    <w:r w:rsidRPr="00397D39">
      <w:fldChar w:fldCharType="separate"/>
    </w:r>
    <w:r w:rsidRPr="00397D39">
      <w:instrText>8</w:instrText>
    </w:r>
    <w:r w:rsidRPr="00397D39">
      <w:fldChar w:fldCharType="end"/>
    </w:r>
    <w:r w:rsidRPr="00397D39">
      <w:instrText xml:space="preserve">/2 </w:instrText>
    </w:r>
    <w:r w:rsidRPr="00397D39">
      <w:fldChar w:fldCharType="separate"/>
    </w:r>
    <w:r w:rsidRPr="00397D39">
      <w:instrText>4</w:instrText>
    </w:r>
    <w:r w:rsidRPr="00397D39">
      <w:fldChar w:fldCharType="end"/>
    </w:r>
    <w:r w:rsidRPr="00397D39">
      <w:instrText xml:space="preserve"> - </w:instrText>
    </w:r>
    <w:r w:rsidRPr="00397D39">
      <w:fldChar w:fldCharType="begin" w:fldLock="1"/>
    </w:r>
    <w:r w:rsidRPr="00397D39">
      <w:instrText xml:space="preserve"> = int(</w:instrText>
    </w:r>
    <w:r w:rsidRPr="00397D39">
      <w:fldChar w:fldCharType="begin" w:fldLock="1"/>
    </w:r>
    <w:r w:rsidRPr="00397D39">
      <w:instrText xml:space="preserve"> page</w:instrText>
    </w:r>
    <w:r w:rsidRPr="00397D39">
      <w:fldChar w:fldCharType="separate"/>
    </w:r>
    <w:r w:rsidRPr="00397D39">
      <w:instrText>8</w:instrText>
    </w:r>
    <w:r w:rsidRPr="00397D39">
      <w:fldChar w:fldCharType="end"/>
    </w:r>
    <w:r w:rsidRPr="00397D39">
      <w:instrText xml:space="preserve">/2) </w:instrText>
    </w:r>
    <w:r w:rsidRPr="00397D39">
      <w:fldChar w:fldCharType="separate"/>
    </w:r>
    <w:r w:rsidRPr="00397D39">
      <w:instrText>4</w:instrText>
    </w:r>
    <w:r w:rsidRPr="00397D39">
      <w:fldChar w:fldCharType="end"/>
    </w:r>
    <w:r w:rsidRPr="00397D39">
      <w:fldChar w:fldCharType="separate"/>
    </w:r>
    <w:r w:rsidRPr="00397D39">
      <w:instrText>0</w:instrText>
    </w:r>
    <w:r w:rsidRPr="00397D39">
      <w:fldChar w:fldCharType="end"/>
    </w:r>
    <w:r w:rsidRPr="00397D39">
      <w:instrText xml:space="preserve"> = 0 "</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8</w:instrText>
    </w:r>
    <w:r w:rsidRPr="00397D39">
      <w:fldChar w:fldCharType="end"/>
    </w:r>
  </w:p>
  <w:p w:rsidR="003F2E37" w:rsidRPr="00397D39" w:rsidRDefault="003F2E37">
    <w:pPr>
      <w:pStyle w:val="SidfotV"/>
      <w:framePr w:w="8732" w:h="284" w:hRule="exact" w:hSpace="0" w:vSpace="0" w:wrap="around" w:xAlign="inside" w:y="13042" w:anchorLock="0"/>
    </w:pPr>
    <w:r w:rsidRPr="00397D39">
      <w:instrText>""</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9</w:instrText>
    </w:r>
    <w:r w:rsidRPr="00397D39">
      <w:fldChar w:fldCharType="end"/>
    </w:r>
    <w:r w:rsidRPr="00397D39">
      <w:instrText>"</w:instrText>
    </w:r>
    <w:r w:rsidRPr="00397D39">
      <w:fldChar w:fldCharType="separate"/>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8</w:t>
    </w:r>
    <w:r w:rsidRPr="00397D39">
      <w:fldChar w:fldCharType="end"/>
    </w:r>
  </w:p>
  <w:p w:rsidR="003F2E37" w:rsidRPr="00397D39" w:rsidRDefault="003F2E37">
    <w:pPr>
      <w:pStyle w:val="SidfotH"/>
      <w:framePr w:w="8732" w:h="284" w:hRule="exact" w:hSpace="0" w:vSpace="0" w:wrap="around" w:xAlign="inside" w:y="13042" w:anchorLock="0"/>
    </w:pPr>
    <w:r w:rsidRPr="00397D39">
      <w:fldChar w:fldCharType="end"/>
    </w:r>
  </w:p>
  <w:p w:rsidR="003F2E37" w:rsidRPr="00397D39" w:rsidRDefault="003F2E3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12</w:t>
    </w:r>
    <w:r w:rsidRPr="00397D39">
      <w:fldChar w:fldCharType="end"/>
    </w:r>
  </w:p>
  <w:p w:rsidR="003F2E37" w:rsidRPr="00397D39" w:rsidRDefault="003F2E3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H"/>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11</w:t>
    </w:r>
    <w:r w:rsidRPr="00397D39">
      <w:fldChar w:fldCharType="end"/>
    </w:r>
  </w:p>
  <w:p w:rsidR="003F2E37" w:rsidRPr="00397D39" w:rsidRDefault="003F2E3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if </w:instrText>
    </w:r>
    <w:r w:rsidRPr="00397D39">
      <w:fldChar w:fldCharType="begin" w:fldLock="1"/>
    </w:r>
    <w:r w:rsidRPr="00397D39">
      <w:instrText xml:space="preserve"> = </w:instrText>
    </w:r>
    <w:r w:rsidRPr="00397D39">
      <w:fldChar w:fldCharType="begin" w:fldLock="1"/>
    </w:r>
    <w:r w:rsidRPr="00397D39">
      <w:instrText xml:space="preserve"> = </w:instrText>
    </w:r>
    <w:r w:rsidRPr="00397D39">
      <w:fldChar w:fldCharType="begin" w:fldLock="1"/>
    </w:r>
    <w:r w:rsidRPr="00397D39">
      <w:instrText xml:space="preserve"> page</w:instrText>
    </w:r>
    <w:r w:rsidRPr="00397D39">
      <w:fldChar w:fldCharType="separate"/>
    </w:r>
    <w:r w:rsidRPr="00397D39">
      <w:instrText>10</w:instrText>
    </w:r>
    <w:r w:rsidRPr="00397D39">
      <w:fldChar w:fldCharType="end"/>
    </w:r>
    <w:r w:rsidRPr="00397D39">
      <w:instrText xml:space="preserve">/2 </w:instrText>
    </w:r>
    <w:r w:rsidRPr="00397D39">
      <w:fldChar w:fldCharType="separate"/>
    </w:r>
    <w:r w:rsidRPr="00397D39">
      <w:instrText>5</w:instrText>
    </w:r>
    <w:r w:rsidRPr="00397D39">
      <w:fldChar w:fldCharType="end"/>
    </w:r>
    <w:r w:rsidRPr="00397D39">
      <w:instrText xml:space="preserve"> - </w:instrText>
    </w:r>
    <w:r w:rsidRPr="00397D39">
      <w:fldChar w:fldCharType="begin" w:fldLock="1"/>
    </w:r>
    <w:r w:rsidRPr="00397D39">
      <w:instrText xml:space="preserve"> = int(</w:instrText>
    </w:r>
    <w:r w:rsidRPr="00397D39">
      <w:fldChar w:fldCharType="begin" w:fldLock="1"/>
    </w:r>
    <w:r w:rsidRPr="00397D39">
      <w:instrText xml:space="preserve"> page</w:instrText>
    </w:r>
    <w:r w:rsidRPr="00397D39">
      <w:fldChar w:fldCharType="separate"/>
    </w:r>
    <w:r w:rsidRPr="00397D39">
      <w:instrText>10</w:instrText>
    </w:r>
    <w:r w:rsidRPr="00397D39">
      <w:fldChar w:fldCharType="end"/>
    </w:r>
    <w:r w:rsidRPr="00397D39">
      <w:instrText xml:space="preserve">/2) </w:instrText>
    </w:r>
    <w:r w:rsidRPr="00397D39">
      <w:fldChar w:fldCharType="separate"/>
    </w:r>
    <w:r w:rsidRPr="00397D39">
      <w:instrText>5</w:instrText>
    </w:r>
    <w:r w:rsidRPr="00397D39">
      <w:fldChar w:fldCharType="end"/>
    </w:r>
    <w:r w:rsidRPr="00397D39">
      <w:fldChar w:fldCharType="separate"/>
    </w:r>
    <w:r w:rsidRPr="00397D39">
      <w:instrText>0</w:instrText>
    </w:r>
    <w:r w:rsidRPr="00397D39">
      <w:fldChar w:fldCharType="end"/>
    </w:r>
    <w:r w:rsidRPr="00397D39">
      <w:instrText xml:space="preserve"> = 0 "</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10</w:instrText>
    </w:r>
    <w:r w:rsidRPr="00397D39">
      <w:fldChar w:fldCharType="end"/>
    </w:r>
  </w:p>
  <w:p w:rsidR="003F2E37" w:rsidRPr="00397D39" w:rsidRDefault="003F2E37">
    <w:pPr>
      <w:pStyle w:val="SidfotV"/>
      <w:framePr w:w="8732" w:h="284" w:hRule="exact" w:hSpace="0" w:vSpace="0" w:wrap="around" w:xAlign="inside" w:y="13042" w:anchorLock="0"/>
    </w:pPr>
    <w:r w:rsidRPr="00397D39">
      <w:instrText>""</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11</w:instrText>
    </w:r>
    <w:r w:rsidRPr="00397D39">
      <w:fldChar w:fldCharType="end"/>
    </w:r>
    <w:r w:rsidRPr="00397D39">
      <w:instrText>"</w:instrText>
    </w:r>
    <w:r w:rsidRPr="00397D39">
      <w:fldChar w:fldCharType="separate"/>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10</w:t>
    </w:r>
    <w:r w:rsidRPr="00397D39">
      <w:fldChar w:fldCharType="end"/>
    </w:r>
  </w:p>
  <w:p w:rsidR="003F2E37" w:rsidRPr="00397D39" w:rsidRDefault="003F2E37">
    <w:pPr>
      <w:pStyle w:val="SidfotH"/>
      <w:framePr w:w="8732" w:h="284" w:hRule="exact" w:hSpace="0" w:vSpace="0" w:wrap="around" w:xAlign="inside" w:y="13042" w:anchorLock="0"/>
    </w:pPr>
    <w:r w:rsidRPr="00397D39">
      <w:fldChar w:fldCharType="end"/>
    </w:r>
  </w:p>
  <w:p w:rsidR="003F2E37" w:rsidRPr="00397D39" w:rsidRDefault="003F2E3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14</w:t>
    </w:r>
    <w:r w:rsidRPr="00397D39">
      <w:fldChar w:fldCharType="end"/>
    </w:r>
  </w:p>
  <w:p w:rsidR="003F2E37" w:rsidRPr="00397D39" w:rsidRDefault="003F2E3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H"/>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13</w:t>
    </w:r>
    <w:r w:rsidRPr="00397D39">
      <w:fldChar w:fldCharType="end"/>
    </w:r>
  </w:p>
  <w:p w:rsidR="003F2E37" w:rsidRPr="00397D39" w:rsidRDefault="003F2E3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if </w:instrText>
    </w:r>
    <w:r w:rsidRPr="00397D39">
      <w:fldChar w:fldCharType="begin" w:fldLock="1"/>
    </w:r>
    <w:r w:rsidRPr="00397D39">
      <w:instrText xml:space="preserve"> = </w:instrText>
    </w:r>
    <w:r w:rsidRPr="00397D39">
      <w:fldChar w:fldCharType="begin" w:fldLock="1"/>
    </w:r>
    <w:r w:rsidRPr="00397D39">
      <w:instrText xml:space="preserve"> = </w:instrText>
    </w:r>
    <w:r w:rsidRPr="00397D39">
      <w:fldChar w:fldCharType="begin" w:fldLock="1"/>
    </w:r>
    <w:r w:rsidRPr="00397D39">
      <w:instrText xml:space="preserve"> page</w:instrText>
    </w:r>
    <w:r w:rsidRPr="00397D39">
      <w:fldChar w:fldCharType="separate"/>
    </w:r>
    <w:r w:rsidRPr="00397D39">
      <w:instrText>12</w:instrText>
    </w:r>
    <w:r w:rsidRPr="00397D39">
      <w:fldChar w:fldCharType="end"/>
    </w:r>
    <w:r w:rsidRPr="00397D39">
      <w:instrText xml:space="preserve">/2 </w:instrText>
    </w:r>
    <w:r w:rsidRPr="00397D39">
      <w:fldChar w:fldCharType="separate"/>
    </w:r>
    <w:r w:rsidRPr="00397D39">
      <w:instrText>6</w:instrText>
    </w:r>
    <w:r w:rsidRPr="00397D39">
      <w:fldChar w:fldCharType="end"/>
    </w:r>
    <w:r w:rsidRPr="00397D39">
      <w:instrText xml:space="preserve"> - </w:instrText>
    </w:r>
    <w:r w:rsidRPr="00397D39">
      <w:fldChar w:fldCharType="begin" w:fldLock="1"/>
    </w:r>
    <w:r w:rsidRPr="00397D39">
      <w:instrText xml:space="preserve"> = int(</w:instrText>
    </w:r>
    <w:r w:rsidRPr="00397D39">
      <w:fldChar w:fldCharType="begin" w:fldLock="1"/>
    </w:r>
    <w:r w:rsidRPr="00397D39">
      <w:instrText xml:space="preserve"> page</w:instrText>
    </w:r>
    <w:r w:rsidRPr="00397D39">
      <w:fldChar w:fldCharType="separate"/>
    </w:r>
    <w:r w:rsidRPr="00397D39">
      <w:instrText>12</w:instrText>
    </w:r>
    <w:r w:rsidRPr="00397D39">
      <w:fldChar w:fldCharType="end"/>
    </w:r>
    <w:r w:rsidRPr="00397D39">
      <w:instrText xml:space="preserve">/2) </w:instrText>
    </w:r>
    <w:r w:rsidRPr="00397D39">
      <w:fldChar w:fldCharType="separate"/>
    </w:r>
    <w:r w:rsidRPr="00397D39">
      <w:instrText>6</w:instrText>
    </w:r>
    <w:r w:rsidRPr="00397D39">
      <w:fldChar w:fldCharType="end"/>
    </w:r>
    <w:r w:rsidRPr="00397D39">
      <w:fldChar w:fldCharType="separate"/>
    </w:r>
    <w:r w:rsidRPr="00397D39">
      <w:instrText>0</w:instrText>
    </w:r>
    <w:r w:rsidRPr="00397D39">
      <w:fldChar w:fldCharType="end"/>
    </w:r>
    <w:r w:rsidRPr="00397D39">
      <w:instrText xml:space="preserve"> = 0 "</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12</w:instrText>
    </w:r>
    <w:r w:rsidRPr="00397D39">
      <w:fldChar w:fldCharType="end"/>
    </w:r>
  </w:p>
  <w:p w:rsidR="003F2E37" w:rsidRPr="00397D39" w:rsidRDefault="003F2E37">
    <w:pPr>
      <w:pStyle w:val="SidfotV"/>
      <w:framePr w:w="8732" w:h="284" w:hRule="exact" w:hSpace="0" w:vSpace="0" w:wrap="around" w:xAlign="inside" w:y="13042" w:anchorLock="0"/>
    </w:pPr>
    <w:r w:rsidRPr="00397D39">
      <w:instrText>""</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13</w:instrText>
    </w:r>
    <w:r w:rsidRPr="00397D39">
      <w:fldChar w:fldCharType="end"/>
    </w:r>
    <w:r w:rsidRPr="00397D39">
      <w:instrText>"</w:instrText>
    </w:r>
    <w:r w:rsidRPr="00397D39">
      <w:fldChar w:fldCharType="separate"/>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12</w:t>
    </w:r>
    <w:r w:rsidRPr="00397D39">
      <w:fldChar w:fldCharType="end"/>
    </w:r>
  </w:p>
  <w:p w:rsidR="003F2E37" w:rsidRPr="00397D39" w:rsidRDefault="003F2E37">
    <w:pPr>
      <w:pStyle w:val="SidfotH"/>
      <w:framePr w:w="8732" w:h="284" w:hRule="exact" w:hSpace="0" w:vSpace="0" w:wrap="around" w:xAlign="inside" w:y="13042" w:anchorLock="0"/>
    </w:pPr>
    <w:r w:rsidRPr="00397D39">
      <w:fldChar w:fldCharType="end"/>
    </w:r>
  </w:p>
  <w:p w:rsidR="003F2E37" w:rsidRPr="00397D39" w:rsidRDefault="003F2E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if </w:instrText>
    </w:r>
    <w:r w:rsidRPr="00397D39">
      <w:fldChar w:fldCharType="begin" w:fldLock="1"/>
    </w:r>
    <w:r w:rsidRPr="00397D39">
      <w:instrText xml:space="preserve"> = </w:instrText>
    </w:r>
    <w:r w:rsidRPr="00397D39">
      <w:fldChar w:fldCharType="begin" w:fldLock="1"/>
    </w:r>
    <w:r w:rsidRPr="00397D39">
      <w:instrText xml:space="preserve"> = </w:instrText>
    </w:r>
    <w:r w:rsidRPr="00397D39">
      <w:fldChar w:fldCharType="begin" w:fldLock="1"/>
    </w:r>
    <w:r w:rsidRPr="00397D39">
      <w:instrText xml:space="preserve"> page</w:instrText>
    </w:r>
    <w:r w:rsidRPr="00397D39">
      <w:fldChar w:fldCharType="separate"/>
    </w:r>
    <w:r w:rsidR="00397D39">
      <w:rPr>
        <w:noProof/>
      </w:rPr>
      <w:instrText>1</w:instrText>
    </w:r>
    <w:r w:rsidRPr="00397D39">
      <w:fldChar w:fldCharType="end"/>
    </w:r>
    <w:r w:rsidRPr="00397D39">
      <w:instrText xml:space="preserve">/2 </w:instrText>
    </w:r>
    <w:r w:rsidRPr="00397D39">
      <w:fldChar w:fldCharType="separate"/>
    </w:r>
    <w:r w:rsidR="00397D39">
      <w:rPr>
        <w:noProof/>
      </w:rPr>
      <w:instrText>0,5</w:instrText>
    </w:r>
    <w:r w:rsidRPr="00397D39">
      <w:fldChar w:fldCharType="end"/>
    </w:r>
    <w:r w:rsidRPr="00397D39">
      <w:instrText xml:space="preserve"> - </w:instrText>
    </w:r>
    <w:r w:rsidRPr="00397D39">
      <w:fldChar w:fldCharType="begin" w:fldLock="1"/>
    </w:r>
    <w:r w:rsidRPr="00397D39">
      <w:instrText xml:space="preserve"> = int(</w:instrText>
    </w:r>
    <w:r w:rsidRPr="00397D39">
      <w:fldChar w:fldCharType="begin" w:fldLock="1"/>
    </w:r>
    <w:r w:rsidRPr="00397D39">
      <w:instrText xml:space="preserve"> page</w:instrText>
    </w:r>
    <w:r w:rsidRPr="00397D39">
      <w:fldChar w:fldCharType="separate"/>
    </w:r>
    <w:r w:rsidR="00397D39">
      <w:rPr>
        <w:noProof/>
      </w:rPr>
      <w:instrText>1</w:instrText>
    </w:r>
    <w:r w:rsidRPr="00397D39">
      <w:fldChar w:fldCharType="end"/>
    </w:r>
    <w:r w:rsidRPr="00397D39">
      <w:instrText xml:space="preserve">/2) </w:instrText>
    </w:r>
    <w:r w:rsidRPr="00397D39">
      <w:fldChar w:fldCharType="separate"/>
    </w:r>
    <w:r w:rsidR="00397D39">
      <w:rPr>
        <w:noProof/>
      </w:rPr>
      <w:instrText>0</w:instrText>
    </w:r>
    <w:r w:rsidRPr="00397D39">
      <w:fldChar w:fldCharType="end"/>
    </w:r>
    <w:r w:rsidRPr="00397D39">
      <w:fldChar w:fldCharType="separate"/>
    </w:r>
    <w:r w:rsidR="00397D39">
      <w:rPr>
        <w:noProof/>
      </w:rPr>
      <w:instrText>0,5</w:instrText>
    </w:r>
    <w:r w:rsidRPr="00397D39">
      <w:fldChar w:fldCharType="end"/>
    </w:r>
    <w:r w:rsidRPr="00397D39">
      <w:instrText xml:space="preserve"> = 0 "</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14</w:instrText>
    </w:r>
    <w:r w:rsidRPr="00397D39">
      <w:fldChar w:fldCharType="end"/>
    </w:r>
  </w:p>
  <w:p w:rsidR="003F2E37" w:rsidRPr="00397D39" w:rsidRDefault="003F2E37">
    <w:pPr>
      <w:pStyle w:val="SidfotH"/>
      <w:framePr w:w="8732" w:h="284" w:hRule="exact" w:hSpace="0" w:vSpace="0" w:wrap="around" w:xAlign="inside" w:y="13042" w:anchorLock="0"/>
    </w:pPr>
    <w:r w:rsidRPr="00397D39">
      <w:instrText>""</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00397D39">
      <w:rPr>
        <w:noProof/>
      </w:rPr>
      <w:instrText>1</w:instrText>
    </w:r>
    <w:r w:rsidRPr="00397D39">
      <w:fldChar w:fldCharType="end"/>
    </w:r>
    <w:r w:rsidRPr="00397D39">
      <w:instrText>"</w:instrText>
    </w:r>
    <w:r w:rsidRPr="00397D39">
      <w:fldChar w:fldCharType="separate"/>
    </w:r>
    <w:r w:rsidR="00397D39">
      <w:rPr>
        <w:noProof/>
      </w:rPr>
      <w:t>1</w:t>
    </w:r>
    <w:r w:rsidRPr="00397D39">
      <w:fldChar w:fldCharType="end"/>
    </w:r>
  </w:p>
  <w:p w:rsidR="003F2E37" w:rsidRPr="00397D39" w:rsidRDefault="003F2E3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2</w:t>
    </w:r>
    <w:r w:rsidRPr="00397D39">
      <w:fldChar w:fldCharType="end"/>
    </w:r>
  </w:p>
  <w:p w:rsidR="003F2E37" w:rsidRPr="00397D39" w:rsidRDefault="003F2E3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H"/>
      <w:framePr w:w="8732" w:h="284" w:hRule="exact" w:hSpace="0" w:vSpace="0" w:wrap="around" w:xAlign="inside" w:y="13042"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3</w:t>
    </w:r>
    <w:r w:rsidRPr="00397D39">
      <w:fldChar w:fldCharType="end"/>
    </w:r>
  </w:p>
  <w:p w:rsidR="003F2E37" w:rsidRPr="00397D39" w:rsidRDefault="003F2E3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732" w:h="284" w:hRule="exact" w:hSpace="0" w:vSpace="0" w:wrap="around" w:xAlign="inside" w:y="13042" w:anchorLock="0"/>
    </w:pPr>
    <w:r w:rsidRPr="00397D39">
      <w:fldChar w:fldCharType="begin" w:fldLock="1"/>
    </w:r>
    <w:r w:rsidRPr="00397D39">
      <w:instrText xml:space="preserve"> if </w:instrText>
    </w:r>
    <w:r w:rsidRPr="00397D39">
      <w:fldChar w:fldCharType="begin" w:fldLock="1"/>
    </w:r>
    <w:r w:rsidRPr="00397D39">
      <w:instrText xml:space="preserve"> = </w:instrText>
    </w:r>
    <w:r w:rsidRPr="00397D39">
      <w:fldChar w:fldCharType="begin" w:fldLock="1"/>
    </w:r>
    <w:r w:rsidRPr="00397D39">
      <w:instrText xml:space="preserve"> = </w:instrText>
    </w:r>
    <w:r w:rsidRPr="00397D39">
      <w:fldChar w:fldCharType="begin" w:fldLock="1"/>
    </w:r>
    <w:r w:rsidRPr="00397D39">
      <w:instrText xml:space="preserve"> page</w:instrText>
    </w:r>
    <w:r w:rsidRPr="00397D39">
      <w:fldChar w:fldCharType="separate"/>
    </w:r>
    <w:r w:rsidRPr="00397D39">
      <w:instrText>2</w:instrText>
    </w:r>
    <w:r w:rsidRPr="00397D39">
      <w:fldChar w:fldCharType="end"/>
    </w:r>
    <w:r w:rsidRPr="00397D39">
      <w:instrText xml:space="preserve">/2 </w:instrText>
    </w:r>
    <w:r w:rsidRPr="00397D39">
      <w:fldChar w:fldCharType="separate"/>
    </w:r>
    <w:r w:rsidRPr="00397D39">
      <w:instrText>1</w:instrText>
    </w:r>
    <w:r w:rsidRPr="00397D39">
      <w:fldChar w:fldCharType="end"/>
    </w:r>
    <w:r w:rsidRPr="00397D39">
      <w:instrText xml:space="preserve"> - </w:instrText>
    </w:r>
    <w:r w:rsidRPr="00397D39">
      <w:fldChar w:fldCharType="begin" w:fldLock="1"/>
    </w:r>
    <w:r w:rsidRPr="00397D39">
      <w:instrText xml:space="preserve"> = int(</w:instrText>
    </w:r>
    <w:r w:rsidRPr="00397D39">
      <w:fldChar w:fldCharType="begin" w:fldLock="1"/>
    </w:r>
    <w:r w:rsidRPr="00397D39">
      <w:instrText xml:space="preserve"> page</w:instrText>
    </w:r>
    <w:r w:rsidRPr="00397D39">
      <w:fldChar w:fldCharType="separate"/>
    </w:r>
    <w:r w:rsidRPr="00397D39">
      <w:instrText>2</w:instrText>
    </w:r>
    <w:r w:rsidRPr="00397D39">
      <w:fldChar w:fldCharType="end"/>
    </w:r>
    <w:r w:rsidRPr="00397D39">
      <w:instrText xml:space="preserve">/2) </w:instrText>
    </w:r>
    <w:r w:rsidRPr="00397D39">
      <w:fldChar w:fldCharType="separate"/>
    </w:r>
    <w:r w:rsidRPr="00397D39">
      <w:instrText>1</w:instrText>
    </w:r>
    <w:r w:rsidRPr="00397D39">
      <w:fldChar w:fldCharType="end"/>
    </w:r>
    <w:r w:rsidRPr="00397D39">
      <w:fldChar w:fldCharType="separate"/>
    </w:r>
    <w:r w:rsidRPr="00397D39">
      <w:instrText>0</w:instrText>
    </w:r>
    <w:r w:rsidRPr="00397D39">
      <w:fldChar w:fldCharType="end"/>
    </w:r>
    <w:r w:rsidRPr="00397D39">
      <w:instrText xml:space="preserve"> = 0 "</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2</w:instrText>
    </w:r>
    <w:r w:rsidRPr="00397D39">
      <w:fldChar w:fldCharType="end"/>
    </w:r>
  </w:p>
  <w:p w:rsidR="003F2E37" w:rsidRPr="00397D39" w:rsidRDefault="003F2E37">
    <w:pPr>
      <w:pStyle w:val="SidfotV"/>
      <w:framePr w:w="8732" w:h="284" w:hRule="exact" w:hSpace="0" w:vSpace="0" w:wrap="around" w:xAlign="inside" w:y="13042" w:anchorLock="0"/>
    </w:pPr>
    <w:r w:rsidRPr="00397D39">
      <w:instrText>""</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1</w:instrText>
    </w:r>
    <w:r w:rsidRPr="00397D39">
      <w:fldChar w:fldCharType="end"/>
    </w:r>
    <w:r w:rsidRPr="00397D39">
      <w:instrText>"</w:instrText>
    </w:r>
    <w:r w:rsidRPr="00397D39">
      <w:fldChar w:fldCharType="separate"/>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2</w:t>
    </w:r>
    <w:r w:rsidRPr="00397D39">
      <w:fldChar w:fldCharType="end"/>
    </w:r>
  </w:p>
  <w:p w:rsidR="003F2E37" w:rsidRPr="00397D39" w:rsidRDefault="003F2E37">
    <w:pPr>
      <w:pStyle w:val="SidfotH"/>
      <w:framePr w:w="8732" w:h="284" w:hRule="exact" w:hSpace="0" w:vSpace="0" w:wrap="around" w:xAlign="inside" w:y="13042" w:anchorLock="0"/>
    </w:pPr>
    <w:r w:rsidRPr="00397D39">
      <w:fldChar w:fldCharType="end"/>
    </w:r>
  </w:p>
  <w:p w:rsidR="003F2E37" w:rsidRPr="00397D39" w:rsidRDefault="003F2E3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957" w:h="283" w:hRule="exact" w:hSpace="0" w:vSpace="0" w:wrap="around" w:xAlign="inside" w:y="13040"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4</w:t>
    </w:r>
    <w:r w:rsidRPr="00397D39">
      <w:fldChar w:fldCharType="end"/>
    </w:r>
  </w:p>
  <w:p w:rsidR="003F2E37" w:rsidRPr="00397D39" w:rsidRDefault="003F2E3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H"/>
      <w:framePr w:w="8957" w:h="283" w:hRule="exact" w:hSpace="0" w:vSpace="0" w:wrap="around" w:xAlign="inside" w:y="13040" w:anchorLock="0"/>
    </w:pP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t>5</w:t>
    </w:r>
    <w:r w:rsidRPr="00397D39">
      <w:fldChar w:fldCharType="end"/>
    </w:r>
  </w:p>
  <w:p w:rsidR="003F2E37" w:rsidRPr="00397D39" w:rsidRDefault="003F2E3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fotV"/>
      <w:framePr w:w="8957" w:h="283" w:hRule="exact" w:hSpace="0" w:vSpace="0" w:wrap="around" w:xAlign="inside" w:y="13040" w:anchorLock="0"/>
    </w:pPr>
    <w:r w:rsidRPr="00397D39">
      <w:fldChar w:fldCharType="begin" w:fldLock="1"/>
    </w:r>
    <w:r w:rsidRPr="00397D39">
      <w:instrText xml:space="preserve"> if </w:instrText>
    </w:r>
    <w:r w:rsidRPr="00397D39">
      <w:fldChar w:fldCharType="begin" w:fldLock="1"/>
    </w:r>
    <w:r w:rsidRPr="00397D39">
      <w:instrText xml:space="preserve"> = </w:instrText>
    </w:r>
    <w:r w:rsidRPr="00397D39">
      <w:fldChar w:fldCharType="begin" w:fldLock="1"/>
    </w:r>
    <w:r w:rsidRPr="00397D39">
      <w:instrText xml:space="preserve"> = </w:instrText>
    </w:r>
    <w:r w:rsidRPr="00397D39">
      <w:fldChar w:fldCharType="begin" w:fldLock="1"/>
    </w:r>
    <w:r w:rsidRPr="00397D39">
      <w:instrText xml:space="preserve"> page</w:instrText>
    </w:r>
    <w:r w:rsidRPr="00397D39">
      <w:fldChar w:fldCharType="separate"/>
    </w:r>
    <w:r w:rsidRPr="00397D39">
      <w:instrText>3</w:instrText>
    </w:r>
    <w:r w:rsidRPr="00397D39">
      <w:fldChar w:fldCharType="end"/>
    </w:r>
    <w:r w:rsidRPr="00397D39">
      <w:instrText xml:space="preserve">/2 </w:instrText>
    </w:r>
    <w:r w:rsidRPr="00397D39">
      <w:fldChar w:fldCharType="separate"/>
    </w:r>
    <w:r w:rsidRPr="00397D39">
      <w:instrText>1,5</w:instrText>
    </w:r>
    <w:r w:rsidRPr="00397D39">
      <w:fldChar w:fldCharType="end"/>
    </w:r>
    <w:r w:rsidRPr="00397D39">
      <w:instrText xml:space="preserve"> - </w:instrText>
    </w:r>
    <w:r w:rsidRPr="00397D39">
      <w:fldChar w:fldCharType="begin" w:fldLock="1"/>
    </w:r>
    <w:r w:rsidRPr="00397D39">
      <w:instrText xml:space="preserve"> = int(</w:instrText>
    </w:r>
    <w:r w:rsidRPr="00397D39">
      <w:fldChar w:fldCharType="begin" w:fldLock="1"/>
    </w:r>
    <w:r w:rsidRPr="00397D39">
      <w:instrText xml:space="preserve"> page</w:instrText>
    </w:r>
    <w:r w:rsidRPr="00397D39">
      <w:fldChar w:fldCharType="separate"/>
    </w:r>
    <w:r w:rsidRPr="00397D39">
      <w:instrText>3</w:instrText>
    </w:r>
    <w:r w:rsidRPr="00397D39">
      <w:fldChar w:fldCharType="end"/>
    </w:r>
    <w:r w:rsidRPr="00397D39">
      <w:instrText xml:space="preserve">/2) </w:instrText>
    </w:r>
    <w:r w:rsidRPr="00397D39">
      <w:fldChar w:fldCharType="separate"/>
    </w:r>
    <w:r w:rsidRPr="00397D39">
      <w:instrText>1</w:instrText>
    </w:r>
    <w:r w:rsidRPr="00397D39">
      <w:fldChar w:fldCharType="end"/>
    </w:r>
    <w:r w:rsidRPr="00397D39">
      <w:fldChar w:fldCharType="separate"/>
    </w:r>
    <w:r w:rsidRPr="00397D39">
      <w:instrText>0,5</w:instrText>
    </w:r>
    <w:r w:rsidRPr="00397D39">
      <w:fldChar w:fldCharType="end"/>
    </w:r>
    <w:r w:rsidRPr="00397D39">
      <w:instrText xml:space="preserve"> = 0 "</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2</w:instrText>
    </w:r>
    <w:r w:rsidRPr="00397D39">
      <w:fldChar w:fldCharType="end"/>
    </w:r>
  </w:p>
  <w:p w:rsidR="003F2E37" w:rsidRPr="00397D39" w:rsidRDefault="003F2E37">
    <w:pPr>
      <w:pStyle w:val="SidfotH"/>
      <w:framePr w:w="8957" w:h="283" w:hRule="exact" w:hSpace="0" w:vSpace="0" w:wrap="around" w:xAlign="inside" w:y="13040" w:anchorLock="0"/>
    </w:pPr>
    <w:r w:rsidRPr="00397D39">
      <w:instrText>""</w:instrText>
    </w:r>
    <w:r w:rsidRPr="00397D39">
      <w:fldChar w:fldCharType="begin" w:fldLock="1"/>
    </w:r>
    <w:r w:rsidRPr="00397D39">
      <w:instrText xml:space="preserve"> P</w:instrText>
    </w:r>
    <w:r w:rsidRPr="00397D39">
      <w:instrText>A</w:instrText>
    </w:r>
    <w:r w:rsidRPr="00397D39">
      <w:instrText xml:space="preserve">GE </w:instrText>
    </w:r>
    <w:r w:rsidRPr="00397D39">
      <w:fldChar w:fldCharType="separate"/>
    </w:r>
    <w:r w:rsidRPr="00397D39">
      <w:instrText>3</w:instrText>
    </w:r>
    <w:r w:rsidRPr="00397D39">
      <w:fldChar w:fldCharType="end"/>
    </w:r>
    <w:r w:rsidRPr="00397D39">
      <w:instrText>"</w:instrText>
    </w:r>
    <w:r w:rsidRPr="00397D39">
      <w:fldChar w:fldCharType="separate"/>
    </w:r>
    <w:r w:rsidRPr="00397D39">
      <w:t>3</w:t>
    </w:r>
    <w:r w:rsidRPr="00397D39">
      <w:fldChar w:fldCharType="end"/>
    </w:r>
  </w:p>
  <w:p w:rsidR="003F2E37" w:rsidRPr="00397D39" w:rsidRDefault="003F2E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E37" w:rsidRPr="00397D39" w:rsidRDefault="003F2E37">
      <w:pPr>
        <w:pStyle w:val="Sidfot"/>
      </w:pPr>
    </w:p>
  </w:footnote>
  <w:footnote w:type="continuationSeparator" w:id="0">
    <w:p w:rsidR="003F2E37" w:rsidRPr="00397D39" w:rsidRDefault="003F2E37">
      <w:pPr>
        <w:spacing w:before="0" w:line="240" w:lineRule="auto"/>
      </w:pPr>
      <w:r w:rsidRPr="00397D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 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BetänkandeNr</w:instrText>
    </w:r>
    <w:r w:rsidRPr="00397D39">
      <w:rPr>
        <w:rStyle w:val="SidhuvudUtskott"/>
      </w:rPr>
      <w:fldChar w:fldCharType="separate"/>
    </w:r>
    <w:r w:rsidRPr="00397D39">
      <w:rPr>
        <w:rStyle w:val="SidhuvudUtskott"/>
      </w:rPr>
      <w:t>1</w:t>
    </w:r>
    <w:r w:rsidRPr="00397D39">
      <w:rPr>
        <w:rStyle w:val="SidhuvudUtskott"/>
      </w:rPr>
      <w:fldChar w:fldCharType="end"/>
    </w:r>
    <w:r w:rsidRPr="00397D39">
      <w:t xml:space="preserve">   </w:t>
    </w: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separate"/>
    </w:r>
    <w:r w:rsidRPr="00397D39">
      <w:rPr>
        <w:rStyle w:val="SidhuvudRubrikReferens"/>
      </w:rPr>
      <w:t>Sammanfattning</w:t>
    </w:r>
    <w:r w:rsidRPr="00397D39">
      <w:rPr>
        <w:rStyle w:val="SidhuvudRubrikReferens"/>
      </w:rPr>
      <w:fldChar w:fldCharType="end"/>
    </w:r>
  </w:p>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Status</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    </w:instrText>
    </w:r>
    <w:r w:rsidRPr="00397D39">
      <w:rPr>
        <w:rStyle w:val="SidhuvudUtskott"/>
      </w:rPr>
      <w:fldChar w:fldCharType="begin" w:fldLock="1"/>
    </w:r>
    <w:r w:rsidRPr="00397D39">
      <w:rPr>
        <w:rStyle w:val="SidhuvudUtskott"/>
      </w:rPr>
      <w:instrText xml:space="preserve"> PRINTDATE \@ "yyyy-MM-dd HH.mm"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p>
  <w:p w:rsidR="003F2E37" w:rsidRPr="00397D39" w:rsidRDefault="003F2E3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 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BetänkandeNr</w:instrText>
    </w:r>
    <w:r w:rsidRPr="00397D39">
      <w:rPr>
        <w:rStyle w:val="SidhuvudUtskott"/>
      </w:rPr>
      <w:fldChar w:fldCharType="separate"/>
    </w:r>
    <w:r w:rsidRPr="00397D39">
      <w:rPr>
        <w:rStyle w:val="SidhuvudUtskott"/>
      </w:rPr>
      <w:t>1</w:t>
    </w:r>
    <w:r w:rsidRPr="00397D39">
      <w:rPr>
        <w:rStyle w:val="SidhuvudUtskott"/>
      </w:rPr>
      <w:fldChar w:fldCharType="end"/>
    </w:r>
    <w:r w:rsidRPr="00397D39">
      <w:t xml:space="preserve">   </w:t>
    </w: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end"/>
    </w:r>
  </w:p>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Status</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    </w:instrText>
    </w:r>
    <w:r w:rsidRPr="00397D39">
      <w:rPr>
        <w:rStyle w:val="SidhuvudUtskott"/>
      </w:rPr>
      <w:fldChar w:fldCharType="begin" w:fldLock="1"/>
    </w:r>
    <w:r w:rsidRPr="00397D39">
      <w:rPr>
        <w:rStyle w:val="SidhuvudUtskott"/>
      </w:rPr>
      <w:instrText xml:space="preserve"> PRINTDATE \@ "yyyy-MM-dd HH.mm"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p>
  <w:p w:rsidR="003F2E37" w:rsidRPr="00397D39" w:rsidRDefault="003F2E3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Udda"/>
      <w:framePr w:w="8732" w:h="567" w:hRule="exact" w:vSpace="0" w:wrap="around" w:vAnchor="page" w:y="341" w:anchorLock="0"/>
    </w:pP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end"/>
    </w:r>
    <w:r w:rsidRPr="00397D39">
      <w:rPr>
        <w:rStyle w:val="SidhuvudBilaga"/>
      </w:rPr>
      <w:t xml:space="preserve"> </w:t>
    </w:r>
    <w:r w:rsidRPr="00397D39">
      <w:t xml:space="preserve">  </w:t>
    </w: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w:instrText>
    </w:r>
    <w:r w:rsidRPr="00397D39">
      <w:instrText xml:space="preserve"> </w:instrText>
    </w:r>
    <w:r w:rsidRPr="00397D39">
      <w:rPr>
        <w:rStyle w:val="SidhuvudUtskott"/>
      </w:rPr>
      <w:instrText>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w:instrText>
    </w:r>
    <w:r w:rsidRPr="00397D39">
      <w:rPr>
        <w:rStyle w:val="SidhuvudUtskott"/>
      </w:rPr>
      <w:instrText>n</w:instrText>
    </w:r>
    <w:r w:rsidRPr="00397D39">
      <w:rPr>
        <w:rStyle w:val="SidhuvudUtskott"/>
      </w:rPr>
      <w:instrText>kandeNr</w:instrText>
    </w:r>
    <w:r w:rsidRPr="00397D39">
      <w:rPr>
        <w:rStyle w:val="SidhuvudUtskott"/>
      </w:rPr>
      <w:fldChar w:fldCharType="separate"/>
    </w:r>
    <w:r w:rsidRPr="00397D39">
      <w:rPr>
        <w:rStyle w:val="SidhuvudUtskott"/>
      </w:rPr>
      <w:t>1</w:t>
    </w:r>
    <w:r w:rsidRPr="00397D39">
      <w:rPr>
        <w:rStyle w:val="SidhuvudUtskott"/>
      </w:rPr>
      <w:fldChar w:fldCharType="end"/>
    </w:r>
  </w:p>
  <w:p w:rsidR="003F2E37" w:rsidRPr="00397D39" w:rsidRDefault="003F2E37">
    <w:pPr>
      <w:pStyle w:val="SidhuvudKantUdda"/>
      <w:framePr w:w="8732" w:h="567" w:hRule="exact" w:vSpace="0" w:wrap="around" w:vAnchor="page" w:y="341" w:anchorLock="0"/>
    </w:pP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w:instrText>
    </w:r>
    <w:r w:rsidRPr="00397D39">
      <w:rPr>
        <w:rStyle w:val="SidhuvudUtskott"/>
      </w:rPr>
      <w:fldChar w:fldCharType="begin" w:fldLock="1"/>
    </w:r>
    <w:r w:rsidRPr="00397D39">
      <w:rPr>
        <w:rStyle w:val="SidhuvudUtskott"/>
      </w:rPr>
      <w:instrText xml:space="preserve"> PRINTDATE \@ "yyyy-MM-dd HH.mm    "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w:instrText>
    </w:r>
    <w:r w:rsidRPr="00397D39">
      <w:rPr>
        <w:rStyle w:val="SidhuvudUtskott"/>
      </w:rPr>
      <w:instrText>O</w:instrText>
    </w:r>
    <w:r w:rsidRPr="00397D39">
      <w:rPr>
        <w:rStyle w:val="SidhuvudUtskott"/>
      </w:rPr>
      <w:instrText>PERTY Status</w:instrText>
    </w:r>
    <w:r w:rsidRPr="00397D39">
      <w:rPr>
        <w:rStyle w:val="SidhuvudUtskott"/>
      </w:rPr>
      <w:fldChar w:fldCharType="end"/>
    </w:r>
  </w:p>
  <w:p w:rsidR="003F2E37" w:rsidRPr="00397D39" w:rsidRDefault="003F2E3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t>2002/03:UU1</w:t>
    </w:r>
    <w:r w:rsidRPr="00397D39">
      <w:t xml:space="preserve">    </w:t>
    </w:r>
  </w:p>
  <w:p w:rsidR="003F2E37" w:rsidRPr="00397D39" w:rsidRDefault="003F2E37">
    <w:pPr>
      <w:pStyle w:val="SidhuvudKantJmn"/>
      <w:framePr w:w="8732" w:h="567" w:hRule="exact" w:vSpace="0" w:wrap="around" w:vAnchor="page" w:y="341" w:anchorLock="0"/>
    </w:pPr>
  </w:p>
  <w:p w:rsidR="003F2E37" w:rsidRPr="00397D39" w:rsidRDefault="003F2E37">
    <w:pPr>
      <w:pStyle w:val="SidhuvudKantUdda"/>
      <w:framePr w:w="8732" w:h="567" w:hRule="exact" w:vSpace="0" w:wrap="around" w:vAnchor="page" w:y="341" w:anchorLock="0"/>
    </w:pPr>
    <w:r w:rsidRPr="00397D39">
      <w:rPr>
        <w:rStyle w:val="SidhuvudRubrikReferens"/>
        <w:smallCaps w:val="0"/>
        <w:spacing w:val="0"/>
        <w:sz w:val="19"/>
      </w:rPr>
      <w:t xml:space="preserve"> </w:t>
    </w:r>
  </w:p>
  <w:p w:rsidR="003F2E37" w:rsidRPr="00397D39" w:rsidRDefault="003F2E3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 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BetänkandeNr</w:instrText>
    </w:r>
    <w:r w:rsidRPr="00397D39">
      <w:rPr>
        <w:rStyle w:val="SidhuvudUtskott"/>
      </w:rPr>
      <w:fldChar w:fldCharType="separate"/>
    </w:r>
    <w:r w:rsidRPr="00397D39">
      <w:rPr>
        <w:rStyle w:val="SidhuvudUtskott"/>
      </w:rPr>
      <w:t>1</w:t>
    </w:r>
    <w:r w:rsidRPr="00397D39">
      <w:rPr>
        <w:rStyle w:val="SidhuvudUtskott"/>
      </w:rPr>
      <w:fldChar w:fldCharType="end"/>
    </w:r>
    <w:r w:rsidRPr="00397D39">
      <w:t xml:space="preserve">   </w:t>
    </w: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end"/>
    </w:r>
  </w:p>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Status</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    </w:instrText>
    </w:r>
    <w:r w:rsidRPr="00397D39">
      <w:rPr>
        <w:rStyle w:val="SidhuvudUtskott"/>
      </w:rPr>
      <w:fldChar w:fldCharType="begin" w:fldLock="1"/>
    </w:r>
    <w:r w:rsidRPr="00397D39">
      <w:rPr>
        <w:rStyle w:val="SidhuvudUtskott"/>
      </w:rPr>
      <w:instrText xml:space="preserve"> PRINTDATE \@ "yyyy-MM-dd HH.mm"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p>
  <w:p w:rsidR="003F2E37" w:rsidRPr="00397D39" w:rsidRDefault="003F2E3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Udda"/>
      <w:framePr w:w="8732" w:h="567" w:hRule="exact" w:vSpace="0" w:wrap="around" w:vAnchor="page" w:y="341" w:anchorLock="0"/>
    </w:pP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end"/>
    </w:r>
    <w:r w:rsidRPr="00397D39">
      <w:rPr>
        <w:rStyle w:val="SidhuvudBilaga"/>
      </w:rPr>
      <w:t xml:space="preserve"> </w:t>
    </w:r>
    <w:r w:rsidRPr="00397D39">
      <w:t xml:space="preserve">  </w:t>
    </w: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w:instrText>
    </w:r>
    <w:r w:rsidRPr="00397D39">
      <w:instrText xml:space="preserve"> </w:instrText>
    </w:r>
    <w:r w:rsidRPr="00397D39">
      <w:rPr>
        <w:rStyle w:val="SidhuvudUtskott"/>
      </w:rPr>
      <w:instrText>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w:instrText>
    </w:r>
    <w:r w:rsidRPr="00397D39">
      <w:rPr>
        <w:rStyle w:val="SidhuvudUtskott"/>
      </w:rPr>
      <w:instrText>n</w:instrText>
    </w:r>
    <w:r w:rsidRPr="00397D39">
      <w:rPr>
        <w:rStyle w:val="SidhuvudUtskott"/>
      </w:rPr>
      <w:instrText>kandeNr</w:instrText>
    </w:r>
    <w:r w:rsidRPr="00397D39">
      <w:rPr>
        <w:rStyle w:val="SidhuvudUtskott"/>
      </w:rPr>
      <w:fldChar w:fldCharType="separate"/>
    </w:r>
    <w:r w:rsidRPr="00397D39">
      <w:rPr>
        <w:rStyle w:val="SidhuvudUtskott"/>
      </w:rPr>
      <w:t>1</w:t>
    </w:r>
    <w:r w:rsidRPr="00397D39">
      <w:rPr>
        <w:rStyle w:val="SidhuvudUtskott"/>
      </w:rPr>
      <w:fldChar w:fldCharType="end"/>
    </w:r>
  </w:p>
  <w:p w:rsidR="003F2E37" w:rsidRPr="00397D39" w:rsidRDefault="003F2E37">
    <w:pPr>
      <w:pStyle w:val="SidhuvudKantUdda"/>
      <w:framePr w:w="8732" w:h="567" w:hRule="exact" w:vSpace="0" w:wrap="around" w:vAnchor="page" w:y="341" w:anchorLock="0"/>
    </w:pP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w:instrText>
    </w:r>
    <w:r w:rsidRPr="00397D39">
      <w:rPr>
        <w:rStyle w:val="SidhuvudUtskott"/>
      </w:rPr>
      <w:fldChar w:fldCharType="begin" w:fldLock="1"/>
    </w:r>
    <w:r w:rsidRPr="00397D39">
      <w:rPr>
        <w:rStyle w:val="SidhuvudUtskott"/>
      </w:rPr>
      <w:instrText xml:space="preserve"> PRINTDATE \@ "yyyy-MM-dd HH.mm    "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w:instrText>
    </w:r>
    <w:r w:rsidRPr="00397D39">
      <w:rPr>
        <w:rStyle w:val="SidhuvudUtskott"/>
      </w:rPr>
      <w:instrText>O</w:instrText>
    </w:r>
    <w:r w:rsidRPr="00397D39">
      <w:rPr>
        <w:rStyle w:val="SidhuvudUtskott"/>
      </w:rPr>
      <w:instrText>PERTY Status</w:instrText>
    </w:r>
    <w:r w:rsidRPr="00397D39">
      <w:rPr>
        <w:rStyle w:val="SidhuvudUtskott"/>
      </w:rPr>
      <w:fldChar w:fldCharType="end"/>
    </w:r>
  </w:p>
  <w:p w:rsidR="003F2E37" w:rsidRPr="00397D39" w:rsidRDefault="003F2E3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Udda"/>
      <w:framePr w:w="8732" w:h="567" w:hRule="exact" w:vSpace="0" w:wrap="around" w:vAnchor="page" w:y="341" w:anchorLock="0"/>
    </w:pPr>
    <w:r w:rsidRPr="00397D39">
      <w:t xml:space="preserve">  </w:t>
    </w:r>
    <w:r w:rsidRPr="00397D39">
      <w:rPr>
        <w:rStyle w:val="SidhuvudUtskott"/>
      </w:rPr>
      <w:t>2002/03:UU1</w:t>
    </w:r>
  </w:p>
  <w:p w:rsidR="003F2E37" w:rsidRPr="00397D39" w:rsidRDefault="003F2E37">
    <w:pPr>
      <w:pStyle w:val="SidhuvudKantUdda"/>
      <w:framePr w:w="8732" w:h="567" w:hRule="exact" w:vSpace="0" w:wrap="around" w:vAnchor="page" w:y="341" w:anchorLock="0"/>
    </w:pPr>
  </w:p>
  <w:p w:rsidR="003F2E37" w:rsidRPr="00397D39" w:rsidRDefault="003F2E3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 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BetänkandeNr</w:instrText>
    </w:r>
    <w:r w:rsidRPr="00397D39">
      <w:rPr>
        <w:rStyle w:val="SidhuvudUtskott"/>
      </w:rPr>
      <w:fldChar w:fldCharType="separate"/>
    </w:r>
    <w:r w:rsidRPr="00397D39">
      <w:rPr>
        <w:rStyle w:val="SidhuvudUtskott"/>
      </w:rPr>
      <w:t>1</w:t>
    </w:r>
    <w:r w:rsidRPr="00397D39">
      <w:rPr>
        <w:rStyle w:val="SidhuvudUtskott"/>
      </w:rPr>
      <w:fldChar w:fldCharType="end"/>
    </w:r>
    <w:r w:rsidRPr="00397D39">
      <w:t xml:space="preserve">   </w:t>
    </w: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separate"/>
    </w:r>
    <w:r w:rsidRPr="00397D39">
      <w:rPr>
        <w:rStyle w:val="SidhuvudRubrikReferens"/>
      </w:rPr>
      <w:t>Motionerna</w:t>
    </w:r>
    <w:r w:rsidRPr="00397D39">
      <w:rPr>
        <w:rStyle w:val="SidhuvudRubrikReferens"/>
      </w:rPr>
      <w:fldChar w:fldCharType="end"/>
    </w:r>
  </w:p>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Status</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    </w:instrText>
    </w:r>
    <w:r w:rsidRPr="00397D39">
      <w:rPr>
        <w:rStyle w:val="SidhuvudUtskott"/>
      </w:rPr>
      <w:fldChar w:fldCharType="begin" w:fldLock="1"/>
    </w:r>
    <w:r w:rsidRPr="00397D39">
      <w:rPr>
        <w:rStyle w:val="SidhuvudUtskott"/>
      </w:rPr>
      <w:instrText xml:space="preserve"> PRINTDATE \@ "yyyy-MM-dd HH.mm"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p>
  <w:p w:rsidR="003F2E37" w:rsidRPr="00397D39" w:rsidRDefault="003F2E3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Udda"/>
      <w:framePr w:w="8732" w:h="567" w:hRule="exact" w:vSpace="0" w:wrap="around" w:vAnchor="page" w:y="341" w:anchorLock="0"/>
    </w:pPr>
    <w:r w:rsidRPr="00397D39">
      <w:rPr>
        <w:rStyle w:val="SidhuvudRubrikReferens"/>
      </w:rPr>
      <w:t>Utskottets överväganden</w:t>
    </w:r>
    <w:r w:rsidRPr="00397D39">
      <w:rPr>
        <w:rStyle w:val="SidhuvudBilaga"/>
      </w:rPr>
      <w:t xml:space="preserve"> </w:t>
    </w:r>
    <w:r w:rsidRPr="00397D39">
      <w:t xml:space="preserve">  </w:t>
    </w:r>
    <w:r w:rsidRPr="00397D39">
      <w:rPr>
        <w:rStyle w:val="SidhuvudUtskott"/>
      </w:rPr>
      <w:t>2002/03:UU1</w:t>
    </w:r>
  </w:p>
  <w:p w:rsidR="003F2E37" w:rsidRPr="00397D39" w:rsidRDefault="003F2E37">
    <w:pPr>
      <w:pStyle w:val="SidhuvudKantUdda"/>
      <w:framePr w:w="8732" w:h="567" w:hRule="exact" w:vSpace="0" w:wrap="around" w:vAnchor="page" w:y="341" w:anchorLock="0"/>
    </w:pPr>
  </w:p>
  <w:p w:rsidR="003F2E37" w:rsidRPr="00397D39" w:rsidRDefault="003F2E3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t>2002/03:UU1</w:t>
    </w:r>
    <w:r w:rsidRPr="00397D39">
      <w:t xml:space="preserve">    </w:t>
    </w:r>
  </w:p>
  <w:p w:rsidR="003F2E37" w:rsidRPr="00397D39" w:rsidRDefault="003F2E37">
    <w:pPr>
      <w:pStyle w:val="SidhuvudKantJmn"/>
      <w:framePr w:w="8732" w:h="567" w:hRule="exact" w:vSpace="0" w:wrap="around" w:vAnchor="page" w:y="341" w:anchorLock="0"/>
    </w:pPr>
  </w:p>
  <w:p w:rsidR="003F2E37" w:rsidRPr="00397D39" w:rsidRDefault="003F2E37">
    <w:pPr>
      <w:pStyle w:val="SidhuvudKantUdda"/>
      <w:framePr w:w="8732" w:h="567" w:hRule="exact" w:vSpace="0" w:wrap="around" w:vAnchor="page" w:y="341" w:anchorLock="0"/>
    </w:pPr>
    <w:r w:rsidRPr="00397D39">
      <w:rPr>
        <w:rStyle w:val="SidhuvudRubrikReferens"/>
        <w:smallCaps w:val="0"/>
        <w:spacing w:val="0"/>
        <w:sz w:val="19"/>
      </w:rPr>
      <w:t xml:space="preserve"> </w:t>
    </w:r>
  </w:p>
  <w:p w:rsidR="003F2E37" w:rsidRPr="00397D39" w:rsidRDefault="003F2E3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 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BetänkandeNr</w:instrText>
    </w:r>
    <w:r w:rsidRPr="00397D39">
      <w:rPr>
        <w:rStyle w:val="SidhuvudUtskott"/>
      </w:rPr>
      <w:fldChar w:fldCharType="separate"/>
    </w:r>
    <w:r w:rsidRPr="00397D39">
      <w:rPr>
        <w:rStyle w:val="SidhuvudUtskott"/>
      </w:rPr>
      <w:t>1</w:t>
    </w:r>
    <w:r w:rsidRPr="00397D39">
      <w:rPr>
        <w:rStyle w:val="SidhuvudUtskott"/>
      </w:rPr>
      <w:fldChar w:fldCharType="end"/>
    </w:r>
    <w:r w:rsidRPr="00397D39">
      <w:t xml:space="preserve">   </w:t>
    </w: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separate"/>
    </w:r>
    <w:r w:rsidRPr="00397D39">
      <w:rPr>
        <w:rStyle w:val="SidhuvudRubrikReferens"/>
      </w:rPr>
      <w:t>Utskottets överväganden</w:t>
    </w:r>
    <w:r w:rsidRPr="00397D39">
      <w:rPr>
        <w:rStyle w:val="SidhuvudRubrikReferens"/>
      </w:rPr>
      <w:fldChar w:fldCharType="end"/>
    </w:r>
  </w:p>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Status</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    </w:instrText>
    </w:r>
    <w:r w:rsidRPr="00397D39">
      <w:rPr>
        <w:rStyle w:val="SidhuvudUtskott"/>
      </w:rPr>
      <w:fldChar w:fldCharType="begin" w:fldLock="1"/>
    </w:r>
    <w:r w:rsidRPr="00397D39">
      <w:rPr>
        <w:rStyle w:val="SidhuvudUtskott"/>
      </w:rPr>
      <w:instrText xml:space="preserve"> PRINTDATE \@ "yyyy-MM-dd HH.mm"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p>
  <w:p w:rsidR="003F2E37" w:rsidRPr="00397D39" w:rsidRDefault="003F2E3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Udda"/>
      <w:framePr w:w="8732" w:h="567" w:hRule="exact" w:vSpace="0" w:wrap="around" w:vAnchor="page" w:y="341" w:anchorLock="0"/>
    </w:pP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separate"/>
    </w:r>
    <w:r w:rsidRPr="00397D39">
      <w:rPr>
        <w:rStyle w:val="SidhuvudRubrikReferens"/>
      </w:rPr>
      <w:t>Sammanfattning</w:t>
    </w:r>
    <w:r w:rsidRPr="00397D39">
      <w:rPr>
        <w:rStyle w:val="SidhuvudRubrikReferens"/>
      </w:rPr>
      <w:fldChar w:fldCharType="end"/>
    </w:r>
    <w:r w:rsidRPr="00397D39">
      <w:rPr>
        <w:rStyle w:val="SidhuvudBilaga"/>
      </w:rPr>
      <w:t xml:space="preserve"> </w:t>
    </w:r>
    <w:r w:rsidRPr="00397D39">
      <w:t xml:space="preserve">  </w:t>
    </w: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w:instrText>
    </w:r>
    <w:r w:rsidRPr="00397D39">
      <w:instrText xml:space="preserve"> </w:instrText>
    </w:r>
    <w:r w:rsidRPr="00397D39">
      <w:rPr>
        <w:rStyle w:val="SidhuvudUtskott"/>
      </w:rPr>
      <w:instrText>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w:instrText>
    </w:r>
    <w:r w:rsidRPr="00397D39">
      <w:rPr>
        <w:rStyle w:val="SidhuvudUtskott"/>
      </w:rPr>
      <w:instrText>n</w:instrText>
    </w:r>
    <w:r w:rsidRPr="00397D39">
      <w:rPr>
        <w:rStyle w:val="SidhuvudUtskott"/>
      </w:rPr>
      <w:instrText>kandeNr</w:instrText>
    </w:r>
    <w:r w:rsidRPr="00397D39">
      <w:rPr>
        <w:rStyle w:val="SidhuvudUtskott"/>
      </w:rPr>
      <w:fldChar w:fldCharType="separate"/>
    </w:r>
    <w:r w:rsidRPr="00397D39">
      <w:rPr>
        <w:rStyle w:val="SidhuvudUtskott"/>
      </w:rPr>
      <w:t>1</w:t>
    </w:r>
    <w:r w:rsidRPr="00397D39">
      <w:rPr>
        <w:rStyle w:val="SidhuvudUtskott"/>
      </w:rPr>
      <w:fldChar w:fldCharType="end"/>
    </w:r>
  </w:p>
  <w:p w:rsidR="003F2E37" w:rsidRPr="00397D39" w:rsidRDefault="003F2E37">
    <w:pPr>
      <w:pStyle w:val="SidhuvudKantUdda"/>
      <w:framePr w:w="8732" w:h="567" w:hRule="exact" w:vSpace="0" w:wrap="around" w:vAnchor="page" w:y="341" w:anchorLock="0"/>
    </w:pP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w:instrText>
    </w:r>
    <w:r w:rsidRPr="00397D39">
      <w:rPr>
        <w:rStyle w:val="SidhuvudUtskott"/>
      </w:rPr>
      <w:fldChar w:fldCharType="begin" w:fldLock="1"/>
    </w:r>
    <w:r w:rsidRPr="00397D39">
      <w:rPr>
        <w:rStyle w:val="SidhuvudUtskott"/>
      </w:rPr>
      <w:instrText xml:space="preserve"> PRINTDATE \@ "yyyy-MM-dd HH.mm    "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w:instrText>
    </w:r>
    <w:r w:rsidRPr="00397D39">
      <w:rPr>
        <w:rStyle w:val="SidhuvudUtskott"/>
      </w:rPr>
      <w:instrText>O</w:instrText>
    </w:r>
    <w:r w:rsidRPr="00397D39">
      <w:rPr>
        <w:rStyle w:val="SidhuvudUtskott"/>
      </w:rPr>
      <w:instrText>PERTY Status</w:instrText>
    </w:r>
    <w:r w:rsidRPr="00397D39">
      <w:rPr>
        <w:rStyle w:val="SidhuvudUtskott"/>
      </w:rPr>
      <w:fldChar w:fldCharType="end"/>
    </w:r>
  </w:p>
  <w:p w:rsidR="003F2E37" w:rsidRPr="00397D39" w:rsidRDefault="003F2E3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Udda"/>
      <w:framePr w:w="8732" w:h="567" w:hRule="exact" w:vSpace="0" w:wrap="around" w:vAnchor="page" w:y="341" w:anchorLock="0"/>
    </w:pPr>
    <w:r w:rsidRPr="00397D39">
      <w:rPr>
        <w:rStyle w:val="SidhuvudRubrikReferens"/>
      </w:rPr>
      <w:t>Reservationer</w:t>
    </w:r>
    <w:r w:rsidRPr="00397D39">
      <w:rPr>
        <w:rStyle w:val="SidhuvudBilaga"/>
      </w:rPr>
      <w:t xml:space="preserve"> </w:t>
    </w:r>
    <w:r w:rsidRPr="00397D39">
      <w:t xml:space="preserve">  </w:t>
    </w:r>
    <w:r w:rsidRPr="00397D39">
      <w:rPr>
        <w:rStyle w:val="SidhuvudUtskott"/>
      </w:rPr>
      <w:t>2002/03:UU1</w:t>
    </w:r>
  </w:p>
  <w:p w:rsidR="003F2E37" w:rsidRPr="00397D39" w:rsidRDefault="003F2E37">
    <w:pPr>
      <w:pStyle w:val="SidhuvudKantUdda"/>
      <w:framePr w:w="8732" w:h="567" w:hRule="exact" w:vSpace="0" w:wrap="around" w:vAnchor="page" w:y="341" w:anchorLock="0"/>
    </w:pPr>
  </w:p>
  <w:p w:rsidR="003F2E37" w:rsidRPr="00397D39" w:rsidRDefault="003F2E3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t>2002/03:UU1</w:t>
    </w:r>
    <w:r w:rsidRPr="00397D39">
      <w:t xml:space="preserve">    </w:t>
    </w:r>
  </w:p>
  <w:p w:rsidR="003F2E37" w:rsidRPr="00397D39" w:rsidRDefault="003F2E37">
    <w:pPr>
      <w:pStyle w:val="SidhuvudKantJmn"/>
      <w:framePr w:w="8732" w:h="567" w:hRule="exact" w:vSpace="0" w:wrap="around" w:vAnchor="page" w:y="341" w:anchorLock="0"/>
    </w:pPr>
  </w:p>
  <w:p w:rsidR="003F2E37" w:rsidRPr="00397D39" w:rsidRDefault="003F2E37">
    <w:pPr>
      <w:pStyle w:val="SidhuvudKantUdda"/>
      <w:framePr w:w="8732" w:h="567" w:hRule="exact" w:vSpace="0" w:wrap="around" w:vAnchor="page" w:y="341" w:anchorLock="0"/>
    </w:pPr>
    <w:r w:rsidRPr="00397D39">
      <w:rPr>
        <w:rStyle w:val="SidhuvudRubrikReferens"/>
        <w:smallCaps w:val="0"/>
        <w:spacing w:val="0"/>
        <w:sz w:val="19"/>
      </w:rPr>
      <w:t xml:space="preserve"> </w:t>
    </w:r>
  </w:p>
  <w:p w:rsidR="003F2E37" w:rsidRPr="00397D39" w:rsidRDefault="003F2E3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 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BetänkandeNr</w:instrText>
    </w:r>
    <w:r w:rsidRPr="00397D39">
      <w:rPr>
        <w:rStyle w:val="SidhuvudUtskott"/>
      </w:rPr>
      <w:fldChar w:fldCharType="separate"/>
    </w:r>
    <w:r w:rsidRPr="00397D39">
      <w:rPr>
        <w:rStyle w:val="SidhuvudUtskott"/>
      </w:rPr>
      <w:t>1</w:t>
    </w:r>
    <w:r w:rsidRPr="00397D39">
      <w:rPr>
        <w:rStyle w:val="SidhuvudUtskott"/>
      </w:rPr>
      <w:fldChar w:fldCharType="end"/>
    </w:r>
    <w:r w:rsidRPr="00397D39">
      <w:t xml:space="preserve">   </w:t>
    </w: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separate"/>
    </w:r>
    <w:r w:rsidRPr="00397D39">
      <w:rPr>
        <w:rStyle w:val="SidhuvudRubrikReferens"/>
      </w:rPr>
      <w:t>Reservationer</w:t>
    </w:r>
    <w:r w:rsidRPr="00397D39">
      <w:rPr>
        <w:rStyle w:val="SidhuvudRubrikReferens"/>
      </w:rPr>
      <w:fldChar w:fldCharType="end"/>
    </w:r>
  </w:p>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Status</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    </w:instrText>
    </w:r>
    <w:r w:rsidRPr="00397D39">
      <w:rPr>
        <w:rStyle w:val="SidhuvudUtskott"/>
      </w:rPr>
      <w:fldChar w:fldCharType="begin" w:fldLock="1"/>
    </w:r>
    <w:r w:rsidRPr="00397D39">
      <w:rPr>
        <w:rStyle w:val="SidhuvudUtskott"/>
      </w:rPr>
      <w:instrText xml:space="preserve"> PRINTDATE \@ "yyyy-MM-dd HH.mm"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p>
  <w:p w:rsidR="003F2E37" w:rsidRPr="00397D39" w:rsidRDefault="003F2E3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Udda"/>
      <w:framePr w:w="8732" w:h="567" w:hRule="exact" w:vSpace="0" w:wrap="around" w:vAnchor="page" w:y="341" w:anchorLock="0"/>
    </w:pPr>
    <w:r w:rsidRPr="00397D39">
      <w:rPr>
        <w:rStyle w:val="SidhuvudRubrikReferens"/>
      </w:rPr>
      <w:t>Särskilda yttranden</w:t>
    </w:r>
    <w:r w:rsidRPr="00397D39">
      <w:rPr>
        <w:rStyle w:val="SidhuvudBilaga"/>
      </w:rPr>
      <w:t xml:space="preserve"> </w:t>
    </w:r>
    <w:r w:rsidRPr="00397D39">
      <w:t xml:space="preserve">  </w:t>
    </w:r>
    <w:r w:rsidRPr="00397D39">
      <w:rPr>
        <w:rStyle w:val="SidhuvudUtskott"/>
      </w:rPr>
      <w:t>2002/03:UU1</w:t>
    </w:r>
  </w:p>
  <w:p w:rsidR="003F2E37" w:rsidRPr="00397D39" w:rsidRDefault="003F2E37">
    <w:pPr>
      <w:pStyle w:val="SidhuvudKantUdda"/>
      <w:framePr w:w="8732" w:h="567" w:hRule="exact" w:vSpace="0" w:wrap="around" w:vAnchor="page" w:y="341" w:anchorLock="0"/>
    </w:pPr>
  </w:p>
  <w:p w:rsidR="003F2E37" w:rsidRPr="00397D39" w:rsidRDefault="003F2E3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t>2002/03:UU1</w:t>
    </w:r>
    <w:r w:rsidRPr="00397D39">
      <w:t xml:space="preserve">    </w:t>
    </w:r>
  </w:p>
  <w:p w:rsidR="003F2E37" w:rsidRPr="00397D39" w:rsidRDefault="003F2E37">
    <w:pPr>
      <w:pStyle w:val="SidhuvudKantJmn"/>
      <w:framePr w:w="8732" w:h="567" w:hRule="exact" w:vSpace="0" w:wrap="around" w:vAnchor="page" w:y="341" w:anchorLock="0"/>
    </w:pPr>
  </w:p>
  <w:p w:rsidR="003F2E37" w:rsidRPr="00397D39" w:rsidRDefault="003F2E37">
    <w:pPr>
      <w:pStyle w:val="SidhuvudKantUdda"/>
      <w:framePr w:w="8732" w:h="567" w:hRule="exact" w:vSpace="0" w:wrap="around" w:vAnchor="page" w:y="341" w:anchorLock="0"/>
    </w:pPr>
    <w:r w:rsidRPr="00397D39">
      <w:rPr>
        <w:rStyle w:val="SidhuvudRubrikReferens"/>
        <w:smallCaps w:val="0"/>
        <w:spacing w:val="0"/>
        <w:sz w:val="19"/>
      </w:rPr>
      <w:t xml:space="preserve"> </w:t>
    </w:r>
  </w:p>
  <w:p w:rsidR="003F2E37" w:rsidRPr="00397D39" w:rsidRDefault="003F2E3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t>2002/03:UU1</w:t>
    </w:r>
    <w:r w:rsidRPr="00397D39">
      <w:t xml:space="preserve">   </w:t>
    </w:r>
    <w:r w:rsidRPr="00397D39">
      <w:rPr>
        <w:rStyle w:val="SidhuvudBilaga"/>
      </w:rPr>
      <w:t xml:space="preserve">Bilaga   </w:t>
    </w:r>
    <w:r w:rsidRPr="00397D39">
      <w:rPr>
        <w:rStyle w:val="SidhuvudRubrikReferens"/>
      </w:rPr>
      <w:t>Förteckning över behandlade förslag</w:t>
    </w:r>
  </w:p>
  <w:p w:rsidR="003F2E37" w:rsidRPr="00397D39" w:rsidRDefault="003F2E37">
    <w:pPr>
      <w:pStyle w:val="SidhuvudKantJmn"/>
      <w:framePr w:w="8732" w:h="567" w:hRule="exact" w:vSpace="0" w:wrap="around" w:vAnchor="page" w:y="341" w:anchorLock="0"/>
    </w:pPr>
  </w:p>
  <w:p w:rsidR="003F2E37" w:rsidRPr="00397D39" w:rsidRDefault="003F2E3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Udda"/>
      <w:framePr w:w="8732" w:h="567" w:hRule="exact" w:vSpace="0" w:wrap="around" w:vAnchor="page" w:y="341" w:anchorLock="0"/>
    </w:pPr>
    <w:r w:rsidRPr="00397D39">
      <w:rPr>
        <w:rStyle w:val="SidhuvudRubrikReferens"/>
      </w:rPr>
      <w:t>Förteckning över behandlade förslag</w:t>
    </w:r>
    <w:r w:rsidRPr="00397D39">
      <w:rPr>
        <w:rStyle w:val="SidhuvudBilaga"/>
      </w:rPr>
      <w:t xml:space="preserve">   Bilaga </w:t>
    </w:r>
    <w:r w:rsidRPr="00397D39">
      <w:t xml:space="preserve">  </w:t>
    </w:r>
    <w:r w:rsidRPr="00397D39">
      <w:rPr>
        <w:rStyle w:val="SidhuvudUtskott"/>
      </w:rPr>
      <w:t>2002/03:UU1</w:t>
    </w:r>
  </w:p>
  <w:p w:rsidR="003F2E37" w:rsidRPr="00397D39" w:rsidRDefault="003F2E37">
    <w:pPr>
      <w:pStyle w:val="SidhuvudKantUdda"/>
      <w:framePr w:w="8732" w:h="567" w:hRule="exact" w:vSpace="0" w:wrap="around" w:vAnchor="page" w:y="341" w:anchorLock="0"/>
    </w:pPr>
  </w:p>
  <w:p w:rsidR="003F2E37" w:rsidRPr="00397D39" w:rsidRDefault="003F2E3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t>2002/03:UU1</w:t>
    </w:r>
    <w:r w:rsidRPr="00397D39">
      <w:t xml:space="preserve">    </w:t>
    </w:r>
  </w:p>
  <w:p w:rsidR="003F2E37" w:rsidRPr="00397D39" w:rsidRDefault="003F2E37">
    <w:pPr>
      <w:pStyle w:val="SidhuvudKantJmn"/>
      <w:framePr w:w="8732" w:h="567" w:hRule="exact" w:vSpace="0" w:wrap="around" w:vAnchor="page" w:y="341" w:anchorLock="0"/>
    </w:pPr>
  </w:p>
  <w:p w:rsidR="003F2E37" w:rsidRPr="00397D39" w:rsidRDefault="003F2E37">
    <w:pPr>
      <w:pStyle w:val="SidhuvudKantUdda"/>
      <w:framePr w:w="8732" w:h="567" w:hRule="exact" w:vSpace="0" w:wrap="around" w:vAnchor="page" w:y="341" w:anchorLock="0"/>
    </w:pPr>
    <w:r w:rsidRPr="00397D39">
      <w:rPr>
        <w:rStyle w:val="SidhuvudRubrikReferens"/>
        <w:smallCaps w:val="0"/>
        <w:spacing w:val="0"/>
        <w:sz w:val="19"/>
      </w:rPr>
      <w:t xml:space="preserve"> </w:t>
    </w:r>
  </w:p>
  <w:p w:rsidR="003F2E37" w:rsidRPr="00397D39" w:rsidRDefault="003F2E3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Udda"/>
      <w:framePr w:w="8732" w:h="567" w:hRule="exact" w:vSpace="0" w:wrap="around" w:vAnchor="page" w:y="341" w:anchorLock="0"/>
    </w:pPr>
    <w:r w:rsidRPr="00397D39">
      <w:t xml:space="preserve"> </w:t>
    </w:r>
  </w:p>
  <w:p w:rsidR="003F2E37" w:rsidRPr="00397D39" w:rsidRDefault="003F2E3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 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BetänkandeNr</w:instrText>
    </w:r>
    <w:r w:rsidRPr="00397D39">
      <w:rPr>
        <w:rStyle w:val="SidhuvudUtskott"/>
      </w:rPr>
      <w:fldChar w:fldCharType="separate"/>
    </w:r>
    <w:r w:rsidRPr="00397D39">
      <w:rPr>
        <w:rStyle w:val="SidhuvudUtskott"/>
      </w:rPr>
      <w:t>1</w:t>
    </w:r>
    <w:r w:rsidRPr="00397D39">
      <w:rPr>
        <w:rStyle w:val="SidhuvudUtskott"/>
      </w:rPr>
      <w:fldChar w:fldCharType="end"/>
    </w:r>
    <w:r w:rsidRPr="00397D39">
      <w:t xml:space="preserve">   </w:t>
    </w: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separate"/>
    </w:r>
    <w:r w:rsidRPr="00397D39">
      <w:rPr>
        <w:rStyle w:val="SidhuvudRubrikReferens"/>
      </w:rPr>
      <w:t>Sammanfattning</w:t>
    </w:r>
    <w:r w:rsidRPr="00397D39">
      <w:rPr>
        <w:rStyle w:val="SidhuvudRubrikReferens"/>
      </w:rPr>
      <w:fldChar w:fldCharType="end"/>
    </w:r>
  </w:p>
  <w:p w:rsidR="003F2E37" w:rsidRPr="00397D39" w:rsidRDefault="003F2E37">
    <w:pPr>
      <w:pStyle w:val="SidhuvudKantJmn"/>
      <w:framePr w:w="8732" w:h="567" w:hRule="exact" w:vSpace="0" w:wrap="around" w:vAnchor="page" w:y="341" w:anchorLock="0"/>
    </w:pPr>
    <w:r w:rsidRPr="00397D39">
      <w:rPr>
        <w:rStyle w:val="SidhuvudUtskott"/>
      </w:rPr>
      <w:fldChar w:fldCharType="begin" w:fldLock="1"/>
    </w:r>
    <w:r w:rsidRPr="00397D39">
      <w:rPr>
        <w:rStyle w:val="SidhuvudUtskott"/>
      </w:rPr>
      <w:instrText xml:space="preserve"> DOCPROPERTY Status</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    </w:instrText>
    </w:r>
    <w:r w:rsidRPr="00397D39">
      <w:rPr>
        <w:rStyle w:val="SidhuvudUtskott"/>
      </w:rPr>
      <w:fldChar w:fldCharType="begin" w:fldLock="1"/>
    </w:r>
    <w:r w:rsidRPr="00397D39">
      <w:rPr>
        <w:rStyle w:val="SidhuvudUtskott"/>
      </w:rPr>
      <w:instrText xml:space="preserve"> PRINTDATE \@ "yyyy-MM-dd HH.mm"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p>
  <w:p w:rsidR="003F2E37" w:rsidRPr="00397D39" w:rsidRDefault="003F2E3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Udda"/>
      <w:framePr w:w="8732" w:h="567" w:hRule="exact" w:vSpace="0" w:wrap="around" w:vAnchor="page" w:y="341" w:anchorLock="0"/>
    </w:pP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separate"/>
    </w:r>
    <w:r w:rsidRPr="00397D39">
      <w:rPr>
        <w:rStyle w:val="SidhuvudRubrikReferens"/>
      </w:rPr>
      <w:t>Sammanfattning</w:t>
    </w:r>
    <w:r w:rsidRPr="00397D39">
      <w:rPr>
        <w:rStyle w:val="SidhuvudRubrikReferens"/>
      </w:rPr>
      <w:fldChar w:fldCharType="end"/>
    </w:r>
    <w:r w:rsidRPr="00397D39">
      <w:rPr>
        <w:rStyle w:val="SidhuvudBilaga"/>
      </w:rPr>
      <w:t xml:space="preserve"> </w:t>
    </w:r>
    <w:r w:rsidRPr="00397D39">
      <w:t xml:space="preserve">  </w:t>
    </w: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w:instrText>
    </w:r>
    <w:r w:rsidRPr="00397D39">
      <w:instrText xml:space="preserve"> </w:instrText>
    </w:r>
    <w:r w:rsidRPr="00397D39">
      <w:rPr>
        <w:rStyle w:val="SidhuvudUtskott"/>
      </w:rPr>
      <w:instrText>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w:instrText>
    </w:r>
    <w:r w:rsidRPr="00397D39">
      <w:rPr>
        <w:rStyle w:val="SidhuvudUtskott"/>
      </w:rPr>
      <w:instrText>n</w:instrText>
    </w:r>
    <w:r w:rsidRPr="00397D39">
      <w:rPr>
        <w:rStyle w:val="SidhuvudUtskott"/>
      </w:rPr>
      <w:instrText>kandeNr</w:instrText>
    </w:r>
    <w:r w:rsidRPr="00397D39">
      <w:rPr>
        <w:rStyle w:val="SidhuvudUtskott"/>
      </w:rPr>
      <w:fldChar w:fldCharType="separate"/>
    </w:r>
    <w:r w:rsidRPr="00397D39">
      <w:rPr>
        <w:rStyle w:val="SidhuvudUtskott"/>
      </w:rPr>
      <w:t>1</w:t>
    </w:r>
    <w:r w:rsidRPr="00397D39">
      <w:rPr>
        <w:rStyle w:val="SidhuvudUtskott"/>
      </w:rPr>
      <w:fldChar w:fldCharType="end"/>
    </w:r>
  </w:p>
  <w:p w:rsidR="003F2E37" w:rsidRPr="00397D39" w:rsidRDefault="003F2E37">
    <w:pPr>
      <w:pStyle w:val="SidhuvudKantUdda"/>
      <w:framePr w:w="8732" w:h="567" w:hRule="exact" w:vSpace="0" w:wrap="around" w:vAnchor="page" w:y="341" w:anchorLock="0"/>
    </w:pP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w:instrText>
    </w:r>
    <w:r w:rsidRPr="00397D39">
      <w:rPr>
        <w:rStyle w:val="SidhuvudUtskott"/>
      </w:rPr>
      <w:fldChar w:fldCharType="begin" w:fldLock="1"/>
    </w:r>
    <w:r w:rsidRPr="00397D39">
      <w:rPr>
        <w:rStyle w:val="SidhuvudUtskott"/>
      </w:rPr>
      <w:instrText xml:space="preserve"> PRINTDATE \@ "yyyy-MM-dd HH.mm    "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w:instrText>
    </w:r>
    <w:r w:rsidRPr="00397D39">
      <w:rPr>
        <w:rStyle w:val="SidhuvudUtskott"/>
      </w:rPr>
      <w:instrText>O</w:instrText>
    </w:r>
    <w:r w:rsidRPr="00397D39">
      <w:rPr>
        <w:rStyle w:val="SidhuvudUtskott"/>
      </w:rPr>
      <w:instrText>PERTY Status</w:instrText>
    </w:r>
    <w:r w:rsidRPr="00397D39">
      <w:rPr>
        <w:rStyle w:val="SidhuvudUtskott"/>
      </w:rPr>
      <w:fldChar w:fldCharType="end"/>
    </w:r>
  </w:p>
  <w:p w:rsidR="003F2E37" w:rsidRPr="00397D39" w:rsidRDefault="003F2E3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732" w:h="567" w:hRule="exact" w:vSpace="0" w:wrap="around" w:vAnchor="page" w:y="341" w:anchorLock="0"/>
    </w:pPr>
    <w:r w:rsidRPr="00397D39">
      <w:rPr>
        <w:rStyle w:val="SidhuvudUtskott"/>
      </w:rPr>
      <w:t>2002/03:UU1</w:t>
    </w:r>
    <w:r w:rsidRPr="00397D39">
      <w:t xml:space="preserve">    </w:t>
    </w:r>
  </w:p>
  <w:p w:rsidR="003F2E37" w:rsidRPr="00397D39" w:rsidRDefault="003F2E37">
    <w:pPr>
      <w:pStyle w:val="SidhuvudKantJmn"/>
      <w:framePr w:w="8732" w:h="567" w:hRule="exact" w:vSpace="0" w:wrap="around" w:vAnchor="page" w:y="341" w:anchorLock="0"/>
    </w:pPr>
  </w:p>
  <w:p w:rsidR="003F2E37" w:rsidRPr="00397D39" w:rsidRDefault="003F2E37">
    <w:pPr>
      <w:pStyle w:val="SidhuvudKantUdda"/>
      <w:framePr w:w="8732" w:h="567" w:hRule="exact" w:vSpace="0" w:wrap="around" w:vAnchor="page" w:y="341" w:anchorLock="0"/>
    </w:pPr>
    <w:r w:rsidRPr="00397D39">
      <w:rPr>
        <w:rStyle w:val="SidhuvudRubrikReferens"/>
        <w:smallCaps w:val="0"/>
        <w:spacing w:val="0"/>
        <w:sz w:val="19"/>
      </w:rPr>
      <w:t xml:space="preserve"> </w:t>
    </w:r>
  </w:p>
  <w:p w:rsidR="003F2E37" w:rsidRPr="00397D39" w:rsidRDefault="003F2E3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Jmn"/>
      <w:framePr w:w="8957" w:h="624" w:hRule="exact" w:vSpace="0" w:wrap="around" w:vAnchor="page" w:y="171" w:anchorLock="0"/>
    </w:pP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 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BetänkandeNr</w:instrText>
    </w:r>
    <w:r w:rsidRPr="00397D39">
      <w:rPr>
        <w:rStyle w:val="SidhuvudUtskott"/>
      </w:rPr>
      <w:fldChar w:fldCharType="separate"/>
    </w:r>
    <w:r w:rsidRPr="00397D39">
      <w:rPr>
        <w:rStyle w:val="SidhuvudUtskott"/>
      </w:rPr>
      <w:t>1</w:t>
    </w:r>
    <w:r w:rsidRPr="00397D39">
      <w:rPr>
        <w:rStyle w:val="SidhuvudUtskott"/>
      </w:rPr>
      <w:fldChar w:fldCharType="end"/>
    </w:r>
    <w:r w:rsidRPr="00397D39">
      <w:t xml:space="preserve">   </w:t>
    </w: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separate"/>
    </w:r>
    <w:r w:rsidRPr="00397D39">
      <w:rPr>
        <w:rStyle w:val="SidhuvudRubrikReferens"/>
      </w:rPr>
      <w:t>Innehållsförteckning</w:t>
    </w:r>
    <w:r w:rsidRPr="00397D39">
      <w:rPr>
        <w:rStyle w:val="SidhuvudRubrikReferens"/>
      </w:rPr>
      <w:fldChar w:fldCharType="end"/>
    </w:r>
  </w:p>
  <w:p w:rsidR="003F2E37" w:rsidRPr="00397D39" w:rsidRDefault="003F2E37">
    <w:pPr>
      <w:pStyle w:val="SidhuvudKantJmn"/>
      <w:framePr w:w="8957" w:h="624" w:hRule="exact" w:vSpace="0" w:wrap="around" w:vAnchor="page" w:y="171" w:anchorLock="0"/>
    </w:pPr>
    <w:r w:rsidRPr="00397D39">
      <w:rPr>
        <w:rStyle w:val="SidhuvudUtskott"/>
      </w:rPr>
      <w:fldChar w:fldCharType="begin" w:fldLock="1"/>
    </w:r>
    <w:r w:rsidRPr="00397D39">
      <w:rPr>
        <w:rStyle w:val="SidhuvudUtskott"/>
      </w:rPr>
      <w:instrText xml:space="preserve"> DOCPROPERTY Status</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    </w:instrText>
    </w:r>
    <w:r w:rsidRPr="00397D39">
      <w:rPr>
        <w:rStyle w:val="SidhuvudUtskott"/>
      </w:rPr>
      <w:fldChar w:fldCharType="begin" w:fldLock="1"/>
    </w:r>
    <w:r w:rsidRPr="00397D39">
      <w:rPr>
        <w:rStyle w:val="SidhuvudUtskott"/>
      </w:rPr>
      <w:instrText xml:space="preserve"> PRINTDATE \@ "yyyy-MM-dd HH.mm"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p>
  <w:p w:rsidR="003F2E37" w:rsidRPr="00397D39" w:rsidRDefault="003F2E3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Udda"/>
      <w:framePr w:w="8957" w:h="624" w:hRule="exact" w:vSpace="0" w:wrap="around" w:vAnchor="page" w:y="171" w:anchorLock="0"/>
    </w:pPr>
    <w:r w:rsidRPr="00397D39">
      <w:rPr>
        <w:rStyle w:val="SidhuvudRubrikReferens"/>
      </w:rPr>
      <w:fldChar w:fldCharType="begin" w:fldLock="1"/>
    </w:r>
    <w:r w:rsidRPr="00397D39">
      <w:rPr>
        <w:rStyle w:val="SidhuvudRubrikReferens"/>
      </w:rPr>
      <w:instrText xml:space="preserve"> StyleREF "Rubrik 1" </w:instrText>
    </w:r>
    <w:r w:rsidRPr="00397D39">
      <w:rPr>
        <w:rStyle w:val="SidhuvudRubrikReferens"/>
      </w:rPr>
      <w:fldChar w:fldCharType="separate"/>
    </w:r>
    <w:r w:rsidRPr="00397D39">
      <w:rPr>
        <w:rStyle w:val="SidhuvudRubrikReferens"/>
      </w:rPr>
      <w:t>Innehållsförteckning</w:t>
    </w:r>
    <w:r w:rsidRPr="00397D39">
      <w:rPr>
        <w:rStyle w:val="SidhuvudRubrikReferens"/>
      </w:rPr>
      <w:fldChar w:fldCharType="end"/>
    </w:r>
    <w:r w:rsidRPr="00397D39">
      <w:rPr>
        <w:rStyle w:val="SidhuvudBilaga"/>
      </w:rPr>
      <w:t xml:space="preserve"> </w:t>
    </w:r>
    <w:r w:rsidRPr="00397D39">
      <w:t xml:space="preserve">  </w:t>
    </w:r>
    <w:r w:rsidRPr="00397D39">
      <w:rPr>
        <w:rStyle w:val="SidhuvudUtskott"/>
      </w:rPr>
      <w:fldChar w:fldCharType="begin" w:fldLock="1"/>
    </w:r>
    <w:r w:rsidRPr="00397D39">
      <w:rPr>
        <w:rStyle w:val="SidhuvudUtskott"/>
      </w:rPr>
      <w:instrText xml:space="preserve"> DOCPROPERTY BetänkandeÅr</w:instrText>
    </w:r>
    <w:r w:rsidRPr="00397D39">
      <w:rPr>
        <w:rStyle w:val="SidhuvudUtskott"/>
      </w:rPr>
      <w:fldChar w:fldCharType="separate"/>
    </w:r>
    <w:r w:rsidRPr="00397D39">
      <w:rPr>
        <w:rStyle w:val="SidhuvudUtskott"/>
      </w:rPr>
      <w:t>2002/03</w:t>
    </w:r>
    <w:r w:rsidRPr="00397D39">
      <w:rPr>
        <w:rStyle w:val="SidhuvudUtskott"/>
      </w:rPr>
      <w:fldChar w:fldCharType="end"/>
    </w:r>
    <w:r w:rsidRPr="00397D39">
      <w:rPr>
        <w:rStyle w:val="SidhuvudUtskott"/>
      </w:rPr>
      <w:t>:</w:t>
    </w:r>
    <w:r w:rsidRPr="00397D39">
      <w:rPr>
        <w:rStyle w:val="SidhuvudUtskott"/>
      </w:rPr>
      <w:fldChar w:fldCharType="begin" w:fldLock="1"/>
    </w:r>
    <w:r w:rsidRPr="00397D39">
      <w:rPr>
        <w:rStyle w:val="SidhuvudUtskott"/>
      </w:rPr>
      <w:instrText xml:space="preserve"> DOCPROPERTY</w:instrText>
    </w:r>
    <w:r w:rsidRPr="00397D39">
      <w:instrText xml:space="preserve"> </w:instrText>
    </w:r>
    <w:r w:rsidRPr="00397D39">
      <w:rPr>
        <w:rStyle w:val="SidhuvudUtskott"/>
      </w:rPr>
      <w:instrText>Utskott</w:instrText>
    </w:r>
    <w:r w:rsidRPr="00397D39">
      <w:rPr>
        <w:rStyle w:val="SidhuvudUtskott"/>
      </w:rPr>
      <w:fldChar w:fldCharType="separate"/>
    </w:r>
    <w:r w:rsidRPr="00397D39">
      <w:rPr>
        <w:rStyle w:val="SidhuvudUtskott"/>
      </w:rPr>
      <w:t>UU</w: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DOCPROPERTY Betä</w:instrText>
    </w:r>
    <w:r w:rsidRPr="00397D39">
      <w:rPr>
        <w:rStyle w:val="SidhuvudUtskott"/>
      </w:rPr>
      <w:instrText>n</w:instrText>
    </w:r>
    <w:r w:rsidRPr="00397D39">
      <w:rPr>
        <w:rStyle w:val="SidhuvudUtskott"/>
      </w:rPr>
      <w:instrText>kandeNr</w:instrText>
    </w:r>
    <w:r w:rsidRPr="00397D39">
      <w:rPr>
        <w:rStyle w:val="SidhuvudUtskott"/>
      </w:rPr>
      <w:fldChar w:fldCharType="separate"/>
    </w:r>
    <w:r w:rsidRPr="00397D39">
      <w:rPr>
        <w:rStyle w:val="SidhuvudUtskott"/>
      </w:rPr>
      <w:t>1</w:t>
    </w:r>
    <w:r w:rsidRPr="00397D39">
      <w:rPr>
        <w:rStyle w:val="SidhuvudUtskott"/>
      </w:rPr>
      <w:fldChar w:fldCharType="end"/>
    </w:r>
  </w:p>
  <w:p w:rsidR="003F2E37" w:rsidRPr="00397D39" w:rsidRDefault="003F2E37">
    <w:pPr>
      <w:pStyle w:val="SidhuvudKantUdda"/>
      <w:framePr w:w="8957" w:h="624" w:hRule="exact" w:vSpace="0" w:wrap="around" w:vAnchor="page" w:y="171" w:anchorLock="0"/>
    </w:pPr>
    <w:r w:rsidRPr="00397D39">
      <w:rPr>
        <w:rStyle w:val="SidhuvudUtskott"/>
      </w:rPr>
      <w:fldChar w:fldCharType="begin" w:fldLock="1"/>
    </w:r>
    <w:r w:rsidRPr="00397D39">
      <w:rPr>
        <w:rStyle w:val="SidhuvudUtskott"/>
      </w:rPr>
      <w:instrText xml:space="preserve"> if </w:instrText>
    </w:r>
    <w:r w:rsidRPr="00397D39">
      <w:rPr>
        <w:rStyle w:val="SidhuvudUtskott"/>
      </w:rPr>
      <w:fldChar w:fldCharType="begin" w:fldLock="1"/>
    </w:r>
    <w:r w:rsidRPr="00397D39">
      <w:rPr>
        <w:rStyle w:val="SidhuvudUtskott"/>
      </w:rPr>
      <w:instrText xml:space="preserve"> DOCPROPERTY "UtkastDatum"</w:instrText>
    </w:r>
    <w:r w:rsidRPr="00397D39">
      <w:rPr>
        <w:rStyle w:val="SidhuvudUtskott"/>
      </w:rPr>
      <w:fldChar w:fldCharType="separate"/>
    </w:r>
    <w:r w:rsidRPr="00397D39">
      <w:rPr>
        <w:rStyle w:val="SidhuvudUtskott"/>
      </w:rPr>
      <w:instrText>Nej</w:instrText>
    </w:r>
    <w:r w:rsidRPr="00397D39">
      <w:rPr>
        <w:rStyle w:val="SidhuvudUtskott"/>
      </w:rPr>
      <w:fldChar w:fldCharType="end"/>
    </w:r>
    <w:r w:rsidRPr="00397D39">
      <w:rPr>
        <w:rStyle w:val="SidhuvudUtskott"/>
      </w:rPr>
      <w:instrText xml:space="preserve"> = "Ja" "</w:instrText>
    </w:r>
    <w:r w:rsidRPr="00397D39">
      <w:rPr>
        <w:rStyle w:val="SidhuvudUtskott"/>
      </w:rPr>
      <w:fldChar w:fldCharType="begin" w:fldLock="1"/>
    </w:r>
    <w:r w:rsidRPr="00397D39">
      <w:rPr>
        <w:rStyle w:val="SidhuvudUtskott"/>
      </w:rPr>
      <w:instrText xml:space="preserve"> PRINTDATE \@ "yyyy-MM-dd HH.mm    " </w:instrText>
    </w:r>
    <w:r w:rsidRPr="00397D39">
      <w:rPr>
        <w:rStyle w:val="SidhuvudUtskott"/>
      </w:rPr>
      <w:fldChar w:fldCharType="separate"/>
    </w:r>
    <w:r w:rsidRPr="00397D39">
      <w:rPr>
        <w:rStyle w:val="SidhuvudUtskott"/>
      </w:rPr>
      <w:instrText>2000-08-11 16.42</w:instrText>
    </w:r>
    <w:r w:rsidRPr="00397D39">
      <w:rPr>
        <w:rStyle w:val="SidhuvudUtskott"/>
      </w:rPr>
      <w:fldChar w:fldCharType="end"/>
    </w:r>
    <w:r w:rsidRPr="00397D39">
      <w:rPr>
        <w:rStyle w:val="SidhuvudUtskott"/>
      </w:rPr>
      <w:instrText xml:space="preserve">" </w:instrText>
    </w:r>
    <w:r w:rsidRPr="00397D39">
      <w:rPr>
        <w:rStyle w:val="SidhuvudUtskott"/>
      </w:rPr>
      <w:fldChar w:fldCharType="end"/>
    </w:r>
    <w:r w:rsidRPr="00397D39">
      <w:rPr>
        <w:rStyle w:val="SidhuvudUtskott"/>
      </w:rPr>
      <w:fldChar w:fldCharType="begin" w:fldLock="1"/>
    </w:r>
    <w:r w:rsidRPr="00397D39">
      <w:rPr>
        <w:rStyle w:val="SidhuvudUtskott"/>
      </w:rPr>
      <w:instrText xml:space="preserve"> DOCPR</w:instrText>
    </w:r>
    <w:r w:rsidRPr="00397D39">
      <w:rPr>
        <w:rStyle w:val="SidhuvudUtskott"/>
      </w:rPr>
      <w:instrText>O</w:instrText>
    </w:r>
    <w:r w:rsidRPr="00397D39">
      <w:rPr>
        <w:rStyle w:val="SidhuvudUtskott"/>
      </w:rPr>
      <w:instrText>PERTY Status</w:instrText>
    </w:r>
    <w:r w:rsidRPr="00397D39">
      <w:rPr>
        <w:rStyle w:val="SidhuvudUtskott"/>
      </w:rPr>
      <w:fldChar w:fldCharType="end"/>
    </w:r>
  </w:p>
  <w:p w:rsidR="003F2E37" w:rsidRPr="00397D39" w:rsidRDefault="003F2E3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37" w:rsidRPr="00397D39" w:rsidRDefault="003F2E37">
    <w:pPr>
      <w:pStyle w:val="SidhuvudKantUdda"/>
      <w:framePr w:w="8957" w:h="624" w:hRule="exact" w:vSpace="0" w:wrap="around" w:vAnchor="page" w:y="171" w:anchorLock="0"/>
    </w:pPr>
    <w:r w:rsidRPr="00397D39">
      <w:t xml:space="preserve">  </w:t>
    </w:r>
    <w:r w:rsidRPr="00397D39">
      <w:rPr>
        <w:rStyle w:val="SidhuvudUtskott"/>
      </w:rPr>
      <w:t>2002/03:UU1</w:t>
    </w:r>
  </w:p>
  <w:p w:rsidR="003F2E37" w:rsidRPr="00397D39" w:rsidRDefault="003F2E37">
    <w:pPr>
      <w:pStyle w:val="SidhuvudKantUdda"/>
      <w:framePr w:w="8957" w:h="624" w:hRule="exact" w:vSpace="0" w:wrap="around" w:vAnchor="page" w:y="171" w:anchorLock="0"/>
    </w:pPr>
  </w:p>
  <w:p w:rsidR="003F2E37" w:rsidRPr="00397D39" w:rsidRDefault="003F2E3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6945446C"/>
    <w:multiLevelType w:val="singleLevel"/>
    <w:tmpl w:val="EED60C00"/>
    <w:lvl w:ilvl="0">
      <w:start w:val="1"/>
      <w:numFmt w:val="decimal"/>
      <w:lvlText w:val="%1"/>
      <w:lvlJc w:val="left"/>
      <w:pPr>
        <w:tabs>
          <w:tab w:val="num" w:pos="360"/>
        </w:tabs>
        <w:ind w:left="360" w:hanging="360"/>
      </w:pPr>
      <w:rPr>
        <w:rFonts w:hint="default"/>
      </w:rPr>
    </w:lvl>
  </w:abstractNum>
  <w:num w:numId="1" w16cid:durableId="1462648209">
    <w:abstractNumId w:val="0"/>
  </w:num>
  <w:num w:numId="2" w16cid:durableId="75236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264FAE"/>
    <w:rsid w:val="00264FAE"/>
    <w:rsid w:val="00397D39"/>
    <w:rsid w:val="003F2E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719973-1147-4059-BF3E-F5F40CAF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 w:type="paragraph" w:styleId="Brdtextmedindrag">
    <w:name w:val="Body Text Indent"/>
    <w:basedOn w:val="Normal"/>
    <w:semiHidden/>
    <w:pPr>
      <w:widowControl w:val="0"/>
      <w:spacing w:before="0" w:line="240" w:lineRule="auto"/>
      <w:ind w:left="1304"/>
      <w:jc w:val="left"/>
    </w:pPr>
    <w:rPr>
      <w:b/>
      <w:i/>
      <w:sz w:val="24"/>
      <w:lang w:eastAsia="sv-SE"/>
    </w:rPr>
  </w:style>
  <w:style w:type="paragraph" w:styleId="Brdtextmedindrag2">
    <w:name w:val="Body Text Indent 2"/>
    <w:basedOn w:val="Normal"/>
    <w:semiHidden/>
    <w:pPr>
      <w:widowControl w:val="0"/>
      <w:spacing w:before="0" w:line="240" w:lineRule="auto"/>
      <w:ind w:left="1304"/>
      <w:jc w:val="left"/>
    </w:pPr>
    <w:rPr>
      <w:rFonts w:ascii="Arial" w:hAnsi="Arial"/>
      <w:b/>
      <w:i/>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2704</Words>
  <Characters>17172</Characters>
  <Application>Microsoft Office Word</Application>
  <DocSecurity>4</DocSecurity>
  <Lines>536</Lines>
  <Paragraphs>325</Paragraphs>
  <ScaleCrop>false</ScaleCrop>
  <HeadingPairs>
    <vt:vector size="2" baseType="variant">
      <vt:variant>
        <vt:lpstr>Title</vt:lpstr>
      </vt:variant>
      <vt:variant>
        <vt:i4>1</vt:i4>
      </vt:variant>
    </vt:vector>
  </HeadingPairs>
  <TitlesOfParts>
    <vt:vector size="1" baseType="lpstr">
      <vt:lpstr>Utrikesutskottets betänkande</vt:lpstr>
    </vt:vector>
  </TitlesOfParts>
  <Company>Riksdagen</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2002-12-02T12:53:00Z</cp:lastPrinted>
  <dcterms:created xsi:type="dcterms:W3CDTF">2025-12-16T01:45:00Z</dcterms:created>
  <dcterms:modified xsi:type="dcterms:W3CDTF">2025-12-16T01:45:00Z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