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77DE" w:rsidP="005677DE">
      <w:pPr>
        <w:pStyle w:val="Title"/>
        <w:rPr>
          <w:rFonts w:ascii="TimesNewRomanPS-BoldMT" w:hAnsi="TimesNewRomanPS-BoldMT" w:cs="TimesNewRomanPS-BoldMT"/>
          <w:b/>
          <w:bCs/>
          <w:sz w:val="23"/>
          <w:szCs w:val="23"/>
        </w:rPr>
      </w:pPr>
      <w:bookmarkStart w:id="0" w:name="Start"/>
      <w:bookmarkEnd w:id="0"/>
      <w:r>
        <w:t>Svar på fråga</w:t>
      </w:r>
      <w:r w:rsidR="00680E93">
        <w:t xml:space="preserve"> </w:t>
      </w:r>
      <w:r w:rsidRPr="005677DE">
        <w:t xml:space="preserve">2021/22:1260 </w:t>
      </w:r>
      <w:r w:rsidR="00680E93">
        <w:t xml:space="preserve">av </w:t>
      </w:r>
      <w:r>
        <w:t>Tobias Andersson</w:t>
      </w:r>
      <w:r w:rsidR="005E6513">
        <w:t xml:space="preserve"> (</w:t>
      </w:r>
      <w:r>
        <w:t>SD</w:t>
      </w:r>
      <w:r w:rsidR="005E6513">
        <w:t>)</w:t>
      </w:r>
      <w:r w:rsidR="00680E93">
        <w:t xml:space="preserve"> </w:t>
      </w:r>
      <w:r w:rsidRPr="005677DE">
        <w:t>Läkemedel mot cystisk fibros</w:t>
      </w:r>
    </w:p>
    <w:p w:rsidR="005677DE" w:rsidRPr="005677DE" w:rsidP="005677DE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:rsidR="00F91B2A" w:rsidRPr="00212596" w:rsidP="00212596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212596">
        <w:rPr>
          <w:rFonts w:asciiTheme="minorHAnsi" w:hAnsiTheme="minorHAnsi" w:cstheme="minorBidi"/>
          <w:sz w:val="25"/>
          <w:szCs w:val="25"/>
        </w:rPr>
        <w:t>Tobias Andersson</w:t>
      </w:r>
      <w:r w:rsidRPr="00212596" w:rsidR="00F2218C">
        <w:rPr>
          <w:rFonts w:asciiTheme="minorHAnsi" w:hAnsiTheme="minorHAnsi" w:cstheme="minorBidi"/>
          <w:sz w:val="25"/>
          <w:szCs w:val="25"/>
        </w:rPr>
        <w:t xml:space="preserve"> har frågat mig om </w:t>
      </w:r>
      <w:r w:rsidRPr="005677DE">
        <w:rPr>
          <w:rFonts w:asciiTheme="minorHAnsi" w:hAnsiTheme="minorHAnsi" w:cstheme="minorBidi"/>
          <w:sz w:val="25"/>
          <w:szCs w:val="25"/>
        </w:rPr>
        <w:t xml:space="preserve">regeringen </w:t>
      </w:r>
      <w:r w:rsidRPr="00212596">
        <w:rPr>
          <w:rFonts w:asciiTheme="minorHAnsi" w:hAnsiTheme="minorHAnsi" w:cstheme="minorBidi"/>
          <w:sz w:val="25"/>
          <w:szCs w:val="25"/>
        </w:rPr>
        <w:t>a</w:t>
      </w:r>
      <w:r w:rsidRPr="005677DE">
        <w:rPr>
          <w:rFonts w:asciiTheme="minorHAnsi" w:hAnsiTheme="minorHAnsi" w:cstheme="minorBidi"/>
          <w:sz w:val="25"/>
          <w:szCs w:val="25"/>
        </w:rPr>
        <w:t xml:space="preserve">vser att agera för att säkerställa att svenskar som lider av cystisk fibros kan få tillgång till </w:t>
      </w:r>
      <w:r w:rsidRPr="00212596">
        <w:rPr>
          <w:rFonts w:asciiTheme="minorHAnsi" w:eastAsiaTheme="minorHAnsi" w:hAnsiTheme="minorHAnsi" w:cstheme="minorBidi"/>
          <w:kern w:val="0"/>
          <w:sz w:val="25"/>
          <w:szCs w:val="25"/>
        </w:rPr>
        <w:t>välbehövligt läkemedel i Sverige.</w:t>
      </w:r>
    </w:p>
    <w:p w:rsidR="005677DE" w:rsidRPr="00212596" w:rsidP="00212596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:rsidR="00212596" w:rsidP="00212596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212596">
        <w:rPr>
          <w:rFonts w:asciiTheme="minorHAnsi" w:eastAsiaTheme="minorHAnsi" w:hAnsiTheme="minorHAnsi" w:cstheme="minorBidi"/>
          <w:kern w:val="0"/>
          <w:sz w:val="25"/>
          <w:szCs w:val="25"/>
        </w:rPr>
        <w:t>Som jag nyligen svarade på liknande riksdagsfrågor av Barbro Westerholm (L) (2021/22:756) och Karin Rågsjö (V)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Pr="00212596">
        <w:rPr>
          <w:rFonts w:asciiTheme="minorHAnsi" w:eastAsiaTheme="minorHAnsi" w:hAnsiTheme="minorHAnsi" w:cstheme="minorBidi"/>
          <w:kern w:val="0"/>
          <w:sz w:val="25"/>
          <w:szCs w:val="25"/>
        </w:rPr>
        <w:t>(2021/22:771) är r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>egeringens målsättning är att alla patienter ska erbjudas god vård efter behov på lika villkor.</w:t>
      </w:r>
      <w:r w:rsidRP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Det inkluderar givetvis bra läkemedel. </w:t>
      </w:r>
      <w:r w:rsidRPr="00695394" w:rsidR="00695394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Flera insatser har vidtagits för att underlätta ett ordnat </w:t>
      </w:r>
      <w:r w:rsidR="00C8001F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och jämlikt </w:t>
      </w:r>
      <w:r w:rsidRPr="00695394" w:rsidR="00695394">
        <w:rPr>
          <w:rFonts w:asciiTheme="minorHAnsi" w:eastAsiaTheme="minorHAnsi" w:hAnsiTheme="minorHAnsi" w:cstheme="minorBidi"/>
          <w:kern w:val="0"/>
          <w:sz w:val="25"/>
          <w:szCs w:val="25"/>
        </w:rPr>
        <w:t>införande av nya läkemedel.</w:t>
      </w:r>
      <w:r w:rsidR="00695394">
        <w:t xml:space="preserve"> 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>Under de senaste åren har staten ökat anslaget för läkemedelsförmånerna</w:t>
      </w:r>
      <w:r w:rsidR="00C8001F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väsentligt. 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Syftet med ökningen är </w:t>
      </w:r>
      <w:r w:rsidR="00C8001F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bland annat 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>att möta den snabba utvecklingen av nya läkemedel</w:t>
      </w:r>
      <w:r w:rsidR="00C35A88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och den kostnadsökning som tillgång till dessa för med sig</w:t>
      </w:r>
      <w:r w:rsidRPr="00212596" w:rsidR="00F91B2A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. </w:t>
      </w:r>
    </w:p>
    <w:p w:rsidR="00212596" w:rsidP="00212596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:rsidR="00085DEA" w:rsidRPr="00085DEA" w:rsidP="00085DEA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För att säkerställa patientsäkerheten och för att olika läkemedel ska bedömas likvärdigt är det viktigt att använda etablerade processer för införande. </w:t>
      </w:r>
      <w:r w:rsidRPr="00212596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Det är Tandvårds- och läkemedelsförmånsverket (TLV) som beslutar om pris- och subventionsstatus för förmånsläkemedel.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M</w:t>
      </w:r>
      <w:r w:rsidRPr="00212596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>yndigheten utreder ärendena så skyndsamt som möjligt för att snabbt kunna ge patienter tillgång till nya läkemedel. Samtidigt har läkemedels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bolagen</w:t>
      </w:r>
      <w:r w:rsidRPr="00212596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ett ansvar att förse TLV med de underlag som </w:t>
      </w:r>
      <w:r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>visar att</w:t>
      </w:r>
      <w:r w:rsidRPr="00212596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läkemedlets kostnader </w:t>
      </w:r>
      <w:r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står i proportion till dess </w:t>
      </w:r>
      <w:r w:rsidRPr="00212596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>värde</w:t>
      </w:r>
      <w:r w:rsidRPr="00085DEA" w:rsidR="00212596">
        <w:rPr>
          <w:rFonts w:asciiTheme="minorHAnsi" w:eastAsiaTheme="minorHAnsi" w:hAnsiTheme="minorHAnsi" w:cstheme="minorBidi"/>
          <w:kern w:val="0"/>
          <w:sz w:val="25"/>
          <w:szCs w:val="25"/>
        </w:rPr>
        <w:t>.</w:t>
      </w:r>
    </w:p>
    <w:p w:rsidR="00085DEA" w:rsidRPr="00085DEA" w:rsidP="00085DEA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:rsidR="002D09CA">
      <w:r>
        <w:br w:type="page"/>
      </w:r>
    </w:p>
    <w:p w:rsidR="00412216" w:rsidP="00695394">
      <w:pPr>
        <w:pStyle w:val="Title"/>
      </w:pPr>
      <w:r w:rsidRPr="00085DEA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Sammanfattningsvis följer regeringen den viktiga frågan om en likvärdig tillgång till läkemedel i hela Sverige. </w:t>
      </w:r>
    </w:p>
    <w:p w:rsidR="00BE3905" w:rsidP="00C8001F">
      <w:pPr>
        <w:pStyle w:val="BodyText"/>
      </w:pPr>
      <w:r>
        <w:t xml:space="preserve">Stockholm den </w:t>
      </w:r>
      <w:sdt>
        <w:sdtPr>
          <w:id w:val="-1225218591"/>
          <w:placeholder>
            <w:docPart w:val="C7B86D4357774CB6B4D4928F56B5056D"/>
          </w:placeholder>
          <w:dataBinding w:xpath="/ns0:DocumentInfo[1]/ns0:BaseInfo[1]/ns0:HeaderDate[1]" w:storeItemID="{0573A578-0EB5-4B19-B60B-2AF2829A45B2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6FD7">
            <w:t>23 mars 2022</w:t>
          </w:r>
        </w:sdtContent>
      </w:sdt>
    </w:p>
    <w:p w:rsidR="002D09CA" w:rsidP="00C8001F">
      <w:pPr>
        <w:pStyle w:val="BodyText"/>
      </w:pPr>
    </w:p>
    <w:p w:rsidR="00BE3905" w:rsidP="004E7A8F">
      <w:pPr>
        <w:pStyle w:val="Brdtextutanavstnd"/>
      </w:pPr>
    </w:p>
    <w:p w:rsidR="00BE3905" w:rsidP="00422A41">
      <w:pPr>
        <w:pStyle w:val="BodyText"/>
      </w:pPr>
      <w:r>
        <w:t>Lena Hallengren</w:t>
      </w:r>
    </w:p>
    <w:p w:rsidR="00BE390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39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3905" w:rsidRPr="007D73AB" w:rsidP="00340DE0">
          <w:pPr>
            <w:pStyle w:val="Header"/>
          </w:pPr>
        </w:p>
      </w:tc>
      <w:tc>
        <w:tcPr>
          <w:tcW w:w="1134" w:type="dxa"/>
        </w:tcPr>
        <w:p w:rsidR="00BE39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39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3905" w:rsidRPr="00710A6C" w:rsidP="00EE3C0F">
          <w:pPr>
            <w:pStyle w:val="Header"/>
            <w:rPr>
              <w:b/>
            </w:rPr>
          </w:pPr>
        </w:p>
        <w:p w:rsidR="00BE3905" w:rsidP="00EE3C0F">
          <w:pPr>
            <w:pStyle w:val="Header"/>
          </w:pPr>
        </w:p>
        <w:p w:rsidR="00BE3905" w:rsidP="00EE3C0F">
          <w:pPr>
            <w:pStyle w:val="Header"/>
          </w:pPr>
        </w:p>
        <w:p w:rsidR="00BE39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338432E525466082EA479A1B6AE4A0"/>
            </w:placeholder>
            <w:dataBinding w:xpath="/ns0:DocumentInfo[1]/ns0:BaseInfo[1]/ns0:Dnr[1]" w:storeItemID="{0573A578-0EB5-4B19-B60B-2AF2829A45B2}" w:prefixMappings="xmlns:ns0='http://lp/documentinfo/RK' "/>
            <w:text/>
          </w:sdtPr>
          <w:sdtContent>
            <w:p w:rsidR="00BE3905" w:rsidP="00EE3C0F">
              <w:pPr>
                <w:pStyle w:val="Header"/>
              </w:pPr>
              <w:r>
                <w:t>S2022/01607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BEA39ECDC746E488811DA10105568A"/>
            </w:placeholder>
            <w:showingPlcHdr/>
            <w:dataBinding w:xpath="/ns0:DocumentInfo[1]/ns0:BaseInfo[1]/ns0:DocNumber[1]" w:storeItemID="{0573A578-0EB5-4B19-B60B-2AF2829A45B2}" w:prefixMappings="xmlns:ns0='http://lp/documentinfo/RK' "/>
            <w:text/>
          </w:sdtPr>
          <w:sdtContent>
            <w:p w:rsidR="00BE39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3905" w:rsidP="00EE3C0F">
          <w:pPr>
            <w:pStyle w:val="Header"/>
          </w:pPr>
        </w:p>
      </w:tc>
      <w:tc>
        <w:tcPr>
          <w:tcW w:w="1134" w:type="dxa"/>
        </w:tcPr>
        <w:p w:rsidR="00BE3905" w:rsidP="0094502D">
          <w:pPr>
            <w:pStyle w:val="Header"/>
          </w:pPr>
        </w:p>
        <w:p w:rsidR="00BE39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C012D81D7343A99CF7B95AC4F9D7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09CA" w:rsidRPr="002D09CA" w:rsidP="00340DE0">
              <w:pPr>
                <w:pStyle w:val="Header"/>
                <w:rPr>
                  <w:b/>
                </w:rPr>
              </w:pPr>
              <w:r w:rsidRPr="002D09CA">
                <w:rPr>
                  <w:b/>
                </w:rPr>
                <w:t>Socialdepartementet</w:t>
              </w:r>
            </w:p>
            <w:p w:rsidR="00BE3905" w:rsidRPr="00340DE0" w:rsidP="00340DE0">
              <w:pPr>
                <w:pStyle w:val="Header"/>
              </w:pPr>
              <w:r w:rsidRPr="002D09C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DFD0BAE5E146039A0798EC8F7092B4"/>
          </w:placeholder>
          <w:dataBinding w:xpath="/ns0:DocumentInfo[1]/ns0:BaseInfo[1]/ns0:Recipient[1]" w:storeItemID="{0573A578-0EB5-4B19-B60B-2AF2829A45B2}" w:prefixMappings="xmlns:ns0='http://lp/documentinfo/RK' "/>
          <w:text w:multiLine="1"/>
        </w:sdtPr>
        <w:sdtContent>
          <w:tc>
            <w:tcPr>
              <w:tcW w:w="3170" w:type="dxa"/>
            </w:tcPr>
            <w:p w:rsidR="00BE390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E39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338432E525466082EA479A1B6AE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5C748-8FCE-4063-9511-6399D0030AF7}"/>
      </w:docPartPr>
      <w:docPartBody>
        <w:p w:rsidR="00C1347A" w:rsidP="008D7ED0">
          <w:pPr>
            <w:pStyle w:val="A9338432E525466082EA479A1B6AE4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BEA39ECDC746E488811DA101055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91F6B-57D2-4934-85DB-660EA6672924}"/>
      </w:docPartPr>
      <w:docPartBody>
        <w:p w:rsidR="00C1347A" w:rsidP="008D7ED0">
          <w:pPr>
            <w:pStyle w:val="61BEA39ECDC746E488811DA1010556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C012D81D7343A99CF7B95AC4F9D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9CF48-A610-4335-8299-769E58D291DF}"/>
      </w:docPartPr>
      <w:docPartBody>
        <w:p w:rsidR="00C1347A" w:rsidP="008D7ED0">
          <w:pPr>
            <w:pStyle w:val="4CC012D81D7343A99CF7B95AC4F9D7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DFD0BAE5E146039A0798EC8F709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10F41-960E-4FD3-8BA6-19E7B7228D23}"/>
      </w:docPartPr>
      <w:docPartBody>
        <w:p w:rsidR="00C1347A" w:rsidP="008D7ED0">
          <w:pPr>
            <w:pStyle w:val="ADDFD0BAE5E146039A0798EC8F7092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B86D4357774CB6B4D4928F56B50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D46E8-745D-485F-88DF-80971FC55B33}"/>
      </w:docPartPr>
      <w:docPartBody>
        <w:p w:rsidR="00C1347A" w:rsidP="008D7ED0">
          <w:pPr>
            <w:pStyle w:val="C7B86D4357774CB6B4D4928F56B505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E76983B2D492CA85A9C37E92EBD18">
    <w:name w:val="29FE76983B2D492CA85A9C37E92EBD18"/>
    <w:rsid w:val="00F30C82"/>
  </w:style>
  <w:style w:type="character" w:styleId="PlaceholderText">
    <w:name w:val="Placeholder Text"/>
    <w:basedOn w:val="DefaultParagraphFont"/>
    <w:uiPriority w:val="99"/>
    <w:semiHidden/>
    <w:rsid w:val="00F30C82"/>
    <w:rPr>
      <w:noProof w:val="0"/>
      <w:color w:val="808080"/>
    </w:rPr>
  </w:style>
  <w:style w:type="paragraph" w:customStyle="1" w:styleId="092EB425E3AE40FDBE50A7E4BB46B2F5">
    <w:name w:val="092EB425E3AE40FDBE50A7E4BB46B2F5"/>
    <w:rsid w:val="00F30C82"/>
  </w:style>
  <w:style w:type="paragraph" w:customStyle="1" w:styleId="A9338432E525466082EA479A1B6AE4A0">
    <w:name w:val="A9338432E525466082EA479A1B6AE4A0"/>
    <w:rsid w:val="008D7ED0"/>
  </w:style>
  <w:style w:type="paragraph" w:customStyle="1" w:styleId="ADDFD0BAE5E146039A0798EC8F7092B4">
    <w:name w:val="ADDFD0BAE5E146039A0798EC8F7092B4"/>
    <w:rsid w:val="008D7ED0"/>
  </w:style>
  <w:style w:type="paragraph" w:customStyle="1" w:styleId="61BEA39ECDC746E488811DA10105568A1">
    <w:name w:val="61BEA39ECDC746E488811DA10105568A1"/>
    <w:rsid w:val="008D7E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C012D81D7343A99CF7B95AC4F9D7901">
    <w:name w:val="4CC012D81D7343A99CF7B95AC4F9D7901"/>
    <w:rsid w:val="008D7E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B86D4357774CB6B4D4928F56B5056D">
    <w:name w:val="C7B86D4357774CB6B4D4928F56B5056D"/>
    <w:rsid w:val="008D7ED0"/>
  </w:style>
  <w:style w:type="paragraph" w:customStyle="1" w:styleId="B248C4D7C7BA4954986A75FFF82C5D3A">
    <w:name w:val="B248C4D7C7BA4954986A75FFF82C5D3A"/>
    <w:rsid w:val="008D7E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2022-03-23T00:00:00</HeaderDate>
    <Office/>
    <Dnr>S2022/01607</Dnr>
    <ParagrafNr/>
    <DocumentTitle/>
    <VisitingAddress/>
    <Extra1/>
    <Extra2/>
    <Extra3>Karin Rågsjö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1972a499-f7f1-4469-bb14-3a34bda47894</RD_Svarsid>
  </documentManagement>
</p:properties>
</file>

<file path=customXml/itemProps1.xml><?xml version="1.0" encoding="utf-8"?>
<ds:datastoreItem xmlns:ds="http://schemas.openxmlformats.org/officeDocument/2006/customXml" ds:itemID="{A5E265C2-7D82-42B4-B956-50D54FBF08B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573A578-0EB5-4B19-B60B-2AF2829A45B2}"/>
</file>

<file path=customXml/itemProps4.xml><?xml version="1.0" encoding="utf-8"?>
<ds:datastoreItem xmlns:ds="http://schemas.openxmlformats.org/officeDocument/2006/customXml" ds:itemID="{34785368-C340-4470-8BBA-AE7AB2FC6331}"/>
</file>

<file path=customXml/itemProps5.xml><?xml version="1.0" encoding="utf-8"?>
<ds:datastoreItem xmlns:ds="http://schemas.openxmlformats.org/officeDocument/2006/customXml" ds:itemID="{C120F183-7C39-4F7C-A817-E6A4F113A2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svar på fråga 1260 LH.docx</dc:title>
  <cp:revision>6</cp:revision>
  <dcterms:created xsi:type="dcterms:W3CDTF">2022-03-22T09:52:00Z</dcterms:created>
  <dcterms:modified xsi:type="dcterms:W3CDTF">2022-03-23T10:17:00Z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d74d3992-d939-42b8-9fe2-1f16705be87f</vt:lpwstr>
  </property>
</Properties>
</file>