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D968A88FCF40BDB5AFE87408A99A03"/>
        </w:placeholder>
        <w:text/>
      </w:sdtPr>
      <w:sdtEndPr/>
      <w:sdtContent>
        <w:p w:rsidRPr="009B062B" w:rsidR="00AF30DD" w:rsidP="00FC5E83" w:rsidRDefault="00AF30DD" w14:paraId="09F7A2D0" w14:textId="77777777">
          <w:pPr>
            <w:pStyle w:val="Rubrik1"/>
            <w:spacing w:after="300"/>
          </w:pPr>
          <w:r w:rsidRPr="009B062B">
            <w:t>Förslag till riksdagsbeslut</w:t>
          </w:r>
        </w:p>
      </w:sdtContent>
    </w:sdt>
    <w:sdt>
      <w:sdtPr>
        <w:alias w:val="Yrkande 1"/>
        <w:tag w:val="4d661b79-d864-4d55-aa29-c1a5bb7d3f1d"/>
        <w:id w:val="204065700"/>
        <w:lock w:val="sdtLocked"/>
      </w:sdtPr>
      <w:sdtEndPr/>
      <w:sdtContent>
        <w:p w:rsidR="00185938" w:rsidRDefault="00FA08AD" w14:paraId="09F7A2D1" w14:textId="77777777">
          <w:pPr>
            <w:pStyle w:val="Frslagstext"/>
          </w:pPr>
          <w:r>
            <w:t>Riksdagen ställer sig bakom det som anförs i motionen om en strategi för laddinfrastruktur och tillkännager detta för regeringen.</w:t>
          </w:r>
        </w:p>
      </w:sdtContent>
    </w:sdt>
    <w:sdt>
      <w:sdtPr>
        <w:alias w:val="Yrkande 2"/>
        <w:tag w:val="64be46f2-4ce3-4fd9-adac-d29451aa71e7"/>
        <w:id w:val="-1067419394"/>
        <w:lock w:val="sdtLocked"/>
      </w:sdtPr>
      <w:sdtEndPr/>
      <w:sdtContent>
        <w:p w:rsidR="00185938" w:rsidRDefault="00FA08AD" w14:paraId="09F7A2D2" w14:textId="77777777">
          <w:pPr>
            <w:pStyle w:val="Frslagstext"/>
          </w:pPr>
          <w:r>
            <w:t>Riksdagen ställer sig bakom det som anförs i motionen om en strategi för 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346051CAC428884EE5AD0A2D7C55B"/>
        </w:placeholder>
        <w:text/>
      </w:sdtPr>
      <w:sdtEndPr/>
      <w:sdtContent>
        <w:p w:rsidRPr="009B062B" w:rsidR="006D79C9" w:rsidP="00333E95" w:rsidRDefault="006D79C9" w14:paraId="09F7A2D3" w14:textId="77777777">
          <w:pPr>
            <w:pStyle w:val="Rubrik1"/>
          </w:pPr>
          <w:r>
            <w:t>Motivering</w:t>
          </w:r>
        </w:p>
      </w:sdtContent>
    </w:sdt>
    <w:p w:rsidR="00EC6198" w:rsidP="00C639C1" w:rsidRDefault="5CDCF5C8" w14:paraId="09F7A2D4" w14:textId="4251E985">
      <w:pPr>
        <w:pStyle w:val="Normalutanindragellerluft"/>
      </w:pPr>
      <w:r>
        <w:t xml:space="preserve">Transporter är helt avgörande för </w:t>
      </w:r>
      <w:r w:rsidR="006257A3">
        <w:t xml:space="preserve">att </w:t>
      </w:r>
      <w:r>
        <w:t>vi människor ska få våra liv att fungera. Likadant är det med transporter av gods.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w:t>
      </w:r>
    </w:p>
    <w:p w:rsidR="00C639C1" w:rsidP="00C639C1" w:rsidRDefault="00EC6198" w14:paraId="09F7A2D5" w14:textId="77777777">
      <w:r w:rsidRPr="00C639C1">
        <w:t>Fordonsindustrin utvecklar nu ny teknik med en väldigt hög hastighet. Forskare, utvecklingsingenjörer och andra arbetar med kraft för att bidra till hållbara transporter genom bland annat minskad bränsleförbrukning och utsläpp.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00C639C1" w:rsidP="00C639C1" w:rsidRDefault="00EC6198" w14:paraId="09F7A2D6" w14:textId="41BD89A6">
      <w:r w:rsidRPr="00C639C1">
        <w:t xml:space="preserve">Fordonsbolag talar om en snabb övergång till helt elektriska fordon. Takten är väldigt hög. </w:t>
      </w:r>
      <w:r w:rsidRPr="00C639C1" w:rsidR="003B0719">
        <w:t xml:space="preserve">I bilhallarna finns allt fler elbilar. </w:t>
      </w:r>
      <w:r w:rsidRPr="00C639C1">
        <w:t>Möjligheterna är stora</w:t>
      </w:r>
      <w:r w:rsidRPr="00C639C1" w:rsidR="003B0719">
        <w:t xml:space="preserve">, både med </w:t>
      </w:r>
      <w:r w:rsidRPr="00C639C1">
        <w:t>hybrider och ren eldrift. Laddningen kan ske hemma, på jobbet, vid bussens ändhåll</w:t>
      </w:r>
      <w:r w:rsidR="00592528">
        <w:softHyphen/>
      </w:r>
      <w:r w:rsidRPr="00C639C1">
        <w:t xml:space="preserve">platser eller längs med vägarna. Utbyggnad av laddstationer sker på bred front. Utvecklingen av rena elvägar går inte lika snabbt. En särskild utmaning med elvägar är att dessa till skillnad från laddstationer i anslutning till vägarna istället finns i eller på de vägar som är statliga eller ägs av andra såsom kommuner. För att elvägar ska kunna </w:t>
      </w:r>
      <w:r w:rsidRPr="00C639C1">
        <w:lastRenderedPageBreak/>
        <w:t>bygga</w:t>
      </w:r>
      <w:r w:rsidR="006257A3">
        <w:t>s</w:t>
      </w:r>
      <w:r w:rsidRPr="00C639C1">
        <w:t xml:space="preserve"> ut krävs därför ett nära samarbete mellan Trafikverket och andra intressenter. Huruvida elvägar är rätt lösning för Sverige bör avgöras tekniskt och kommersiellt av experter och inte av politiker. Däremot är det rimligt att staten givet ansvaret för det statliga vägnätet överväger att ta fram en strategi för arbetet med elvägar i Sverige. På samma sätt finns ett uppenbart behov av att se hur det viktiga arbetet med </w:t>
      </w:r>
      <w:proofErr w:type="spellStart"/>
      <w:r w:rsidRPr="00C639C1">
        <w:t>ladd</w:t>
      </w:r>
      <w:r w:rsidR="00592528">
        <w:softHyphen/>
      </w:r>
      <w:bookmarkStart w:name="_GoBack" w:id="1"/>
      <w:bookmarkEnd w:id="1"/>
      <w:r w:rsidRPr="00C639C1">
        <w:t>infrastruktur</w:t>
      </w:r>
      <w:proofErr w:type="spellEnd"/>
      <w:r w:rsidRPr="00C639C1">
        <w:t xml:space="preserve"> kan samordnas. Ett tydligt exempel är att laddning av en större mängd personbilar eller tunga fordon kräver stora mängder elektrisk effekt samtidigt som delar av Sverige drabbats hårt efter att regeringen </w:t>
      </w:r>
      <w:r w:rsidRPr="00C639C1" w:rsidR="008E4F56">
        <w:t xml:space="preserve">med dåliga energipolitiska beslut </w:t>
      </w:r>
      <w:r w:rsidRPr="00C639C1">
        <w:t>försatt Sverige i akut</w:t>
      </w:r>
      <w:r w:rsidRPr="00C639C1" w:rsidR="008E4F56">
        <w:t xml:space="preserve">a </w:t>
      </w:r>
      <w:r w:rsidRPr="00C639C1">
        <w:t>el</w:t>
      </w:r>
      <w:r w:rsidRPr="00C639C1" w:rsidR="008E4F56">
        <w:t xml:space="preserve">problem. </w:t>
      </w:r>
      <w:r w:rsidRPr="00C639C1">
        <w:t>För att lyckas med elektrifieringen krävs krafttag och samordning. Det gäller el, men även laddning med olika former av gasbränslen såsom vätgas. Detta bör ges regeringen tillkänna.</w:t>
      </w:r>
    </w:p>
    <w:sdt>
      <w:sdtPr>
        <w:rPr>
          <w:i/>
          <w:noProof/>
        </w:rPr>
        <w:alias w:val="CC_Underskrifter"/>
        <w:tag w:val="CC_Underskrifter"/>
        <w:id w:val="583496634"/>
        <w:lock w:val="sdtContentLocked"/>
        <w:placeholder>
          <w:docPart w:val="8ABA3173AB9740D5A115AB893EFECE18"/>
        </w:placeholder>
      </w:sdtPr>
      <w:sdtEndPr>
        <w:rPr>
          <w:i w:val="0"/>
          <w:noProof w:val="0"/>
        </w:rPr>
      </w:sdtEndPr>
      <w:sdtContent>
        <w:p w:rsidR="00FC5E83" w:rsidP="00D7670B" w:rsidRDefault="00FC5E83" w14:paraId="09F7A2D7" w14:textId="77777777"/>
        <w:p w:rsidRPr="008E0FE2" w:rsidR="004801AC" w:rsidP="00D7670B" w:rsidRDefault="00B92D5B" w14:paraId="09F7A2D8" w14:textId="77777777"/>
      </w:sdtContent>
    </w:sdt>
    <w:tbl>
      <w:tblPr>
        <w:tblW w:w="5000" w:type="pct"/>
        <w:tblLook w:val="04A0" w:firstRow="1" w:lastRow="0" w:firstColumn="1" w:lastColumn="0" w:noHBand="0" w:noVBand="1"/>
        <w:tblCaption w:val="underskrifter"/>
      </w:tblPr>
      <w:tblGrid>
        <w:gridCol w:w="4252"/>
        <w:gridCol w:w="4252"/>
      </w:tblGrid>
      <w:tr w:rsidR="00CE2C0A" w14:paraId="63995E7D" w14:textId="77777777">
        <w:trPr>
          <w:cantSplit/>
        </w:trPr>
        <w:tc>
          <w:tcPr>
            <w:tcW w:w="50" w:type="pct"/>
            <w:vAlign w:val="bottom"/>
          </w:tcPr>
          <w:p w:rsidR="00CE2C0A" w:rsidRDefault="006257A3" w14:paraId="4A350F98" w14:textId="77777777">
            <w:pPr>
              <w:pStyle w:val="Underskrifter"/>
            </w:pPr>
            <w:r>
              <w:t>Lars Hjälmered (M)</w:t>
            </w:r>
          </w:p>
        </w:tc>
        <w:tc>
          <w:tcPr>
            <w:tcW w:w="50" w:type="pct"/>
            <w:vAlign w:val="bottom"/>
          </w:tcPr>
          <w:p w:rsidR="00CE2C0A" w:rsidRDefault="00CE2C0A" w14:paraId="70A4212B" w14:textId="77777777">
            <w:pPr>
              <w:pStyle w:val="Underskrifter"/>
            </w:pPr>
          </w:p>
        </w:tc>
      </w:tr>
    </w:tbl>
    <w:p w:rsidR="00083C1C" w:rsidRDefault="00083C1C" w14:paraId="09F7A2DC" w14:textId="77777777"/>
    <w:sectPr w:rsidR="00083C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7A2DE" w14:textId="77777777" w:rsidR="00EE5BD3" w:rsidRDefault="00EE5BD3" w:rsidP="000C1CAD">
      <w:pPr>
        <w:spacing w:line="240" w:lineRule="auto"/>
      </w:pPr>
      <w:r>
        <w:separator/>
      </w:r>
    </w:p>
  </w:endnote>
  <w:endnote w:type="continuationSeparator" w:id="0">
    <w:p w14:paraId="09F7A2DF" w14:textId="77777777" w:rsidR="00EE5BD3" w:rsidRDefault="00EE5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D" w14:textId="77777777" w:rsidR="00262EA3" w:rsidRPr="00D7670B" w:rsidRDefault="00262EA3" w:rsidP="00D76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7A2DC" w14:textId="77777777" w:rsidR="00EE5BD3" w:rsidRDefault="00EE5BD3" w:rsidP="000C1CAD">
      <w:pPr>
        <w:spacing w:line="240" w:lineRule="auto"/>
      </w:pPr>
      <w:r>
        <w:separator/>
      </w:r>
    </w:p>
  </w:footnote>
  <w:footnote w:type="continuationSeparator" w:id="0">
    <w:p w14:paraId="09F7A2DD" w14:textId="77777777" w:rsidR="00EE5BD3" w:rsidRDefault="00EE5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F7A2EE" wp14:editId="09F7A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F7A2F2" w14:textId="77777777" w:rsidR="00262EA3" w:rsidRDefault="00B92D5B" w:rsidP="008103B5">
                          <w:pPr>
                            <w:jc w:val="right"/>
                          </w:pPr>
                          <w:sdt>
                            <w:sdtPr>
                              <w:alias w:val="CC_Noformat_Partikod"/>
                              <w:tag w:val="CC_Noformat_Partikod"/>
                              <w:id w:val="-53464382"/>
                              <w:placeholder>
                                <w:docPart w:val="4D0DEC0E3F0E423894144D0189B2F751"/>
                              </w:placeholder>
                              <w:text/>
                            </w:sdtPr>
                            <w:sdtEndPr/>
                            <w:sdtContent>
                              <w:r w:rsidR="00B13B3F">
                                <w:t>M</w:t>
                              </w:r>
                            </w:sdtContent>
                          </w:sdt>
                          <w:sdt>
                            <w:sdtPr>
                              <w:alias w:val="CC_Noformat_Partinummer"/>
                              <w:tag w:val="CC_Noformat_Partinummer"/>
                              <w:id w:val="-1709555926"/>
                              <w:placeholder>
                                <w:docPart w:val="E2868D45FEB44CD0B38C27A9932D5A8C"/>
                              </w:placeholder>
                              <w:text/>
                            </w:sdtPr>
                            <w:sdtEndPr/>
                            <w:sdtContent>
                              <w:r w:rsidR="00C639C1">
                                <w:t>2566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7A2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F7A2F2" w14:textId="77777777" w:rsidR="00262EA3" w:rsidRDefault="00B92D5B" w:rsidP="008103B5">
                    <w:pPr>
                      <w:jc w:val="right"/>
                    </w:pPr>
                    <w:sdt>
                      <w:sdtPr>
                        <w:alias w:val="CC_Noformat_Partikod"/>
                        <w:tag w:val="CC_Noformat_Partikod"/>
                        <w:id w:val="-53464382"/>
                        <w:placeholder>
                          <w:docPart w:val="4D0DEC0E3F0E423894144D0189B2F751"/>
                        </w:placeholder>
                        <w:text/>
                      </w:sdtPr>
                      <w:sdtEndPr/>
                      <w:sdtContent>
                        <w:r w:rsidR="00B13B3F">
                          <w:t>M</w:t>
                        </w:r>
                      </w:sdtContent>
                    </w:sdt>
                    <w:sdt>
                      <w:sdtPr>
                        <w:alias w:val="CC_Noformat_Partinummer"/>
                        <w:tag w:val="CC_Noformat_Partinummer"/>
                        <w:id w:val="-1709555926"/>
                        <w:placeholder>
                          <w:docPart w:val="E2868D45FEB44CD0B38C27A9932D5A8C"/>
                        </w:placeholder>
                        <w:text/>
                      </w:sdtPr>
                      <w:sdtEndPr/>
                      <w:sdtContent>
                        <w:r w:rsidR="00C639C1">
                          <w:t>2566</w:t>
                        </w:r>
                      </w:sdtContent>
                    </w:sdt>
                  </w:p>
                </w:txbxContent>
              </v:textbox>
              <w10:wrap anchorx="page"/>
            </v:shape>
          </w:pict>
        </mc:Fallback>
      </mc:AlternateContent>
    </w:r>
  </w:p>
  <w:p w14:paraId="09F7A2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2" w14:textId="77777777" w:rsidR="00262EA3" w:rsidRDefault="00262EA3" w:rsidP="008563AC">
    <w:pPr>
      <w:jc w:val="right"/>
    </w:pPr>
  </w:p>
  <w:p w14:paraId="09F7A2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A2E6" w14:textId="77777777" w:rsidR="00262EA3" w:rsidRDefault="00B92D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F7A2F0" wp14:editId="09F7A2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7A2E7" w14:textId="77777777" w:rsidR="00262EA3" w:rsidRDefault="00B92D5B" w:rsidP="00A314CF">
    <w:pPr>
      <w:pStyle w:val="FSHNormal"/>
      <w:spacing w:before="40"/>
    </w:pPr>
    <w:sdt>
      <w:sdtPr>
        <w:alias w:val="CC_Noformat_Motionstyp"/>
        <w:tag w:val="CC_Noformat_Motionstyp"/>
        <w:id w:val="1162973129"/>
        <w:lock w:val="sdtContentLocked"/>
        <w15:appearance w15:val="hidden"/>
        <w:text/>
      </w:sdtPr>
      <w:sdtEndPr/>
      <w:sdtContent>
        <w:r w:rsidR="003822A2">
          <w:t>Enskild motion</w:t>
        </w:r>
      </w:sdtContent>
    </w:sdt>
    <w:r w:rsidR="00821B36">
      <w:t xml:space="preserve"> </w:t>
    </w:r>
    <w:sdt>
      <w:sdtPr>
        <w:alias w:val="CC_Noformat_Partikod"/>
        <w:tag w:val="CC_Noformat_Partikod"/>
        <w:id w:val="1471015553"/>
        <w:text/>
      </w:sdtPr>
      <w:sdtEndPr/>
      <w:sdtContent>
        <w:r w:rsidR="00B13B3F">
          <w:t>M</w:t>
        </w:r>
      </w:sdtContent>
    </w:sdt>
    <w:sdt>
      <w:sdtPr>
        <w:alias w:val="CC_Noformat_Partinummer"/>
        <w:tag w:val="CC_Noformat_Partinummer"/>
        <w:id w:val="-2014525982"/>
        <w:text/>
      </w:sdtPr>
      <w:sdtEndPr/>
      <w:sdtContent>
        <w:r w:rsidR="00C639C1">
          <w:t>2566</w:t>
        </w:r>
      </w:sdtContent>
    </w:sdt>
  </w:p>
  <w:p w14:paraId="09F7A2E8" w14:textId="77777777" w:rsidR="00262EA3" w:rsidRPr="008227B3" w:rsidRDefault="00B92D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7A2E9" w14:textId="77777777" w:rsidR="00262EA3" w:rsidRPr="008227B3" w:rsidRDefault="00B92D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2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2A2">
          <w:t>:1883</w:t>
        </w:r>
      </w:sdtContent>
    </w:sdt>
  </w:p>
  <w:p w14:paraId="09F7A2EA" w14:textId="77777777" w:rsidR="00262EA3" w:rsidRDefault="00B92D5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22A2">
          <w:t>av Lars Hjälmered (M)</w:t>
        </w:r>
      </w:sdtContent>
    </w:sdt>
  </w:p>
  <w:sdt>
    <w:sdtPr>
      <w:alias w:val="CC_Noformat_Rubtext"/>
      <w:tag w:val="CC_Noformat_Rubtext"/>
      <w:id w:val="-218060500"/>
      <w:lock w:val="sdtLocked"/>
      <w:placeholder>
        <w:docPart w:val="6557F2F671B3475CA786B587A7460D51"/>
      </w:placeholder>
      <w:text/>
    </w:sdtPr>
    <w:sdtEndPr/>
    <w:sdtContent>
      <w:p w14:paraId="09F7A2EB" w14:textId="77777777" w:rsidR="00262EA3" w:rsidRDefault="00B13B3F" w:rsidP="00283E0F">
        <w:pPr>
          <w:pStyle w:val="FSHRub2"/>
        </w:pPr>
        <w:r>
          <w:t>Strategi för utbyggnad av laddinfrastruktur och elvägar</w:t>
        </w:r>
      </w:p>
    </w:sdtContent>
  </w:sdt>
  <w:sdt>
    <w:sdtPr>
      <w:alias w:val="CC_Boilerplate_3"/>
      <w:tag w:val="CC_Boilerplate_3"/>
      <w:id w:val="1606463544"/>
      <w:lock w:val="sdtContentLocked"/>
      <w15:appearance w15:val="hidden"/>
      <w:text w:multiLine="1"/>
    </w:sdtPr>
    <w:sdtEndPr/>
    <w:sdtContent>
      <w:p w14:paraId="09F7A2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3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C1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3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A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7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28"/>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A3"/>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0C6"/>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5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E1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B3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D5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C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0A"/>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0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6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9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D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8A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E8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5CDCF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F7A2CF"/>
  <w15:chartTrackingRefBased/>
  <w15:docId w15:val="{DFCB8558-7656-442C-992E-086ED82C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D968A88FCF40BDB5AFE87408A99A03"/>
        <w:category>
          <w:name w:val="Allmänt"/>
          <w:gallery w:val="placeholder"/>
        </w:category>
        <w:types>
          <w:type w:val="bbPlcHdr"/>
        </w:types>
        <w:behaviors>
          <w:behavior w:val="content"/>
        </w:behaviors>
        <w:guid w:val="{5BA2D3E3-15B8-4E43-AE91-AA48C133929E}"/>
      </w:docPartPr>
      <w:docPartBody>
        <w:p w:rsidR="00FA088E" w:rsidRDefault="00234D35">
          <w:pPr>
            <w:pStyle w:val="32D968A88FCF40BDB5AFE87408A99A03"/>
          </w:pPr>
          <w:r w:rsidRPr="005A0A93">
            <w:rPr>
              <w:rStyle w:val="Platshllartext"/>
            </w:rPr>
            <w:t>Förslag till riksdagsbeslut</w:t>
          </w:r>
        </w:p>
      </w:docPartBody>
    </w:docPart>
    <w:docPart>
      <w:docPartPr>
        <w:name w:val="23D346051CAC428884EE5AD0A2D7C55B"/>
        <w:category>
          <w:name w:val="Allmänt"/>
          <w:gallery w:val="placeholder"/>
        </w:category>
        <w:types>
          <w:type w:val="bbPlcHdr"/>
        </w:types>
        <w:behaviors>
          <w:behavior w:val="content"/>
        </w:behaviors>
        <w:guid w:val="{28B04FD8-D7AD-40EA-8BD1-E22E6CBAC83A}"/>
      </w:docPartPr>
      <w:docPartBody>
        <w:p w:rsidR="00FA088E" w:rsidRDefault="00234D35">
          <w:pPr>
            <w:pStyle w:val="23D346051CAC428884EE5AD0A2D7C55B"/>
          </w:pPr>
          <w:r w:rsidRPr="005A0A93">
            <w:rPr>
              <w:rStyle w:val="Platshllartext"/>
            </w:rPr>
            <w:t>Motivering</w:t>
          </w:r>
        </w:p>
      </w:docPartBody>
    </w:docPart>
    <w:docPart>
      <w:docPartPr>
        <w:name w:val="4D0DEC0E3F0E423894144D0189B2F751"/>
        <w:category>
          <w:name w:val="Allmänt"/>
          <w:gallery w:val="placeholder"/>
        </w:category>
        <w:types>
          <w:type w:val="bbPlcHdr"/>
        </w:types>
        <w:behaviors>
          <w:behavior w:val="content"/>
        </w:behaviors>
        <w:guid w:val="{05763209-4E87-45E2-BA7D-46853CA9D873}"/>
      </w:docPartPr>
      <w:docPartBody>
        <w:p w:rsidR="00FA088E" w:rsidRDefault="00234D35">
          <w:pPr>
            <w:pStyle w:val="4D0DEC0E3F0E423894144D0189B2F751"/>
          </w:pPr>
          <w:r>
            <w:rPr>
              <w:rStyle w:val="Platshllartext"/>
            </w:rPr>
            <w:t xml:space="preserve"> </w:t>
          </w:r>
        </w:p>
      </w:docPartBody>
    </w:docPart>
    <w:docPart>
      <w:docPartPr>
        <w:name w:val="E2868D45FEB44CD0B38C27A9932D5A8C"/>
        <w:category>
          <w:name w:val="Allmänt"/>
          <w:gallery w:val="placeholder"/>
        </w:category>
        <w:types>
          <w:type w:val="bbPlcHdr"/>
        </w:types>
        <w:behaviors>
          <w:behavior w:val="content"/>
        </w:behaviors>
        <w:guid w:val="{D4559617-C191-4E8C-973E-2B055D0143A0}"/>
      </w:docPartPr>
      <w:docPartBody>
        <w:p w:rsidR="00FA088E" w:rsidRDefault="00234D35">
          <w:pPr>
            <w:pStyle w:val="E2868D45FEB44CD0B38C27A9932D5A8C"/>
          </w:pPr>
          <w:r>
            <w:t xml:space="preserve"> </w:t>
          </w:r>
        </w:p>
      </w:docPartBody>
    </w:docPart>
    <w:docPart>
      <w:docPartPr>
        <w:name w:val="DefaultPlaceholder_-1854013440"/>
        <w:category>
          <w:name w:val="Allmänt"/>
          <w:gallery w:val="placeholder"/>
        </w:category>
        <w:types>
          <w:type w:val="bbPlcHdr"/>
        </w:types>
        <w:behaviors>
          <w:behavior w:val="content"/>
        </w:behaviors>
        <w:guid w:val="{DB5C44B1-0F30-44A1-9E6D-929AB6E18F38}"/>
      </w:docPartPr>
      <w:docPartBody>
        <w:p w:rsidR="00FA088E" w:rsidRDefault="00234D35">
          <w:r w:rsidRPr="001C02B6">
            <w:rPr>
              <w:rStyle w:val="Platshllartext"/>
            </w:rPr>
            <w:t>Klicka eller tryck här för att ange text.</w:t>
          </w:r>
        </w:p>
      </w:docPartBody>
    </w:docPart>
    <w:docPart>
      <w:docPartPr>
        <w:name w:val="6557F2F671B3475CA786B587A7460D51"/>
        <w:category>
          <w:name w:val="Allmänt"/>
          <w:gallery w:val="placeholder"/>
        </w:category>
        <w:types>
          <w:type w:val="bbPlcHdr"/>
        </w:types>
        <w:behaviors>
          <w:behavior w:val="content"/>
        </w:behaviors>
        <w:guid w:val="{AFD872AB-EEF1-4AF7-A7BD-CA91B489B3FF}"/>
      </w:docPartPr>
      <w:docPartBody>
        <w:p w:rsidR="00FA088E" w:rsidRDefault="00234D35">
          <w:r w:rsidRPr="001C02B6">
            <w:rPr>
              <w:rStyle w:val="Platshllartext"/>
            </w:rPr>
            <w:t>[ange din text här]</w:t>
          </w:r>
        </w:p>
      </w:docPartBody>
    </w:docPart>
    <w:docPart>
      <w:docPartPr>
        <w:name w:val="8ABA3173AB9740D5A115AB893EFECE18"/>
        <w:category>
          <w:name w:val="Allmänt"/>
          <w:gallery w:val="placeholder"/>
        </w:category>
        <w:types>
          <w:type w:val="bbPlcHdr"/>
        </w:types>
        <w:behaviors>
          <w:behavior w:val="content"/>
        </w:behaviors>
        <w:guid w:val="{54BEA10E-BC28-4452-9B48-2176B3B21050}"/>
      </w:docPartPr>
      <w:docPartBody>
        <w:p w:rsidR="00322DEA" w:rsidRDefault="00322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35"/>
    <w:rsid w:val="00234D35"/>
    <w:rsid w:val="00322DEA"/>
    <w:rsid w:val="00604B42"/>
    <w:rsid w:val="00C97AC4"/>
    <w:rsid w:val="00FA0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4D35"/>
    <w:rPr>
      <w:color w:val="F4B083" w:themeColor="accent2" w:themeTint="99"/>
    </w:rPr>
  </w:style>
  <w:style w:type="paragraph" w:customStyle="1" w:styleId="32D968A88FCF40BDB5AFE87408A99A03">
    <w:name w:val="32D968A88FCF40BDB5AFE87408A99A03"/>
  </w:style>
  <w:style w:type="paragraph" w:customStyle="1" w:styleId="42BE530A0024493B8104A854EA1CBFA1">
    <w:name w:val="42BE530A0024493B8104A854EA1CBF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F34B6BEF5C4B0EA2149D1F6BFDDC9D">
    <w:name w:val="93F34B6BEF5C4B0EA2149D1F6BFDDC9D"/>
  </w:style>
  <w:style w:type="paragraph" w:customStyle="1" w:styleId="23D346051CAC428884EE5AD0A2D7C55B">
    <w:name w:val="23D346051CAC428884EE5AD0A2D7C55B"/>
  </w:style>
  <w:style w:type="paragraph" w:customStyle="1" w:styleId="0801425F3EC348E593D899BE955F8C89">
    <w:name w:val="0801425F3EC348E593D899BE955F8C89"/>
  </w:style>
  <w:style w:type="paragraph" w:customStyle="1" w:styleId="E177E97860EC4FD88036EC379D97A997">
    <w:name w:val="E177E97860EC4FD88036EC379D97A997"/>
  </w:style>
  <w:style w:type="paragraph" w:customStyle="1" w:styleId="4D0DEC0E3F0E423894144D0189B2F751">
    <w:name w:val="4D0DEC0E3F0E423894144D0189B2F751"/>
  </w:style>
  <w:style w:type="paragraph" w:customStyle="1" w:styleId="E2868D45FEB44CD0B38C27A9932D5A8C">
    <w:name w:val="E2868D45FEB44CD0B38C27A9932D5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7F91B-BDAD-4FEE-B728-06D418DC6F1C}"/>
</file>

<file path=customXml/itemProps2.xml><?xml version="1.0" encoding="utf-8"?>
<ds:datastoreItem xmlns:ds="http://schemas.openxmlformats.org/officeDocument/2006/customXml" ds:itemID="{BB13FE99-2662-4A73-A1C8-763DCD52D7A1}"/>
</file>

<file path=customXml/itemProps3.xml><?xml version="1.0" encoding="utf-8"?>
<ds:datastoreItem xmlns:ds="http://schemas.openxmlformats.org/officeDocument/2006/customXml" ds:itemID="{287B2C9B-98A9-4F6D-84CF-3ECD1B513021}"/>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2378</Characters>
  <Application>Microsoft Office Word</Application>
  <DocSecurity>0</DocSecurity>
  <Lines>41</Lines>
  <Paragraphs>9</Paragraphs>
  <ScaleCrop>false</ScaleCrop>
  <HeadingPairs>
    <vt:vector size="2" baseType="variant">
      <vt:variant>
        <vt:lpstr>Rubrik</vt:lpstr>
      </vt:variant>
      <vt:variant>
        <vt:i4>1</vt:i4>
      </vt:variant>
    </vt:vector>
  </HeadingPairs>
  <TitlesOfParts>
    <vt:vector size="1" baseType="lpstr">
      <vt:lpstr>M2566 Strategi för utbyggnad av laddinfrastruktur och elvägar</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