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25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Finansiella företags uppgifter till Riksgäldskontoret och vissa betaltjänstfrågor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Presentation av betalningssätt vid marknadsföring av betaltjänster online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Stenberg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Ersättningsbeloppet i insättningsgarantin och vissa andra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Tydligare regler vid konsumentavtal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Hellmark Knutsson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tillväxtpolitik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2020-03-25</SAFIR_Sammantradesdatum_Doc>
    <SAFIR_SammantradeID xmlns="C07A1A6C-0B19-41D9-BDF8-F523BA3921EB">b43b48e7-3103-441d-b120-efff0079a68e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9977D-928D-432B-A0A7-8DA7DFB323C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