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10F" w:rsidRPr="001A3FDD" w:rsidRDefault="001E210F" w:rsidP="001E210F">
      <w:pPr>
        <w:pStyle w:val="Hemstlrubrik"/>
      </w:pPr>
      <w:r w:rsidRPr="001A3FDD">
        <w:t>Förslag till riksdagsbeslut</w:t>
      </w:r>
    </w:p>
    <w:p w:rsidR="00556112" w:rsidRPr="001A3FDD" w:rsidRDefault="00556112">
      <w:pPr>
        <w:pStyle w:val="Hemstlatt"/>
        <w:numPr>
          <w:ilvl w:val="0"/>
          <w:numId w:val="1"/>
        </w:numPr>
      </w:pPr>
      <w:r w:rsidRPr="001A3FDD">
        <w:t>Riksdagen tillkännager för regeringen som sin mening vad i motionen anförs om samordning av ekonomiska och pers</w:t>
      </w:r>
      <w:r w:rsidRPr="001A3FDD">
        <w:t>o</w:t>
      </w:r>
      <w:r w:rsidRPr="001A3FDD">
        <w:t>nella resurser mellan Kriminalvården och polismyndigheten.</w:t>
      </w:r>
    </w:p>
    <w:p w:rsidR="00556112" w:rsidRPr="001A3FDD" w:rsidRDefault="00556112">
      <w:pPr>
        <w:pStyle w:val="Hemstlatt"/>
        <w:numPr>
          <w:ilvl w:val="0"/>
          <w:numId w:val="1"/>
        </w:numPr>
      </w:pPr>
      <w:r w:rsidRPr="001A3FDD">
        <w:t>Riksdagen tillkännager för regeringen som sin mening vad i motionen anförs om behovet av häktesplatser i anslutning till arrester där tingsrätt är lokaliserad.</w:t>
      </w:r>
    </w:p>
    <w:p w:rsidR="00E84F25" w:rsidRPr="001A3FDD" w:rsidRDefault="007C6092" w:rsidP="00E22893">
      <w:pPr>
        <w:pStyle w:val="Rubrik1"/>
      </w:pPr>
      <w:r w:rsidRPr="001A3FDD">
        <w:t>Motivering</w:t>
      </w:r>
    </w:p>
    <w:p w:rsidR="001E210F" w:rsidRPr="001A3FDD" w:rsidRDefault="001E210F" w:rsidP="001E210F">
      <w:r w:rsidRPr="001A3FDD">
        <w:t xml:space="preserve">Under </w:t>
      </w:r>
      <w:r w:rsidR="00AE3797" w:rsidRPr="001A3FDD">
        <w:t xml:space="preserve">Justitiedepartementet </w:t>
      </w:r>
      <w:r w:rsidRPr="001A3FDD">
        <w:t>ingår flera myndigheter. Ansvaret för att för</w:t>
      </w:r>
      <w:r w:rsidRPr="001A3FDD">
        <w:t>e</w:t>
      </w:r>
      <w:r w:rsidRPr="001A3FDD">
        <w:t>bygga, upptäcka utreda, lagföra och straffa samt återrehabilitera brottslingar är uppdelat på flera myndigheter. Ambitionen att minska brottsligheten, u</w:t>
      </w:r>
      <w:r w:rsidRPr="001A3FDD">
        <w:t>t</w:t>
      </w:r>
      <w:r w:rsidRPr="001A3FDD">
        <w:t>döma rätt straff samt att ge möjligheter till ett icke kriminellt liv är tydlig. Tydligt är dock inte det ekonomiska ansvaret om att samordna och effektiv</w:t>
      </w:r>
      <w:r w:rsidRPr="001A3FDD">
        <w:t>i</w:t>
      </w:r>
      <w:r w:rsidRPr="001A3FDD">
        <w:t>sera verksamheterna får att uppnå uppställda mål.</w:t>
      </w:r>
    </w:p>
    <w:p w:rsidR="001E210F" w:rsidRPr="001A3FDD" w:rsidRDefault="001E210F" w:rsidP="001E210F">
      <w:pPr>
        <w:pStyle w:val="Normaltindrag"/>
      </w:pPr>
      <w:r w:rsidRPr="001A3FDD">
        <w:t>I Hudiksvall finns polismyndighet, arrestlokaler, i nuläget en häktesfilial och en tingsrätt lokaliserade. I syfte att minska kostnader centraliseras hä</w:t>
      </w:r>
      <w:r w:rsidRPr="001A3FDD">
        <w:t>k</w:t>
      </w:r>
      <w:r w:rsidRPr="001A3FDD">
        <w:t>tesverksamheten till Gävle.</w:t>
      </w:r>
    </w:p>
    <w:p w:rsidR="001E210F" w:rsidRPr="001A3FDD" w:rsidRDefault="001E210F" w:rsidP="001E210F">
      <w:pPr>
        <w:pStyle w:val="Normaltindrag"/>
      </w:pPr>
      <w:r w:rsidRPr="001A3FDD">
        <w:t xml:space="preserve">Vid årsskiftet </w:t>
      </w:r>
      <w:r w:rsidR="00AE3797" w:rsidRPr="001A3FDD">
        <w:t>20</w:t>
      </w:r>
      <w:r w:rsidRPr="001A3FDD">
        <w:t>06</w:t>
      </w:r>
      <w:r w:rsidR="00AE3797" w:rsidRPr="001A3FDD">
        <w:t>/0</w:t>
      </w:r>
      <w:r w:rsidRPr="001A3FDD">
        <w:t xml:space="preserve">7 skall </w:t>
      </w:r>
      <w:r w:rsidR="00AE3797" w:rsidRPr="001A3FDD">
        <w:t>h</w:t>
      </w:r>
      <w:r w:rsidRPr="001A3FDD">
        <w:t xml:space="preserve">äktesfilialen i Hudiksvall läggas ner eftersom den anses för liten och därmed för dyr. </w:t>
      </w:r>
    </w:p>
    <w:p w:rsidR="001E210F" w:rsidRPr="001A3FDD" w:rsidRDefault="001E210F" w:rsidP="001E210F">
      <w:pPr>
        <w:pStyle w:val="Normaltindrag"/>
      </w:pPr>
      <w:r w:rsidRPr="001A3FDD">
        <w:t>Konsekvenserna för detta är större inom polismyndigheten än inom krim</w:t>
      </w:r>
      <w:r w:rsidRPr="001A3FDD">
        <w:t>i</w:t>
      </w:r>
      <w:r w:rsidRPr="001A3FDD">
        <w:t xml:space="preserve">nalvården. Polisen i Hudiksvall måste omfördela en miljon årligen från yttre tjänst till inre tjänst vilket innebär färre synliga poliser. Vid alla utredningar om brott begångna i Hudiksvalls polisområde måste tid för att transportera sig vid förhör av brottsmisstänkta avsättas, enkel resa ca 1,5 timme. Ett förhör på en timme kostar alltså 4 timmars polisarbetstid. Dessutom måste de häktade transporteras mellan Gävle och tingsrättsförhandlingar i Hudiksvall. </w:t>
      </w:r>
    </w:p>
    <w:p w:rsidR="001E210F" w:rsidRPr="001A3FDD" w:rsidRDefault="001E210F" w:rsidP="001E210F">
      <w:pPr>
        <w:pStyle w:val="Normaltindrag"/>
      </w:pPr>
      <w:r w:rsidRPr="001A3FDD">
        <w:lastRenderedPageBreak/>
        <w:t>För kriminalvården innebär det, att kompetent personal som nyanställts och utbildats för att arbeta på anstalten i Gävle måste sägas upp.</w:t>
      </w:r>
    </w:p>
    <w:p w:rsidR="001E210F" w:rsidRPr="001A3FDD" w:rsidRDefault="001E210F" w:rsidP="001E210F">
      <w:pPr>
        <w:pStyle w:val="Normaltindrag"/>
      </w:pPr>
      <w:r w:rsidRPr="001A3FDD">
        <w:t>Vid information till personalen uppges att vid överbeläggningar vid Gä</w:t>
      </w:r>
      <w:r w:rsidRPr="001A3FDD">
        <w:t>v</w:t>
      </w:r>
      <w:r w:rsidRPr="001A3FDD">
        <w:t>lehäktet kan en hätktesfilial i Avesta behöva tillskapas. Det innebär i sin tur att polisen i Gävle skall använda sin arbetstid till att resa till Avesta för fö</w:t>
      </w:r>
      <w:r w:rsidR="00AE3797" w:rsidRPr="001A3FDD">
        <w:t>rhör och att fler poliser går å</w:t>
      </w:r>
      <w:r w:rsidRPr="001A3FDD">
        <w:t>t för att transportera sig själva och för att skjutsa brottslingar i stället för att jaga dem</w:t>
      </w:r>
      <w:r w:rsidR="00AE3797" w:rsidRPr="001A3FDD">
        <w:t>.</w:t>
      </w:r>
    </w:p>
    <w:p w:rsidR="001E210F" w:rsidRPr="001A3FDD" w:rsidRDefault="001E210F" w:rsidP="00AE3797">
      <w:pPr>
        <w:pStyle w:val="Normaltindrag"/>
      </w:pPr>
      <w:r w:rsidRPr="001A3FDD">
        <w:t>Detta är inte ett effektivt sätt att hushålla med departementets ekonomiska och personella resurser.</w:t>
      </w:r>
    </w:p>
    <w:p w:rsidR="001E210F" w:rsidRPr="001A3FDD" w:rsidRDefault="001E210F" w:rsidP="001E210F">
      <w:pPr>
        <w:pStyle w:val="Normaltindrag"/>
        <w:tabs>
          <w:tab w:val="left" w:pos="3060"/>
        </w:tabs>
      </w:pPr>
      <w:r w:rsidRPr="001A3FDD">
        <w:t>För att utgå från historien reparerades anstalten i Hudiksvall för 8 miljoner</w:t>
      </w:r>
      <w:r w:rsidR="00AE3797" w:rsidRPr="001A3FDD">
        <w:t xml:space="preserve"> kronor</w:t>
      </w:r>
      <w:r w:rsidRPr="001A3FDD">
        <w:t xml:space="preserve"> i början på 1990-talet</w:t>
      </w:r>
      <w:r w:rsidR="00AE3797" w:rsidRPr="001A3FDD">
        <w:t>,</w:t>
      </w:r>
      <w:r w:rsidRPr="001A3FDD">
        <w:t xml:space="preserve"> och några månader efter invigningen lades anstalten ner, personalen avskedades och avgångsvederlag utbetalades. Beh</w:t>
      </w:r>
      <w:r w:rsidRPr="001A3FDD">
        <w:t>o</w:t>
      </w:r>
      <w:r w:rsidRPr="001A3FDD">
        <w:t xml:space="preserve">vet av häktesplatser ledde till att en häktesfilial öppnades för </w:t>
      </w:r>
      <w:r w:rsidR="00AE3797" w:rsidRPr="001A3FDD">
        <w:t>tre</w:t>
      </w:r>
      <w:r w:rsidRPr="001A3FDD">
        <w:t xml:space="preserve"> år sedan i Hudiksvall i anslutning till polisens arrest. Ett avtal om hyresfrihet upprätt</w:t>
      </w:r>
      <w:r w:rsidRPr="001A3FDD">
        <w:t>a</w:t>
      </w:r>
      <w:r w:rsidRPr="001A3FDD">
        <w:t>des mellan polismyndigheten och kriminalvården mot att häktespersonalen även ansvarade för att bemanna arresten. Samarbetet har fungerat bra</w:t>
      </w:r>
      <w:r w:rsidR="00AE3797" w:rsidRPr="001A3FDD">
        <w:t>,</w:t>
      </w:r>
      <w:r w:rsidRPr="001A3FDD">
        <w:t xml:space="preserve"> det finns en kompetent persona</w:t>
      </w:r>
      <w:r w:rsidR="00AE3797" w:rsidRPr="001A3FDD">
        <w:t>l och häktet är ofta fullbelagt;</w:t>
      </w:r>
      <w:r w:rsidRPr="001A3FDD">
        <w:t xml:space="preserve"> det används även som avlastning vid överbeläggningar i Västernorrland.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3FDD">
        <w:trPr>
          <w:cantSplit/>
        </w:trPr>
        <w:tc>
          <w:tcPr>
            <w:tcW w:w="3046" w:type="dxa"/>
          </w:tcPr>
          <w:p w:rsidR="00556112" w:rsidRPr="001A3FDD" w:rsidRDefault="00556112">
            <w:pPr>
              <w:pStyle w:val="UnderskriftDatum"/>
              <w:spacing w:before="240"/>
            </w:pPr>
            <w:r w:rsidRPr="001A3FDD">
              <w:t>Stockholm den 27 oktober 2006</w:t>
            </w:r>
          </w:p>
        </w:tc>
        <w:tc>
          <w:tcPr>
            <w:tcW w:w="3047" w:type="dxa"/>
          </w:tcPr>
          <w:p w:rsidR="00556112" w:rsidRPr="001A3FDD" w:rsidRDefault="00556112">
            <w:pPr>
              <w:pStyle w:val="Underskrifter"/>
              <w:spacing w:before="240"/>
            </w:pPr>
          </w:p>
        </w:tc>
      </w:tr>
      <w:tr w:rsidR="00000000" w:rsidRPr="001A3FDD">
        <w:trPr>
          <w:cantSplit/>
        </w:trPr>
        <w:tc>
          <w:tcPr>
            <w:tcW w:w="3046" w:type="dxa"/>
          </w:tcPr>
          <w:p w:rsidR="00556112" w:rsidRPr="001A3FDD" w:rsidRDefault="00556112">
            <w:pPr>
              <w:pStyle w:val="Underskrifter"/>
            </w:pPr>
            <w:r w:rsidRPr="001A3FDD">
              <w:t>Margareta B Kjellin (m)</w:t>
            </w:r>
          </w:p>
        </w:tc>
        <w:tc>
          <w:tcPr>
            <w:tcW w:w="3046" w:type="dxa"/>
          </w:tcPr>
          <w:p w:rsidR="00556112" w:rsidRPr="001A3FDD" w:rsidRDefault="00556112">
            <w:pPr>
              <w:pStyle w:val="Underskrifter"/>
            </w:pPr>
            <w:r w:rsidRPr="001A3FDD">
              <w:t>Sven Bergström (c)</w:t>
            </w:r>
          </w:p>
        </w:tc>
      </w:tr>
    </w:tbl>
    <w:p w:rsidR="001E210F" w:rsidRPr="001A3FDD" w:rsidRDefault="001E210F" w:rsidP="00AE3797">
      <w:pPr>
        <w:pStyle w:val="Normaltindrag"/>
      </w:pPr>
    </w:p>
    <w:p w:rsidR="00E24EF1" w:rsidRPr="001A3FDD" w:rsidRDefault="00E24EF1"/>
    <w:sectPr w:rsidR="00E24EF1" w:rsidRPr="001A3FDD" w:rsidSect="00AE3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112" w:rsidRPr="001A3FDD" w:rsidRDefault="00556112">
      <w:r w:rsidRPr="001A3FDD">
        <w:separator/>
      </w:r>
    </w:p>
  </w:endnote>
  <w:endnote w:type="continuationSeparator" w:id="0">
    <w:p w:rsidR="00556112" w:rsidRPr="001A3FDD" w:rsidRDefault="00556112">
      <w:r w:rsidRPr="001A3F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D1" w:rsidRPr="001A3FDD" w:rsidRDefault="001A3FDD" w:rsidP="00AE3797">
    <w:pPr>
      <w:pStyle w:val="Sidfot"/>
    </w:pPr>
    <w:r w:rsidRPr="001A3F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42956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797" w:rsidRDefault="005561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E379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3797" w:rsidRDefault="00556112">
                    <w:pPr>
                      <w:pStyle w:val="NormalS5sidnrV"/>
                    </w:pPr>
                    <w:r>
                      <w:fldChar w:fldCharType="begin"/>
                    </w:r>
                    <w:r w:rsidR="00AE379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D1" w:rsidRPr="001A3FDD" w:rsidRDefault="001A3FDD" w:rsidP="00AE3797">
    <w:pPr>
      <w:pStyle w:val="Sidfot"/>
    </w:pPr>
    <w:r w:rsidRPr="001A3F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81408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797" w:rsidRDefault="005561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379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379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797" w:rsidRDefault="005561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3797">
                      <w:instrText xml:space="preserve"> PAGE *\charformat</w:instrText>
                    </w:r>
                    <w:r>
                      <w:fldChar w:fldCharType="separate"/>
                    </w:r>
                    <w:r w:rsidR="00AE379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D1" w:rsidRPr="001A3FDD" w:rsidRDefault="001A3FDD" w:rsidP="00AE3797">
    <w:pPr>
      <w:pStyle w:val="Sidfot"/>
    </w:pPr>
    <w:r w:rsidRPr="001A3F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58265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797" w:rsidRDefault="005561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379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797" w:rsidRDefault="005561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379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112" w:rsidRPr="001A3FDD" w:rsidRDefault="00556112">
      <w:r w:rsidRPr="001A3FDD">
        <w:separator/>
      </w:r>
    </w:p>
  </w:footnote>
  <w:footnote w:type="continuationSeparator" w:id="0">
    <w:p w:rsidR="00556112" w:rsidRPr="001A3FDD" w:rsidRDefault="00556112">
      <w:r w:rsidRPr="001A3F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D1" w:rsidRPr="001A3FDD" w:rsidRDefault="001A3FDD" w:rsidP="00AE3797">
    <w:pPr>
      <w:pStyle w:val="Sidhuvud"/>
    </w:pPr>
    <w:r w:rsidRPr="001A3F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14243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797" w:rsidRDefault="005561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E379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E3797">
                            <w:t>2006/07</w:t>
                          </w:r>
                          <w:r>
                            <w:fldChar w:fldCharType="end"/>
                          </w:r>
                          <w:r w:rsidR="00AE3797">
                            <w:t>:</w:t>
                          </w:r>
                          <w:r>
                            <w:fldChar w:fldCharType="begin"/>
                          </w:r>
                          <w:r w:rsidR="00AE379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E3797">
                            <w:t>Ju236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3797" w:rsidRDefault="00556112">
                    <w:pPr>
                      <w:pStyle w:val="KantRubrikS5V"/>
                    </w:pPr>
                    <w:r>
                      <w:fldChar w:fldCharType="begin"/>
                    </w:r>
                    <w:r w:rsidR="00AE379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E3797">
                      <w:t>2006/07</w:t>
                    </w:r>
                    <w:r>
                      <w:fldChar w:fldCharType="end"/>
                    </w:r>
                    <w:r w:rsidR="00AE3797">
                      <w:t>:</w:t>
                    </w:r>
                    <w:r>
                      <w:fldChar w:fldCharType="begin"/>
                    </w:r>
                    <w:r w:rsidR="00AE379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E3797">
                      <w:t>Ju236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D1" w:rsidRPr="001A3FDD" w:rsidRDefault="001A3FDD" w:rsidP="00AE3797">
    <w:pPr>
      <w:pStyle w:val="Sidhuvud"/>
    </w:pPr>
    <w:r w:rsidRPr="001A3F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62907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797" w:rsidRDefault="005561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E379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E3797">
                            <w:t>2006/07</w:t>
                          </w:r>
                          <w:r>
                            <w:fldChar w:fldCharType="end"/>
                          </w:r>
                          <w:r w:rsidR="00AE3797">
                            <w:t>:</w:t>
                          </w:r>
                          <w:r>
                            <w:fldChar w:fldCharType="begin"/>
                          </w:r>
                          <w:r w:rsidR="00AE379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E3797">
                            <w:t>Ju236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3797" w:rsidRDefault="005561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E379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E3797">
                      <w:t>2006/07</w:t>
                    </w:r>
                    <w:r>
                      <w:fldChar w:fldCharType="end"/>
                    </w:r>
                    <w:r w:rsidR="00AE3797">
                      <w:t>:</w:t>
                    </w:r>
                    <w:r>
                      <w:fldChar w:fldCharType="begin"/>
                    </w:r>
                    <w:r w:rsidR="00AE379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E3797">
                      <w:t>Ju236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112" w:rsidRPr="001A3FDD" w:rsidRDefault="00556112">
    <w:pPr>
      <w:pStyle w:val="FSHNormal"/>
      <w:tabs>
        <w:tab w:val="right" w:pos="5840"/>
      </w:tabs>
    </w:pPr>
    <w:r w:rsidRPr="001A3FDD">
      <w:br/>
    </w:r>
    <w:r w:rsidRPr="001A3FDD">
      <w:fldChar w:fldCharType="begin" w:fldLock="1"/>
    </w:r>
    <w:r w:rsidRPr="001A3FDD">
      <w:instrText xml:space="preserve"> DOCPROPERTY</w:instrText>
    </w:r>
    <w:r w:rsidRPr="001A3FDD">
      <w:rPr>
        <w:sz w:val="18"/>
      </w:rPr>
      <w:instrText xml:space="preserve"> "YearUser" *\charformat </w:instrText>
    </w:r>
    <w:r w:rsidRPr="001A3FDD">
      <w:fldChar w:fldCharType="separate"/>
    </w:r>
    <w:r w:rsidRPr="001A3FDD">
      <w:t>2006/07</w:t>
    </w:r>
    <w:r w:rsidRPr="001A3FDD">
      <w:fldChar w:fldCharType="end"/>
    </w:r>
    <w:r w:rsidRPr="001A3FDD">
      <w:t xml:space="preserve"> </w:t>
    </w:r>
    <w:r w:rsidRPr="001A3FDD">
      <w:tab/>
      <w:t xml:space="preserve">mnr: </w:t>
    </w:r>
    <w:r w:rsidRPr="001A3FDD">
      <w:fldChar w:fldCharType="begin" w:fldLock="1"/>
    </w:r>
    <w:r w:rsidRPr="001A3FDD">
      <w:instrText xml:space="preserve"> DOCPROPERTY</w:instrText>
    </w:r>
    <w:r w:rsidRPr="001A3FDD">
      <w:rPr>
        <w:sz w:val="18"/>
      </w:rPr>
      <w:instrText xml:space="preserve"> "Motionsnummer" *\charformat </w:instrText>
    </w:r>
    <w:r w:rsidRPr="001A3FDD">
      <w:fldChar w:fldCharType="separate"/>
    </w:r>
    <w:r w:rsidRPr="001A3FDD">
      <w:t>Ju236</w:t>
    </w:r>
    <w:r w:rsidRPr="001A3FDD">
      <w:fldChar w:fldCharType="end"/>
    </w:r>
    <w:r w:rsidRPr="001A3FDD">
      <w:br/>
    </w:r>
    <w:r w:rsidRPr="001A3FDD">
      <w:fldChar w:fldCharType="begin" w:fldLock="1"/>
    </w:r>
    <w:r w:rsidRPr="001A3FDD">
      <w:instrText xml:space="preserve"> DOCPROPERTY</w:instrText>
    </w:r>
    <w:r w:rsidRPr="001A3FDD">
      <w:rPr>
        <w:sz w:val="18"/>
      </w:rPr>
      <w:instrText xml:space="preserve"> "Samling" *\charformat </w:instrText>
    </w:r>
    <w:r w:rsidRPr="001A3FDD">
      <w:fldChar w:fldCharType="end"/>
    </w:r>
    <w:r w:rsidRPr="001A3FDD">
      <w:tab/>
      <w:t xml:space="preserve">pnr: </w:t>
    </w:r>
    <w:r w:rsidRPr="001A3FDD">
      <w:fldChar w:fldCharType="begin" w:fldLock="1"/>
    </w:r>
    <w:r w:rsidRPr="001A3FDD">
      <w:instrText xml:space="preserve"> DOCPROPERTY</w:instrText>
    </w:r>
    <w:r w:rsidRPr="001A3FDD">
      <w:rPr>
        <w:sz w:val="18"/>
      </w:rPr>
      <w:instrText xml:space="preserve"> "Partinummer" *\charformat </w:instrText>
    </w:r>
    <w:r w:rsidRPr="001A3FDD">
      <w:fldChar w:fldCharType="separate"/>
    </w:r>
    <w:r w:rsidRPr="001A3FDD">
      <w:t>-m1211</w:t>
    </w:r>
    <w:r w:rsidRPr="001A3FDD">
      <w:fldChar w:fldCharType="end"/>
    </w:r>
  </w:p>
  <w:p w:rsidR="00556112" w:rsidRPr="001A3FDD" w:rsidRDefault="00556112">
    <w:pPr>
      <w:pStyle w:val="FSHRub1"/>
    </w:pPr>
    <w:r w:rsidRPr="001A3FDD">
      <w:t>Motion till riksdagen</w:t>
    </w:r>
    <w:r w:rsidRPr="001A3FDD">
      <w:br/>
    </w:r>
    <w:r w:rsidRPr="001A3FDD">
      <w:fldChar w:fldCharType="begin" w:fldLock="1"/>
    </w:r>
    <w:r w:rsidRPr="001A3FDD">
      <w:instrText xml:space="preserve"> DOCPROPERTY "YearUser" *\charformat </w:instrText>
    </w:r>
    <w:r w:rsidRPr="001A3FDD">
      <w:fldChar w:fldCharType="separate"/>
    </w:r>
    <w:r w:rsidRPr="001A3FDD">
      <w:t>2006/07</w:t>
    </w:r>
    <w:r w:rsidRPr="001A3FDD">
      <w:fldChar w:fldCharType="end"/>
    </w:r>
    <w:r w:rsidRPr="001A3FDD">
      <w:t>:</w:t>
    </w:r>
    <w:r w:rsidRPr="001A3FDD">
      <w:fldChar w:fldCharType="begin" w:fldLock="1"/>
    </w:r>
    <w:r w:rsidRPr="001A3FDD">
      <w:instrText xml:space="preserve"> DOCPROPERTY "Motionsnummer" *\charformat </w:instrText>
    </w:r>
    <w:r w:rsidRPr="001A3FDD">
      <w:fldChar w:fldCharType="separate"/>
    </w:r>
    <w:r w:rsidRPr="001A3FDD">
      <w:t>Ju236</w:t>
    </w:r>
    <w:r w:rsidRPr="001A3FDD">
      <w:fldChar w:fldCharType="end"/>
    </w:r>
  </w:p>
  <w:p w:rsidR="00556112" w:rsidRPr="001A3FDD" w:rsidRDefault="00556112">
    <w:pPr>
      <w:pStyle w:val="FSHNormalS5"/>
    </w:pPr>
    <w:r w:rsidRPr="001A3FDD">
      <w:fldChar w:fldCharType="begin" w:fldLock="1"/>
    </w:r>
    <w:r w:rsidRPr="001A3FDD">
      <w:instrText xml:space="preserve"> DOCPROPERTY "MotionarText" *\charformat </w:instrText>
    </w:r>
    <w:r w:rsidRPr="001A3FDD">
      <w:fldChar w:fldCharType="separate"/>
    </w:r>
    <w:r w:rsidRPr="001A3FDD">
      <w:t>av Margareta B Kjellin och Sven Bergström (m, c)</w:t>
    </w:r>
    <w:r w:rsidRPr="001A3FDD">
      <w:fldChar w:fldCharType="end"/>
    </w:r>
    <w:r w:rsidRPr="001A3FDD">
      <w:br/>
    </w:r>
    <w:r w:rsidRPr="001A3FDD">
      <w:fldChar w:fldCharType="begin" w:fldLock="1"/>
    </w:r>
    <w:r w:rsidRPr="001A3FDD">
      <w:instrText xml:space="preserve"> DOCPROPERTY "SvarFrasKort" *\charformat </w:instrText>
    </w:r>
    <w:r w:rsidRPr="001A3FDD">
      <w:fldChar w:fldCharType="end"/>
    </w:r>
  </w:p>
  <w:p w:rsidR="00556112" w:rsidRPr="001A3FDD" w:rsidRDefault="00556112">
    <w:pPr>
      <w:pStyle w:val="FSHTitel"/>
    </w:pPr>
    <w:r w:rsidRPr="001A3FDD">
      <w:fldChar w:fldCharType="begin" w:fldLock="1"/>
    </w:r>
    <w:r w:rsidRPr="001A3FDD">
      <w:instrText xml:space="preserve"> DOCPROPERTY</w:instrText>
    </w:r>
    <w:r w:rsidRPr="001A3FDD">
      <w:rPr>
        <w:sz w:val="18"/>
      </w:rPr>
      <w:instrText xml:space="preserve"> "RubrikSvar" *\charformat </w:instrText>
    </w:r>
    <w:r w:rsidRPr="001A3FDD">
      <w:fldChar w:fldCharType="separate"/>
    </w:r>
    <w:r w:rsidRPr="001A3FDD">
      <w:t>Häktesfilialer i anslutning till arrester och tingsrätter</w:t>
    </w:r>
    <w:r w:rsidRPr="001A3FDD">
      <w:fldChar w:fldCharType="end"/>
    </w:r>
  </w:p>
  <w:p w:rsidR="00556112" w:rsidRPr="001A3FDD" w:rsidRDefault="00556112">
    <w:pPr>
      <w:pStyle w:val="Normal00"/>
    </w:pPr>
  </w:p>
  <w:p w:rsidR="00AE3797" w:rsidRPr="001A3FDD" w:rsidRDefault="00AE37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327AF"/>
    <w:multiLevelType w:val="hybridMultilevel"/>
    <w:tmpl w:val="002E5F18"/>
    <w:lvl w:ilvl="0" w:tplc="63C4B5E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241061">
    <w:abstractNumId w:val="13"/>
  </w:num>
  <w:num w:numId="2" w16cid:durableId="1335300753">
    <w:abstractNumId w:val="10"/>
  </w:num>
  <w:num w:numId="3" w16cid:durableId="1951819844">
    <w:abstractNumId w:val="11"/>
  </w:num>
  <w:num w:numId="4" w16cid:durableId="1289237463">
    <w:abstractNumId w:val="12"/>
  </w:num>
  <w:num w:numId="5" w16cid:durableId="2044790400">
    <w:abstractNumId w:val="8"/>
  </w:num>
  <w:num w:numId="6" w16cid:durableId="330256993">
    <w:abstractNumId w:val="3"/>
  </w:num>
  <w:num w:numId="7" w16cid:durableId="649335660">
    <w:abstractNumId w:val="2"/>
  </w:num>
  <w:num w:numId="8" w16cid:durableId="1364088515">
    <w:abstractNumId w:val="1"/>
  </w:num>
  <w:num w:numId="9" w16cid:durableId="1112701550">
    <w:abstractNumId w:val="0"/>
  </w:num>
  <w:num w:numId="10" w16cid:durableId="406853300">
    <w:abstractNumId w:val="9"/>
  </w:num>
  <w:num w:numId="11" w16cid:durableId="730275612">
    <w:abstractNumId w:val="7"/>
  </w:num>
  <w:num w:numId="12" w16cid:durableId="919290962">
    <w:abstractNumId w:val="6"/>
  </w:num>
  <w:num w:numId="13" w16cid:durableId="1119303941">
    <w:abstractNumId w:val="5"/>
  </w:num>
  <w:num w:numId="14" w16cid:durableId="634027040">
    <w:abstractNumId w:val="4"/>
  </w:num>
  <w:num w:numId="15" w16cid:durableId="601036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2"/>
    <w:docVar w:name="PersonGUIDs" w:val="{77D5EEA5-C104-4BE4-8776-889C99BBC308},{702A731C-6BF1-4A07-88F2-23ECBB444940}"/>
  </w:docVars>
  <w:rsids>
    <w:rsidRoot w:val="001A3FD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3FDD"/>
    <w:rsid w:val="001E0043"/>
    <w:rsid w:val="001E210F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5EBE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6112"/>
    <w:rsid w:val="00565747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7AFD"/>
    <w:rsid w:val="007E119E"/>
    <w:rsid w:val="00846903"/>
    <w:rsid w:val="008A35A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E3797"/>
    <w:rsid w:val="00AF5881"/>
    <w:rsid w:val="00B13BF0"/>
    <w:rsid w:val="00B33C81"/>
    <w:rsid w:val="00B34666"/>
    <w:rsid w:val="00B67E5B"/>
    <w:rsid w:val="00BA4894"/>
    <w:rsid w:val="00BA6BE0"/>
    <w:rsid w:val="00BB6D75"/>
    <w:rsid w:val="00BC67C9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1FD1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4EF1"/>
    <w:rsid w:val="00E349C2"/>
    <w:rsid w:val="00E360DE"/>
    <w:rsid w:val="00E5074A"/>
    <w:rsid w:val="00E521CB"/>
    <w:rsid w:val="00E70E6F"/>
    <w:rsid w:val="00E728F6"/>
    <w:rsid w:val="00E75D28"/>
    <w:rsid w:val="00E84F25"/>
    <w:rsid w:val="00EC007B"/>
    <w:rsid w:val="00F21B30"/>
    <w:rsid w:val="00F273EA"/>
    <w:rsid w:val="00F363C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EFF044-A53F-4717-A0D9-14D519D3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E3797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2548</Characters>
  <Application>Microsoft Office Word</Application>
  <DocSecurity>4</DocSecurity>
  <Lines>49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m1211</vt:lpstr>
    </vt:vector>
  </TitlesOfParts>
  <Company>Riksdagen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m1211</dc:title>
  <dc:subject>m1211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2025-12-17T00:00:00Z</dcterms:created>
  <dcterms:modified xsi:type="dcterms:W3CDTF">2025-12-17T00:00:00Z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mot2000_465_2007-03-12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Häktesfilialer i anslutning till arrester och tingsrätter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Häktesfilialer i anslutning till arrester och tingsrätter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-m1211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2</vt:lpwstr>
  </property>
  <property fmtid="{D5CDD505-2E9C-101B-9397-08002B2CF9AE}" pid="24" name="AntalMot">
    <vt:lpwstr>Antal: 2</vt:lpwstr>
  </property>
  <property fmtid="{D5CDD505-2E9C-101B-9397-08002B2CF9AE}" pid="25" name="MotionarText">
    <vt:lpwstr>av Margareta B Kjellin och Sven Bergström (m, c)</vt:lpwstr>
  </property>
  <property fmtid="{D5CDD505-2E9C-101B-9397-08002B2CF9AE}" pid="26" name="MotionarLista">
    <vt:lpwstr>Kjellin, Margareta B (m)\Bergström, Sven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B Kjellin (m),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20062007000000000109000012110070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20062007000000000109000012110070</vt:lpwstr>
  </property>
  <property fmtid="{D5CDD505-2E9C-101B-9397-08002B2CF9AE}" pid="50" name="nummer">
    <vt:lpwstr>236</vt:lpwstr>
  </property>
  <property fmtid="{D5CDD505-2E9C-101B-9397-08002B2CF9AE}" pid="51" name="utskottsbeteckning">
    <vt:lpwstr>Ju</vt:lpwstr>
  </property>
  <property fmtid="{D5CDD505-2E9C-101B-9397-08002B2CF9AE}" pid="52" name="GlobalUID">
    <vt:lpwstr>{B6B39445-657A-4D85-805C-E21BBF51F9C1}</vt:lpwstr>
  </property>
  <property fmtid="{D5CDD505-2E9C-101B-9397-08002B2CF9AE}" pid="53" name="Överföringar">
    <vt:i4>0</vt:i4>
  </property>
  <property fmtid="{D5CDD505-2E9C-101B-9397-08002B2CF9AE}" pid="54" name="Checksum">
    <vt:lpwstr>*1018681473876*</vt:lpwstr>
  </property>
  <property fmtid="{D5CDD505-2E9C-101B-9397-08002B2CF9AE}" pid="55" name="urixOrigin">
    <vt:lpwstr>070312 09:57:11.983</vt:lpwstr>
  </property>
  <property fmtid="{D5CDD505-2E9C-101B-9397-08002B2CF9AE}" pid="56" name="skuggnummer">
    <vt:lpwstr>528</vt:lpwstr>
  </property>
  <property fmtid="{D5CDD505-2E9C-101B-9397-08002B2CF9AE}" pid="57" name="urixVersion">
    <vt:lpwstr>3.1.4.1</vt:lpwstr>
  </property>
  <property fmtid="{D5CDD505-2E9C-101B-9397-08002B2CF9AE}" pid="58" name="urixGuid">
    <vt:lpwstr>{5A92F478-91C3-4A86-ABA5-261BA3F3DBDF}</vt:lpwstr>
  </property>
</Properties>
</file>