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5FF3" w:rsidRDefault="00E53C4C" w14:paraId="4C0C414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2989FC74414C2BAAFF77B57DED23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ffd9e0-85b3-4daf-a812-78be31071b3e"/>
        <w:id w:val="-1967198312"/>
        <w:lock w:val="sdtLocked"/>
      </w:sdtPr>
      <w:sdtEndPr/>
      <w:sdtContent>
        <w:p w:rsidR="00E04E60" w:rsidRDefault="005F27A5" w14:paraId="08FBFEE5" w14:textId="77777777">
          <w:pPr>
            <w:pStyle w:val="Frslagstext"/>
          </w:pPr>
          <w:r w:rsidRPr="00292A27">
            <w:rPr>
              <w:spacing w:val="-3"/>
            </w:rPr>
            <w:t>Riksdagen ställer sig bakom det som anförs i motionen om att skolor ska ha möjlighet att lämna över uppgifter avseende elever till en annan skola i brottsförebyggande</w:t>
          </w:r>
          <w:r>
            <w:t xml:space="preserve"> syfte och tillkännager detta för regeringen.</w:t>
          </w:r>
        </w:p>
      </w:sdtContent>
    </w:sdt>
    <w:sdt>
      <w:sdtPr>
        <w:alias w:val="Yrkande 2"/>
        <w:tag w:val="241be289-d880-4059-b387-ef8dc3726300"/>
        <w:id w:val="1392766629"/>
        <w:lock w:val="sdtLocked"/>
      </w:sdtPr>
      <w:sdtEndPr/>
      <w:sdtContent>
        <w:p w:rsidR="00E04E60" w:rsidRDefault="005F27A5" w14:paraId="074CD487" w14:textId="21FE16C4">
          <w:pPr>
            <w:pStyle w:val="Frslagstext"/>
          </w:pPr>
          <w:r>
            <w:t>Riksdagen ställer sig bakom det som anförs i motionen om en tydligare konsekvens</w:t>
          </w:r>
          <w:r w:rsidR="00292A27">
            <w:softHyphen/>
          </w:r>
          <w:r w:rsidRPr="00292A27">
            <w:rPr>
              <w:spacing w:val="-3"/>
            </w:rPr>
            <w:t>analys för lärares yrkesetik och arbetsbelastning och tillkännager detta för regeringen</w:t>
          </w:r>
          <w:r>
            <w:t>.</w:t>
          </w:r>
        </w:p>
      </w:sdtContent>
    </w:sdt>
    <w:sdt>
      <w:sdtPr>
        <w:alias w:val="Yrkande 3"/>
        <w:tag w:val="9b544910-cfa8-4cb9-ac10-afcadaec9b70"/>
        <w:id w:val="655345185"/>
        <w:lock w:val="sdtLocked"/>
      </w:sdtPr>
      <w:sdtEndPr/>
      <w:sdtContent>
        <w:p w:rsidR="00E04E60" w:rsidRDefault="005F27A5" w14:paraId="4FD4031B" w14:textId="77777777">
          <w:pPr>
            <w:pStyle w:val="Frslagstext"/>
          </w:pPr>
          <w:r w:rsidRPr="00292A27">
            <w:rPr>
              <w:spacing w:val="-3"/>
            </w:rPr>
            <w:t>Riksdagen ställer sig bakom det som anförs i motionen om uppföljning med fördjupad</w:t>
          </w:r>
          <w:r>
            <w:t xml:space="preserve"> barnkonsekvensanalys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AA867A717384F529262BABBF583EF5A"/>
        </w:placeholder>
        <w:text/>
      </w:sdtPr>
      <w:sdtEndPr/>
      <w:sdtContent>
        <w:p w:rsidRPr="009B062B" w:rsidR="006D79C9" w:rsidP="00333E95" w:rsidRDefault="006D79C9" w14:paraId="546CA5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607B" w:rsidP="00DB607B" w:rsidRDefault="00DB607B" w14:paraId="6AD49957" w14:textId="2BBC2BE1">
      <w:pPr>
        <w:pStyle w:val="Normalutanindragellerluft"/>
      </w:pPr>
      <w:r w:rsidRPr="00292A27">
        <w:rPr>
          <w:spacing w:val="-3"/>
        </w:rPr>
        <w:t>Skolan ska vara en trygg plats för alla elever och all personal. Åtgärder för att göra skolan</w:t>
      </w:r>
      <w:r>
        <w:t xml:space="preserve"> till en tryggare och säkrare arbets- och utbildningsmiljö är välkomna. Ett fungerande informationsutbyte kan i rätt sammanhang vara avgörande för att samhället ska kunna agera i tid och förebygga allvarliga konsekvenser för både individ och samhälle. Miljö</w:t>
      </w:r>
      <w:r w:rsidR="00292A27">
        <w:softHyphen/>
      </w:r>
      <w:r>
        <w:t>partiet stöder i huvudsak propositionens innehåll och syfte, men menar att lagstiftningen ska ge möjlighet för skolor att lämna över uppgifter för att förebygga brott.</w:t>
      </w:r>
    </w:p>
    <w:p w:rsidR="00DB607B" w:rsidP="00D35FF3" w:rsidRDefault="00DB607B" w14:paraId="790B8A33" w14:textId="079BEA78">
      <w:r>
        <w:t>Med hänsyn till många lärare</w:t>
      </w:r>
      <w:r w:rsidR="005F27A5">
        <w:t>s</w:t>
      </w:r>
      <w:r>
        <w:t xml:space="preserve"> och rektorers arbetsbelastning samt deras redan omfat</w:t>
      </w:r>
      <w:r w:rsidR="00292A27">
        <w:softHyphen/>
      </w:r>
      <w:r>
        <w:t>tande uppgiftsskyldighet, finns det en risk att bestämmelserna kan innebära ytterligare arbetsbelastning för skolpersonal som också innebär etiska konflikter.</w:t>
      </w:r>
    </w:p>
    <w:p w:rsidR="00DB607B" w:rsidP="00D35FF3" w:rsidRDefault="00DB607B" w14:paraId="0600508C" w14:textId="54088DA2">
      <w:r>
        <w:t xml:space="preserve">Lagrådet konstaterar att från en rättssäkerhetssynpunkt är det centralt att prövningen genomförs av personer med tillräcklig kunskap och erfarenhet av de frågor som kan uppkomma. Vi instämmer i den bilden och efterfrågar en tydligare konsekvensanalys </w:t>
      </w:r>
      <w:r w:rsidR="005F27A5">
        <w:t xml:space="preserve">av </w:t>
      </w:r>
      <w:r>
        <w:t xml:space="preserve">vad bestämmelserna ställer för krav på skolpersonal, med hänsyn till arbetsbelastning och yrkesetiska överväganden.  </w:t>
      </w:r>
    </w:p>
    <w:p w:rsidR="00BB6339" w:rsidP="00D35FF3" w:rsidRDefault="00DB607B" w14:paraId="79AC0560" w14:textId="037EBA37">
      <w:r>
        <w:lastRenderedPageBreak/>
        <w:t xml:space="preserve">Om skolan inte får tillräckligt stöd och vägledning riskerar skolans förtroende </w:t>
      </w:r>
      <w:r w:rsidR="005F27A5">
        <w:t xml:space="preserve">att </w:t>
      </w:r>
      <w:r>
        <w:t>undergrävas. Det är särskilt viktigt ur ett barnrättsperspektiv. Vi efterfrågar därför tyd</w:t>
      </w:r>
      <w:r w:rsidR="00292A27">
        <w:softHyphen/>
      </w:r>
      <w:r>
        <w:t>ligare direktiv om genomförande och uppföljning som tar de synpunkterna i beakt</w:t>
      </w:r>
      <w:r w:rsidR="005F27A5">
        <w:t>ande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8660B974E949CD8642AB5FBAE95752"/>
        </w:placeholder>
      </w:sdtPr>
      <w:sdtEndPr/>
      <w:sdtContent>
        <w:p w:rsidR="00D35FF3" w:rsidP="00605126" w:rsidRDefault="00D35FF3" w14:paraId="723D9CA4" w14:textId="77777777"/>
        <w:p w:rsidR="00D35FF3" w:rsidP="00605126" w:rsidRDefault="00E53C4C" w14:paraId="625F6FB7" w14:textId="7F5A1F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4E60" w14:paraId="0308C5EA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1DBA9C1E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E04E60" w:rsidRDefault="00E04E60" w14:paraId="1B03FCDF" w14:textId="77777777">
            <w:pPr>
              <w:pStyle w:val="Underskrifter"/>
              <w:spacing w:after="0"/>
            </w:pPr>
          </w:p>
        </w:tc>
      </w:tr>
      <w:tr w:rsidR="00E04E60" w14:paraId="42ABF941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029D5FC1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E04E60" w:rsidRDefault="005F27A5" w14:paraId="6A6F1600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E04E60" w14:paraId="206F2C5E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5A85FD17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E04E60" w:rsidRDefault="005F27A5" w14:paraId="614B4A53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E04E60" w14:paraId="0D8F1894" w14:textId="77777777">
        <w:trPr>
          <w:cantSplit/>
        </w:trPr>
        <w:tc>
          <w:tcPr>
            <w:tcW w:w="50" w:type="pct"/>
            <w:vAlign w:val="bottom"/>
          </w:tcPr>
          <w:p w:rsidR="00E04E60" w:rsidRDefault="005F27A5" w14:paraId="6405E04C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E04E60" w:rsidRDefault="00E04E60" w14:paraId="507AAE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EC123D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F88C" w14:textId="77777777" w:rsidR="004F035B" w:rsidRDefault="004F035B" w:rsidP="000C1CAD">
      <w:pPr>
        <w:spacing w:line="240" w:lineRule="auto"/>
      </w:pPr>
      <w:r>
        <w:separator/>
      </w:r>
    </w:p>
  </w:endnote>
  <w:endnote w:type="continuationSeparator" w:id="0">
    <w:p w14:paraId="56C2CF92" w14:textId="77777777" w:rsidR="004F035B" w:rsidRDefault="004F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15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FD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6BD4" w14:textId="4E1E7816" w:rsidR="00262EA3" w:rsidRPr="00605126" w:rsidRDefault="00262EA3" w:rsidP="006051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9FA2" w14:textId="77777777" w:rsidR="004F035B" w:rsidRDefault="004F035B" w:rsidP="000C1CAD">
      <w:pPr>
        <w:spacing w:line="240" w:lineRule="auto"/>
      </w:pPr>
      <w:r>
        <w:separator/>
      </w:r>
    </w:p>
  </w:footnote>
  <w:footnote w:type="continuationSeparator" w:id="0">
    <w:p w14:paraId="58408EC5" w14:textId="77777777" w:rsidR="004F035B" w:rsidRDefault="004F0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A58B" w14:textId="15CBC4E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DBF77" w14:textId="6A761577" w:rsidR="00262EA3" w:rsidRDefault="00E53C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8C5C5BE0FF49D0925B26BF4659BD53"/>
                              </w:placeholder>
                              <w:text/>
                            </w:sdtPr>
                            <w:sdtEndPr/>
                            <w:sdtContent>
                              <w:r w:rsidR="00DB607B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624D9849DE4EBAA126FE83D04640BD"/>
                              </w:placeholder>
                              <w:text/>
                            </w:sdtPr>
                            <w:sdtEndPr/>
                            <w:sdtContent>
                              <w:r w:rsidR="00D35FF3">
                                <w:t>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C3DBF77" w14:textId="6A761577" w:rsidR="00262EA3" w:rsidRDefault="00E53C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8C5C5BE0FF49D0925B26BF4659BD53"/>
                        </w:placeholder>
                        <w:text/>
                      </w:sdtPr>
                      <w:sdtEndPr/>
                      <w:sdtContent>
                        <w:r w:rsidR="00DB607B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624D9849DE4EBAA126FE83D04640BD"/>
                        </w:placeholder>
                        <w:text/>
                      </w:sdtPr>
                      <w:sdtEndPr/>
                      <w:sdtContent>
                        <w:r w:rsidR="00D35FF3">
                          <w:t>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05B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115" w14:textId="7DBB4ED2" w:rsidR="00262EA3" w:rsidRDefault="00262EA3" w:rsidP="008563AC">
    <w:pPr>
      <w:jc w:val="right"/>
    </w:pPr>
  </w:p>
  <w:p w14:paraId="5F751C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8FD0" w14:textId="75529F6F" w:rsidR="00262EA3" w:rsidRDefault="00E53C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44DE53" w14:textId="1ADB8495" w:rsidR="00262EA3" w:rsidRDefault="00E53C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512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607B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F3">
          <w:t>062</w:t>
        </w:r>
      </w:sdtContent>
    </w:sdt>
  </w:p>
  <w:p w14:paraId="1C120619" w14:textId="77777777" w:rsidR="00262EA3" w:rsidRPr="008227B3" w:rsidRDefault="00E53C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80AEF1" w14:textId="7B667A4E" w:rsidR="00262EA3" w:rsidRPr="008227B3" w:rsidRDefault="00E53C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52A3733E2014C818914A057C3AE5A47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12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126">
          <w:t>:4056</w:t>
        </w:r>
      </w:sdtContent>
    </w:sdt>
  </w:p>
  <w:p w14:paraId="35C446CB" w14:textId="6715F486" w:rsidR="00262EA3" w:rsidRDefault="00E53C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8C5C5BE0FF49D0925B26BF4659BD53"/>
        </w:placeholder>
        <w15:appearance w15:val="hidden"/>
        <w:text/>
      </w:sdtPr>
      <w:sdtEndPr/>
      <w:sdtContent>
        <w:r w:rsidR="00605126">
          <w:t>av Camilla Hansén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624D9849DE4EBAA126FE83D04640BD"/>
      </w:placeholder>
      <w:text/>
    </w:sdtPr>
    <w:sdtEndPr/>
    <w:sdtContent>
      <w:p w14:paraId="45DC9B4F" w14:textId="5662D48D" w:rsidR="00262EA3" w:rsidRDefault="00D35FF3" w:rsidP="00283E0F">
        <w:pPr>
          <w:pStyle w:val="FSHRub2"/>
        </w:pPr>
        <w:r>
          <w:t>med anledning av prop. 2025/26:192 Överlämnande av uppgifter mellan skolor i brottsförebyggande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3EFD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B607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A2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35B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7A5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12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D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F3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563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4E60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C4C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1E46"/>
  <w15:chartTrackingRefBased/>
  <w15:docId w15:val="{6C499EF5-2567-4011-A305-B1F9D494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2989FC74414C2BAAFF77B57DED2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E5622-B251-4FC4-A56B-2DCBDDEA11F4}"/>
      </w:docPartPr>
      <w:docPartBody>
        <w:p w:rsidR="00EE144F" w:rsidRDefault="00EE144F">
          <w:pPr>
            <w:pStyle w:val="D32989FC74414C2BAAFF77B57DED23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A867A717384F529262BABBF583E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9D99B-6BED-4083-B9F0-C9ECAE8AD117}"/>
      </w:docPartPr>
      <w:docPartBody>
        <w:p w:rsidR="00EE144F" w:rsidRDefault="00EE144F">
          <w:pPr>
            <w:pStyle w:val="CAA867A717384F529262BABBF583EF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8C5C5BE0FF49D0925B26BF4659B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8FE4C-0260-4E24-AD51-E9B920F7EEF2}"/>
      </w:docPartPr>
      <w:docPartBody>
        <w:p w:rsidR="00EE144F" w:rsidRDefault="00EE144F">
          <w:pPr>
            <w:pStyle w:val="0E8C5C5BE0FF49D0925B26BF4659BD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624D9849DE4EBAA126FE83D0464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A8F1C-7E0C-4C0D-95B5-4CFC743F42D3}"/>
      </w:docPartPr>
      <w:docPartBody>
        <w:p w:rsidR="00EE144F" w:rsidRDefault="00EE144F">
          <w:pPr>
            <w:pStyle w:val="03624D9849DE4EBAA126FE83D04640BD"/>
          </w:pPr>
          <w:r>
            <w:t xml:space="preserve"> </w:t>
          </w:r>
        </w:p>
      </w:docPartBody>
    </w:docPart>
    <w:docPart>
      <w:docPartPr>
        <w:name w:val="052A3733E2014C818914A057C3AE5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A74C2-0E62-4CAD-BCFB-CCEEF6C54EF8}"/>
      </w:docPartPr>
      <w:docPartBody>
        <w:p w:rsidR="00EE144F" w:rsidRDefault="00523170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ED8660B974E949CD8642AB5FBAE95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9A5AB-EB25-433C-A636-B737426881B4}"/>
      </w:docPartPr>
      <w:docPartBody>
        <w:p w:rsidR="0061191A" w:rsidRDefault="00611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70"/>
    <w:rsid w:val="001055E9"/>
    <w:rsid w:val="00523170"/>
    <w:rsid w:val="0061191A"/>
    <w:rsid w:val="00A646D8"/>
    <w:rsid w:val="00B22202"/>
    <w:rsid w:val="00B953DD"/>
    <w:rsid w:val="00CF713D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3170"/>
    <w:rPr>
      <w:color w:val="F1A983" w:themeColor="accent2" w:themeTint="99"/>
    </w:rPr>
  </w:style>
  <w:style w:type="paragraph" w:customStyle="1" w:styleId="D32989FC74414C2BAAFF77B57DED2378">
    <w:name w:val="D32989FC74414C2BAAFF77B57DED2378"/>
  </w:style>
  <w:style w:type="paragraph" w:customStyle="1" w:styleId="CAA867A717384F529262BABBF583EF5A">
    <w:name w:val="CAA867A717384F529262BABBF583EF5A"/>
  </w:style>
  <w:style w:type="paragraph" w:customStyle="1" w:styleId="0E8C5C5BE0FF49D0925B26BF4659BD53">
    <w:name w:val="0E8C5C5BE0FF49D0925B26BF4659BD53"/>
  </w:style>
  <w:style w:type="paragraph" w:customStyle="1" w:styleId="03624D9849DE4EBAA126FE83D04640BD">
    <w:name w:val="03624D9849DE4EBAA126FE83D046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CADA9-90E5-43AA-8B71-23B3A7003949}"/>
</file>

<file path=customXml/itemProps2.xml><?xml version="1.0" encoding="utf-8"?>
<ds:datastoreItem xmlns:ds="http://schemas.openxmlformats.org/officeDocument/2006/customXml" ds:itemID="{CB216F86-C68C-447E-845B-B3C908FEAF87}"/>
</file>

<file path=customXml/itemProps3.xml><?xml version="1.0" encoding="utf-8"?>
<ds:datastoreItem xmlns:ds="http://schemas.openxmlformats.org/officeDocument/2006/customXml" ds:itemID="{B6F46D3D-5D96-4198-BAC5-0AC5D7AB693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1803</Characters>
  <Application>Microsoft Office Word</Application>
  <DocSecurity>0</DocSecurity>
  <Lines>40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