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6C0" w:rsidRPr="007766C0" w:rsidRDefault="007766C0">
      <w:pPr>
        <w:pStyle w:val="Frslagsrubrik"/>
      </w:pPr>
      <w:r w:rsidRPr="007766C0">
        <w:t>Förslag till riksdagsbeslut</w:t>
      </w:r>
    </w:p>
    <w:p w:rsidR="007766C0" w:rsidRPr="007766C0" w:rsidRDefault="007766C0">
      <w:pPr>
        <w:pStyle w:val="Hemstlatt"/>
      </w:pPr>
      <w:r w:rsidRPr="007766C0">
        <w:t>Riksdagen tillkännager för regeringen som sin mening vad som anförs i motionen om skärpta krav mot diskrimin</w:t>
      </w:r>
      <w:r w:rsidRPr="007766C0">
        <w:t>e</w:t>
      </w:r>
      <w:r w:rsidRPr="007766C0">
        <w:t>ring.</w:t>
      </w:r>
    </w:p>
    <w:p w:rsidR="007766C0" w:rsidRPr="007766C0" w:rsidRDefault="007766C0">
      <w:pPr>
        <w:pStyle w:val="Rubrik1"/>
      </w:pPr>
      <w:r w:rsidRPr="007766C0">
        <w:t>Motivering</w:t>
      </w:r>
    </w:p>
    <w:p w:rsidR="007766C0" w:rsidRPr="007766C0" w:rsidRDefault="007766C0">
      <w:r w:rsidRPr="007766C0">
        <w:t xml:space="preserve">2009 ersattes jämställdhetslagen med en ny samlad diskrimineringslag, vilket har medfört att möjligheterna att arbeta mot diskriminering på grund av kön har minskat. </w:t>
      </w:r>
    </w:p>
    <w:p w:rsidR="007766C0" w:rsidRPr="007766C0" w:rsidRDefault="007766C0">
      <w:pPr>
        <w:pStyle w:val="Normaltindrag"/>
      </w:pPr>
      <w:r w:rsidRPr="007766C0">
        <w:t>I enlighet med jämställdhetslagen skulle en jämställdhetsplan göras varje år hos företag med fler än tio anställda. Arbetsgivarna var skyldiga att göra en lönekartläggning varje år för att komma tillrätta med omotiverade löneskil</w:t>
      </w:r>
      <w:r w:rsidRPr="007766C0">
        <w:t>l</w:t>
      </w:r>
      <w:r w:rsidRPr="007766C0">
        <w:t>nader. Den nya diskrimineringslagen innebär att det räcker att göra en jä</w:t>
      </w:r>
      <w:r w:rsidRPr="007766C0">
        <w:t>m</w:t>
      </w:r>
      <w:r w:rsidRPr="007766C0">
        <w:t xml:space="preserve">ställdhetsplan och en lönekartläggning vart tredje år och endast för företag med fler än 25 anställda. </w:t>
      </w:r>
    </w:p>
    <w:p w:rsidR="007766C0" w:rsidRPr="007766C0" w:rsidRDefault="007766C0">
      <w:pPr>
        <w:pStyle w:val="Normaltindrag"/>
      </w:pPr>
      <w:r w:rsidRPr="007766C0">
        <w:t>Det innebär att ungefär en miljon arbetstagare, som arbetar på en arbet</w:t>
      </w:r>
      <w:r w:rsidRPr="007766C0">
        <w:t>s</w:t>
      </w:r>
      <w:r w:rsidRPr="007766C0">
        <w:t>plats med färre än 25 arbetstagare, inte får tillräckliga verktyg för att arbeta med jämställdhet. Ett aktivt arbete mot diskriminering riskerar med den nya lagen att bytas ut mot en skrivbordsprodukt vart tredje år. Jämställdhetspolit</w:t>
      </w:r>
      <w:r w:rsidRPr="007766C0">
        <w:t>i</w:t>
      </w:r>
      <w:r w:rsidRPr="007766C0">
        <w:t>ken tar därmed stora kliv bakåt i utvecklingen.</w:t>
      </w:r>
    </w:p>
    <w:p w:rsidR="007766C0" w:rsidRPr="007766C0" w:rsidRDefault="007766C0">
      <w:pPr>
        <w:pStyle w:val="Normaltindrag"/>
      </w:pPr>
      <w:r w:rsidRPr="007766C0">
        <w:t>Därför bör en ändring ske i diskrimineringslagen så att man återinför kr</w:t>
      </w:r>
      <w:r w:rsidRPr="007766C0">
        <w:t>a</w:t>
      </w:r>
      <w:r w:rsidRPr="007766C0">
        <w:t>vet på en jämställdhetsplan och lönekartläggning för företag med fler än tio a</w:t>
      </w:r>
      <w:r w:rsidRPr="007766C0">
        <w:t>n</w:t>
      </w:r>
      <w:r w:rsidRPr="007766C0">
        <w:t>ställda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6C0">
        <w:trPr>
          <w:cantSplit/>
        </w:trPr>
        <w:tc>
          <w:tcPr>
            <w:tcW w:w="3046" w:type="dxa"/>
          </w:tcPr>
          <w:p w:rsidR="007766C0" w:rsidRPr="007766C0" w:rsidRDefault="007766C0">
            <w:pPr>
              <w:pStyle w:val="UnderskriftDatum"/>
              <w:spacing w:before="240"/>
            </w:pPr>
            <w:r w:rsidRPr="007766C0">
              <w:t>Stockholm den 20 oktober 2010</w:t>
            </w:r>
          </w:p>
        </w:tc>
        <w:tc>
          <w:tcPr>
            <w:tcW w:w="3047" w:type="dxa"/>
          </w:tcPr>
          <w:p w:rsidR="007766C0" w:rsidRPr="007766C0" w:rsidRDefault="007766C0">
            <w:pPr>
              <w:pStyle w:val="Underskrifter"/>
              <w:spacing w:before="240"/>
            </w:pPr>
          </w:p>
        </w:tc>
      </w:tr>
      <w:tr w:rsidR="00000000" w:rsidRPr="007766C0">
        <w:trPr>
          <w:cantSplit/>
        </w:trPr>
        <w:tc>
          <w:tcPr>
            <w:tcW w:w="3046" w:type="dxa"/>
          </w:tcPr>
          <w:p w:rsidR="007766C0" w:rsidRPr="007766C0" w:rsidRDefault="007766C0">
            <w:pPr>
              <w:pStyle w:val="Underskrifter"/>
            </w:pPr>
            <w:r w:rsidRPr="007766C0">
              <w:t>Gunilla Carlsson i Hisings Backa (S)</w:t>
            </w:r>
          </w:p>
        </w:tc>
        <w:tc>
          <w:tcPr>
            <w:tcW w:w="3046" w:type="dxa"/>
          </w:tcPr>
          <w:p w:rsidR="007766C0" w:rsidRPr="007766C0" w:rsidRDefault="007766C0">
            <w:pPr>
              <w:pStyle w:val="Underskrifter"/>
            </w:pPr>
          </w:p>
        </w:tc>
      </w:tr>
    </w:tbl>
    <w:p w:rsidR="007766C0" w:rsidRPr="007766C0" w:rsidRDefault="007766C0">
      <w:pPr>
        <w:pStyle w:val="Normaltindrag"/>
      </w:pPr>
    </w:p>
    <w:sectPr w:rsidR="00000000" w:rsidRPr="007766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6C0" w:rsidRPr="007766C0" w:rsidRDefault="007766C0">
      <w:r w:rsidRPr="007766C0">
        <w:separator/>
      </w:r>
    </w:p>
  </w:endnote>
  <w:endnote w:type="continuationSeparator" w:id="0">
    <w:p w:rsidR="007766C0" w:rsidRPr="007766C0" w:rsidRDefault="007766C0">
      <w:r w:rsidRPr="00776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647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6C0" w:rsidRDefault="007766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692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6C0" w:rsidRDefault="007766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79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6C0" w:rsidRPr="007766C0" w:rsidRDefault="007766C0">
      <w:r w:rsidRPr="007766C0">
        <w:separator/>
      </w:r>
    </w:p>
  </w:footnote>
  <w:footnote w:type="continuationSeparator" w:id="0">
    <w:p w:rsidR="007766C0" w:rsidRPr="007766C0" w:rsidRDefault="007766C0">
      <w:r w:rsidRPr="00776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huvud"/>
    </w:pPr>
    <w:r w:rsidRPr="00776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661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6C0" w:rsidRDefault="00776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huvud"/>
    </w:pPr>
    <w:r w:rsidRPr="00776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487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6C0" w:rsidRDefault="00776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FSHNormal"/>
      <w:tabs>
        <w:tab w:val="right" w:pos="5840"/>
      </w:tabs>
    </w:pPr>
    <w:r w:rsidRPr="007766C0">
      <w:br/>
    </w:r>
    <w:r w:rsidRPr="007766C0">
      <w:fldChar w:fldCharType="begin" w:fldLock="1"/>
    </w:r>
    <w:r w:rsidRPr="007766C0">
      <w:instrText xml:space="preserve"> DOCPROPERTY</w:instrText>
    </w:r>
    <w:r w:rsidRPr="007766C0">
      <w:rPr>
        <w:sz w:val="18"/>
      </w:rPr>
      <w:instrText xml:space="preserve"> "YearUser" *\charformat </w:instrText>
    </w:r>
    <w:r w:rsidRPr="007766C0">
      <w:fldChar w:fldCharType="separate"/>
    </w:r>
    <w:r w:rsidRPr="007766C0">
      <w:t>2010/11</w:t>
    </w:r>
    <w:r w:rsidRPr="007766C0">
      <w:fldChar w:fldCharType="end"/>
    </w:r>
    <w:r w:rsidRPr="007766C0">
      <w:t xml:space="preserve"> </w:t>
    </w:r>
    <w:r w:rsidRPr="007766C0">
      <w:tab/>
      <w:t xml:space="preserve">mnr: </w:t>
    </w:r>
    <w:r w:rsidRPr="007766C0">
      <w:fldChar w:fldCharType="begin" w:fldLock="1"/>
    </w:r>
    <w:r w:rsidRPr="007766C0">
      <w:instrText xml:space="preserve"> DOCPROPERTY</w:instrText>
    </w:r>
    <w:r w:rsidRPr="007766C0">
      <w:rPr>
        <w:sz w:val="18"/>
      </w:rPr>
      <w:instrText xml:space="preserve"> "Motionsnummer" *\charformat </w:instrText>
    </w:r>
    <w:r w:rsidRPr="007766C0">
      <w:fldChar w:fldCharType="separate"/>
    </w:r>
    <w:r w:rsidRPr="007766C0">
      <w:t>A229</w:t>
    </w:r>
    <w:r w:rsidRPr="007766C0">
      <w:fldChar w:fldCharType="end"/>
    </w:r>
    <w:r w:rsidRPr="007766C0">
      <w:br/>
    </w:r>
    <w:r w:rsidRPr="007766C0">
      <w:fldChar w:fldCharType="begin" w:fldLock="1"/>
    </w:r>
    <w:r w:rsidRPr="007766C0">
      <w:instrText xml:space="preserve"> DOCPROPERTY</w:instrText>
    </w:r>
    <w:r w:rsidRPr="007766C0">
      <w:rPr>
        <w:sz w:val="18"/>
      </w:rPr>
      <w:instrText xml:space="preserve"> "Samling" *\charformat </w:instrText>
    </w:r>
    <w:r w:rsidRPr="007766C0">
      <w:fldChar w:fldCharType="end"/>
    </w:r>
    <w:r w:rsidRPr="007766C0">
      <w:tab/>
      <w:t xml:space="preserve">pnr: </w:t>
    </w:r>
    <w:r w:rsidRPr="007766C0">
      <w:fldChar w:fldCharType="begin" w:fldLock="1"/>
    </w:r>
    <w:r w:rsidRPr="007766C0">
      <w:instrText xml:space="preserve"> DOCPROPERTY</w:instrText>
    </w:r>
    <w:r w:rsidRPr="007766C0">
      <w:rPr>
        <w:sz w:val="18"/>
      </w:rPr>
      <w:instrText xml:space="preserve"> "Partinummer" *\charformat </w:instrText>
    </w:r>
    <w:r w:rsidRPr="007766C0">
      <w:fldChar w:fldCharType="separate"/>
    </w:r>
    <w:r w:rsidRPr="007766C0">
      <w:t>S27084</w:t>
    </w:r>
    <w:r w:rsidRPr="007766C0">
      <w:fldChar w:fldCharType="end"/>
    </w:r>
  </w:p>
  <w:p w:rsidR="007766C0" w:rsidRPr="007766C0" w:rsidRDefault="007766C0">
    <w:pPr>
      <w:pStyle w:val="FSHRub1"/>
    </w:pPr>
    <w:r w:rsidRPr="007766C0">
      <w:t>Motion till riksdagen</w:t>
    </w:r>
    <w:r w:rsidRPr="007766C0">
      <w:br/>
    </w:r>
    <w:r w:rsidRPr="007766C0">
      <w:fldChar w:fldCharType="begin" w:fldLock="1"/>
    </w:r>
    <w:r w:rsidRPr="007766C0">
      <w:instrText xml:space="preserve"> DOCPROPERTY "YearUser" *\charformat </w:instrText>
    </w:r>
    <w:r w:rsidRPr="007766C0">
      <w:fldChar w:fldCharType="separate"/>
    </w:r>
    <w:r w:rsidRPr="007766C0">
      <w:t>2010/11</w:t>
    </w:r>
    <w:r w:rsidRPr="007766C0">
      <w:fldChar w:fldCharType="end"/>
    </w:r>
    <w:r w:rsidRPr="007766C0">
      <w:t>:</w:t>
    </w:r>
    <w:r w:rsidRPr="007766C0">
      <w:fldChar w:fldCharType="begin" w:fldLock="1"/>
    </w:r>
    <w:r w:rsidRPr="007766C0">
      <w:instrText xml:space="preserve"> DOCPROPERTY "Motionsnummer" *\charformat </w:instrText>
    </w:r>
    <w:r w:rsidRPr="007766C0">
      <w:fldChar w:fldCharType="separate"/>
    </w:r>
    <w:r w:rsidRPr="007766C0">
      <w:t>A229</w:t>
    </w:r>
    <w:r w:rsidRPr="007766C0">
      <w:fldChar w:fldCharType="end"/>
    </w:r>
  </w:p>
  <w:p w:rsidR="007766C0" w:rsidRPr="007766C0" w:rsidRDefault="007766C0">
    <w:pPr>
      <w:pStyle w:val="FSHNormalS5"/>
    </w:pPr>
    <w:r w:rsidRPr="007766C0">
      <w:fldChar w:fldCharType="begin" w:fldLock="1"/>
    </w:r>
    <w:r w:rsidRPr="007766C0">
      <w:instrText xml:space="preserve"> DOCPROPERTY "MotionarText" *\charformat </w:instrText>
    </w:r>
    <w:r w:rsidRPr="007766C0">
      <w:fldChar w:fldCharType="separate"/>
    </w:r>
    <w:r w:rsidRPr="007766C0">
      <w:t>av Gunilla Carlsson i Hisings Backa (S)</w:t>
    </w:r>
    <w:r w:rsidRPr="007766C0">
      <w:fldChar w:fldCharType="end"/>
    </w:r>
    <w:r w:rsidRPr="007766C0">
      <w:br/>
    </w:r>
    <w:r w:rsidRPr="007766C0">
      <w:fldChar w:fldCharType="begin" w:fldLock="1"/>
    </w:r>
    <w:r w:rsidRPr="007766C0">
      <w:instrText xml:space="preserve"> DOCPROPERTY "SvarFrasKort" *\charformat </w:instrText>
    </w:r>
    <w:r w:rsidRPr="007766C0">
      <w:fldChar w:fldCharType="end"/>
    </w:r>
  </w:p>
  <w:p w:rsidR="007766C0" w:rsidRPr="007766C0" w:rsidRDefault="007766C0">
    <w:pPr>
      <w:pStyle w:val="FSHTitel"/>
    </w:pPr>
    <w:r w:rsidRPr="007766C0">
      <w:fldChar w:fldCharType="begin" w:fldLock="1"/>
    </w:r>
    <w:r w:rsidRPr="007766C0">
      <w:instrText xml:space="preserve"> DOCPROPERTY</w:instrText>
    </w:r>
    <w:r w:rsidRPr="007766C0">
      <w:rPr>
        <w:sz w:val="18"/>
      </w:rPr>
      <w:instrText xml:space="preserve"> "RubrikSvar" *\charformat </w:instrText>
    </w:r>
    <w:r w:rsidRPr="007766C0">
      <w:fldChar w:fldCharType="separate"/>
    </w:r>
    <w:r w:rsidRPr="007766C0">
      <w:t>Förbättrat skydd mot diskriminering</w:t>
    </w:r>
    <w:r w:rsidRPr="007766C0">
      <w:fldChar w:fldCharType="end"/>
    </w:r>
  </w:p>
  <w:p w:rsidR="007766C0" w:rsidRPr="007766C0" w:rsidRDefault="007766C0">
    <w:pPr>
      <w:pStyle w:val="Normal00"/>
    </w:pPr>
  </w:p>
  <w:p w:rsidR="007766C0" w:rsidRPr="007766C0" w:rsidRDefault="007766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7653212">
    <w:abstractNumId w:val="3"/>
  </w:num>
  <w:num w:numId="2" w16cid:durableId="904029943">
    <w:abstractNumId w:val="2"/>
  </w:num>
  <w:num w:numId="3" w16cid:durableId="1476221020">
    <w:abstractNumId w:val="1"/>
  </w:num>
  <w:num w:numId="4" w16cid:durableId="186673475">
    <w:abstractNumId w:val="0"/>
  </w:num>
  <w:num w:numId="5" w16cid:durableId="1900825318">
    <w:abstractNumId w:val="7"/>
  </w:num>
  <w:num w:numId="6" w16cid:durableId="278218617">
    <w:abstractNumId w:val="6"/>
  </w:num>
  <w:num w:numId="7" w16cid:durableId="881668447">
    <w:abstractNumId w:val="5"/>
  </w:num>
  <w:num w:numId="8" w16cid:durableId="979575459">
    <w:abstractNumId w:val="4"/>
  </w:num>
  <w:num w:numId="9" w16cid:durableId="179662708">
    <w:abstractNumId w:val="8"/>
  </w:num>
  <w:num w:numId="10" w16cid:durableId="30812799">
    <w:abstractNumId w:val="9"/>
  </w:num>
  <w:num w:numId="11" w16cid:durableId="172652254">
    <w:abstractNumId w:val="10"/>
  </w:num>
  <w:num w:numId="12" w16cid:durableId="1841116844">
    <w:abstractNumId w:val="13"/>
  </w:num>
  <w:num w:numId="13" w16cid:durableId="420104793">
    <w:abstractNumId w:val="15"/>
  </w:num>
  <w:num w:numId="14" w16cid:durableId="1971475214">
    <w:abstractNumId w:val="16"/>
  </w:num>
  <w:num w:numId="15" w16cid:durableId="2094231189">
    <w:abstractNumId w:val="11"/>
  </w:num>
  <w:num w:numId="16" w16cid:durableId="701976445">
    <w:abstractNumId w:val="18"/>
  </w:num>
  <w:num w:numId="17" w16cid:durableId="959071582">
    <w:abstractNumId w:val="17"/>
  </w:num>
  <w:num w:numId="18" w16cid:durableId="2069985688">
    <w:abstractNumId w:val="14"/>
  </w:num>
  <w:num w:numId="19" w16cid:durableId="53545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8E3A1B5-0732-4A22-A1E7-D9341BD23932}"/>
  </w:docVars>
  <w:rsids>
    <w:rsidRoot w:val="00BE5DC0"/>
    <w:rsid w:val="007766C0"/>
    <w:rsid w:val="00BE5D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1572E5-1097-49FE-8FD9-1623E555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1133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s27084</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s27084</dc:title>
  <dc:subject>s27084</dc:subject>
  <dc:creator>Riksdagen</dc:creator>
  <cp:keywords>Riksdagen</cp:keywords>
  <dc:description>Versal/gemen i partibeteckning. Gemen i tryck för 0910, versal för 1011 och nyare</dc:description>
  <cp:lastModifiedBy>Lars Brink</cp:lastModifiedBy>
  <cp:revision>2</cp:revision>
  <cp:lastPrinted>2010-10-30T08:55:00Z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Förbättrat skydd mot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skydd mot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20102011000000000115000270840069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20102011000000000115000270840069</vt:lpwstr>
  </property>
  <property fmtid="{D5CDD505-2E9C-101B-9397-08002B2CF9AE}" pid="50" name="nummer">
    <vt:lpwstr>229</vt:lpwstr>
  </property>
  <property fmtid="{D5CDD505-2E9C-101B-9397-08002B2CF9AE}" pid="51" name="utskottsbeteckning">
    <vt:lpwstr>A</vt:lpwstr>
  </property>
  <property fmtid="{D5CDD505-2E9C-101B-9397-08002B2CF9AE}" pid="52" name="GlobalUID">
    <vt:lpwstr>{D05BDFB4-E9B4-413B-9164-B3A8473849FE}</vt:lpwstr>
  </property>
  <property fmtid="{D5CDD505-2E9C-101B-9397-08002B2CF9AE}" pid="53" name="Överföringar">
    <vt:i4>0</vt:i4>
  </property>
  <property fmtid="{D5CDD505-2E9C-101B-9397-08002B2CF9AE}" pid="54" name="Checksum">
    <vt:lpwstr>*0015029909708*</vt:lpwstr>
  </property>
  <property fmtid="{D5CDD505-2E9C-101B-9397-08002B2CF9AE}" pid="55" name="skuggnummer">
    <vt:lpwstr>208</vt:lpwstr>
  </property>
  <property fmtid="{D5CDD505-2E9C-101B-9397-08002B2CF9AE}" pid="56" name="urixVersion">
    <vt:lpwstr>4.3.0.0</vt:lpwstr>
  </property>
  <property fmtid="{D5CDD505-2E9C-101B-9397-08002B2CF9AE}" pid="57" name="urixOrigin">
    <vt:lpwstr>101030 10:55:13.345</vt:lpwstr>
  </property>
  <property fmtid="{D5CDD505-2E9C-101B-9397-08002B2CF9AE}" pid="58" name="urixGuid">
    <vt:lpwstr>{8187DC10-2DF2-4FFF-9648-6DB6A5255CF5}</vt:lpwstr>
  </property>
</Properties>
</file>