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220CCD7" w14:textId="77777777">
        <w:tc>
          <w:tcPr>
            <w:tcW w:w="2268" w:type="dxa"/>
          </w:tcPr>
          <w:p w14:paraId="7220CC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220CCD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220CCDA" w14:textId="77777777">
        <w:tc>
          <w:tcPr>
            <w:tcW w:w="2268" w:type="dxa"/>
          </w:tcPr>
          <w:p w14:paraId="7220CCD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220CC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220CCDD" w14:textId="77777777">
        <w:tc>
          <w:tcPr>
            <w:tcW w:w="3402" w:type="dxa"/>
            <w:gridSpan w:val="2"/>
          </w:tcPr>
          <w:p w14:paraId="7220CC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220CC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220CCE0" w14:textId="77777777">
        <w:tc>
          <w:tcPr>
            <w:tcW w:w="2268" w:type="dxa"/>
          </w:tcPr>
          <w:p w14:paraId="7220CC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220CCDF" w14:textId="77777777" w:rsidR="006E4E11" w:rsidRPr="00ED583F" w:rsidRDefault="006262C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S2016/02213/SF</w:t>
            </w:r>
          </w:p>
        </w:tc>
      </w:tr>
      <w:tr w:rsidR="006E4E11" w14:paraId="7220CCE3" w14:textId="77777777">
        <w:tc>
          <w:tcPr>
            <w:tcW w:w="2268" w:type="dxa"/>
          </w:tcPr>
          <w:p w14:paraId="7220CC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220CC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220CCE5" w14:textId="77777777">
        <w:trPr>
          <w:trHeight w:val="284"/>
        </w:trPr>
        <w:tc>
          <w:tcPr>
            <w:tcW w:w="4911" w:type="dxa"/>
          </w:tcPr>
          <w:p w14:paraId="7220CCE4" w14:textId="77777777" w:rsidR="006E4E11" w:rsidRDefault="006262C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7220CCE7" w14:textId="77777777">
        <w:trPr>
          <w:trHeight w:val="284"/>
        </w:trPr>
        <w:tc>
          <w:tcPr>
            <w:tcW w:w="4911" w:type="dxa"/>
          </w:tcPr>
          <w:p w14:paraId="7220CCE6" w14:textId="77777777" w:rsidR="006E4E11" w:rsidRDefault="006262C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 w14:paraId="7220CCE9" w14:textId="77777777">
        <w:trPr>
          <w:trHeight w:val="284"/>
        </w:trPr>
        <w:tc>
          <w:tcPr>
            <w:tcW w:w="4911" w:type="dxa"/>
          </w:tcPr>
          <w:p w14:paraId="7220CC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20CCEE" w14:textId="77777777">
        <w:trPr>
          <w:trHeight w:val="284"/>
        </w:trPr>
        <w:tc>
          <w:tcPr>
            <w:tcW w:w="4911" w:type="dxa"/>
          </w:tcPr>
          <w:p w14:paraId="7220CCED" w14:textId="77777777" w:rsidR="006E4E11" w:rsidRDefault="006E4E11" w:rsidP="00335BA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20CCF0" w14:textId="77777777">
        <w:trPr>
          <w:trHeight w:val="284"/>
        </w:trPr>
        <w:tc>
          <w:tcPr>
            <w:tcW w:w="4911" w:type="dxa"/>
          </w:tcPr>
          <w:p w14:paraId="7220CCE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20CCF2" w14:textId="77777777">
        <w:trPr>
          <w:trHeight w:val="284"/>
        </w:trPr>
        <w:tc>
          <w:tcPr>
            <w:tcW w:w="4911" w:type="dxa"/>
          </w:tcPr>
          <w:p w14:paraId="7220CCF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20CCF4" w14:textId="77777777">
        <w:trPr>
          <w:trHeight w:val="284"/>
        </w:trPr>
        <w:tc>
          <w:tcPr>
            <w:tcW w:w="4911" w:type="dxa"/>
          </w:tcPr>
          <w:p w14:paraId="7220CC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20CCF6" w14:textId="77777777">
        <w:trPr>
          <w:trHeight w:val="284"/>
        </w:trPr>
        <w:tc>
          <w:tcPr>
            <w:tcW w:w="4911" w:type="dxa"/>
          </w:tcPr>
          <w:p w14:paraId="7220CCF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20CCF8" w14:textId="77777777">
        <w:trPr>
          <w:trHeight w:val="284"/>
        </w:trPr>
        <w:tc>
          <w:tcPr>
            <w:tcW w:w="4911" w:type="dxa"/>
          </w:tcPr>
          <w:p w14:paraId="7220CCF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220CCF9" w14:textId="77777777" w:rsidR="006E4E11" w:rsidRDefault="006262C4">
      <w:pPr>
        <w:framePr w:w="4400" w:h="2523" w:wrap="notBeside" w:vAnchor="page" w:hAnchor="page" w:x="6453" w:y="2445"/>
        <w:ind w:left="142"/>
      </w:pPr>
      <w:r>
        <w:t>Till riksdagen</w:t>
      </w:r>
    </w:p>
    <w:p w14:paraId="7220CCFA" w14:textId="56F4A337" w:rsidR="006E4E11" w:rsidRDefault="006262C4" w:rsidP="006262C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507FCC">
        <w:t xml:space="preserve">2015/16:1014 </w:t>
      </w:r>
      <w:r>
        <w:t>av Lars-Arne Staxäng (M) Förlängning av förtidspensionen för yngre människor</w:t>
      </w:r>
    </w:p>
    <w:p w14:paraId="7220CCFB" w14:textId="77777777" w:rsidR="006E4E11" w:rsidRDefault="006E4E11">
      <w:pPr>
        <w:pStyle w:val="RKnormal"/>
      </w:pPr>
    </w:p>
    <w:p w14:paraId="7220CCFC" w14:textId="2FE64D70" w:rsidR="006E4E11" w:rsidRDefault="006262C4">
      <w:pPr>
        <w:pStyle w:val="RKnormal"/>
      </w:pPr>
      <w:r>
        <w:t>Lars-Arne Staxäng har frågat mig vad orsaken är till att jag vill sänka ingångsåldern för sjukersättning (förtidspension</w:t>
      </w:r>
      <w:r w:rsidR="0058167E">
        <w:t>) från 30 år till 19 år.</w:t>
      </w:r>
    </w:p>
    <w:p w14:paraId="7220CCFD" w14:textId="77777777" w:rsidR="00F12B40" w:rsidRDefault="00F12B40">
      <w:pPr>
        <w:pStyle w:val="RKnormal"/>
      </w:pPr>
    </w:p>
    <w:p w14:paraId="7220CCFE" w14:textId="77777777" w:rsidR="00F12B40" w:rsidRDefault="00F12B40" w:rsidP="00F12B40">
      <w:pPr>
        <w:pStyle w:val="RKnormal"/>
      </w:pPr>
      <w:r>
        <w:t>Regeringen presenterade i september 2015 ett åtgärdsprogram för ökad hälsa och minskad sjukfrånvaro. Regeringen identifierade sju områden där åtgärder behöver vidtas under mandatperioden för att öka hälsan i samhället, bryta den negativa utvecklingen och stabilisera sjukfrånvaron. Ett område gäller bättre möjligheter för unga med funktionsnedsättning eller sjukdom att komma i arbete.</w:t>
      </w:r>
    </w:p>
    <w:p w14:paraId="7220CCFF" w14:textId="77777777" w:rsidR="00F12B40" w:rsidRDefault="00F12B40">
      <w:pPr>
        <w:pStyle w:val="RKnormal"/>
      </w:pPr>
    </w:p>
    <w:p w14:paraId="7220CD00" w14:textId="58F57D84" w:rsidR="00115882" w:rsidRDefault="00F12B40" w:rsidP="00831568">
      <w:pPr>
        <w:pStyle w:val="RKnormal"/>
      </w:pPr>
      <w:r>
        <w:t>Som</w:t>
      </w:r>
      <w:r w:rsidR="00115882">
        <w:t xml:space="preserve"> en del i regeringens arbete med</w:t>
      </w:r>
      <w:r>
        <w:t xml:space="preserve"> </w:t>
      </w:r>
      <w:r w:rsidR="00115882">
        <w:t xml:space="preserve">det området </w:t>
      </w:r>
      <w:r>
        <w:t>har en arbetsgrupp be</w:t>
      </w:r>
      <w:r w:rsidR="00511488">
        <w:softHyphen/>
      </w:r>
      <w:r>
        <w:t>stående av tjänste</w:t>
      </w:r>
      <w:r w:rsidR="00115882">
        <w:t xml:space="preserve">män vid Socialdepartementet haft i uppgift att </w:t>
      </w:r>
      <w:r>
        <w:t>ta fram vissa förslag som ger bättre möjligheter för unga med funktionsnedsätt</w:t>
      </w:r>
      <w:r w:rsidR="00511488">
        <w:softHyphen/>
      </w:r>
      <w:r>
        <w:t>ning eller sjukdom att komma i arbete.</w:t>
      </w:r>
      <w:r w:rsidR="00831568">
        <w:t xml:space="preserve"> Den aktuella promemorian</w:t>
      </w:r>
      <w:r w:rsidR="009356D5">
        <w:t>,</w:t>
      </w:r>
      <w:r w:rsidR="00831568">
        <w:t xml:space="preserve"> Mer tydlighet och aktivitet i sjuk- och aktivitetsersättningen (Ds 2016:5)</w:t>
      </w:r>
      <w:r w:rsidR="009356D5">
        <w:t>,</w:t>
      </w:r>
      <w:r w:rsidR="00831568">
        <w:t xml:space="preserve"> skickades på remiss den 21 mars.</w:t>
      </w:r>
      <w:r w:rsidR="00115882">
        <w:t xml:space="preserve"> </w:t>
      </w:r>
    </w:p>
    <w:p w14:paraId="7220CD01" w14:textId="77777777" w:rsidR="00115882" w:rsidRDefault="00115882" w:rsidP="00F12B40">
      <w:pPr>
        <w:pStyle w:val="RKnormal"/>
      </w:pPr>
    </w:p>
    <w:p w14:paraId="7220CD02" w14:textId="6E9DC4A4" w:rsidR="00C17EFD" w:rsidRDefault="00C17EFD" w:rsidP="00115882">
      <w:pPr>
        <w:pStyle w:val="RKnormal"/>
      </w:pPr>
      <w:r>
        <w:t>I promemorian föreslås att e</w:t>
      </w:r>
      <w:r w:rsidRPr="00C17EFD">
        <w:t>n person som haft aktivitetsersättning på grund av nedsatt arbetsförmåga under minst ett år kan ansöka till För</w:t>
      </w:r>
      <w:r w:rsidR="00511488">
        <w:softHyphen/>
      </w:r>
      <w:r w:rsidRPr="00C17EFD">
        <w:t>säkringskassan om att få behålla aktivitetsersättningen under högst sex månader medan hon eller han prövar att studera.</w:t>
      </w:r>
      <w:r>
        <w:t xml:space="preserve"> Det föreslås också att e</w:t>
      </w:r>
      <w:r w:rsidRPr="00C17EFD">
        <w:t>n person som prövar att arbeta med vilande sjukersättning ska kunna få ett belopp motsvarande 25 procent av den vilande sjukersättningen under hela vilandeperioden om 24 månader, i stället för som nu 12 månader.</w:t>
      </w:r>
    </w:p>
    <w:p w14:paraId="7220CD03" w14:textId="77777777" w:rsidR="00C17EFD" w:rsidRDefault="00C17EFD" w:rsidP="00115882">
      <w:pPr>
        <w:pStyle w:val="RKnormal"/>
      </w:pPr>
    </w:p>
    <w:p w14:paraId="7220CD04" w14:textId="77777777" w:rsidR="00115882" w:rsidRDefault="00C17EFD" w:rsidP="00115882">
      <w:pPr>
        <w:pStyle w:val="RKnormal"/>
      </w:pPr>
      <w:r>
        <w:t>Dessutom föreslås</w:t>
      </w:r>
      <w:r w:rsidR="00115882">
        <w:t xml:space="preserve"> att sjukersättning på heltid ska kunna beviljas redan från 19 års ålder. Villkoren för att beviljas hel sjukersättning för den som är mellan 19–29 år ska </w:t>
      </w:r>
      <w:r w:rsidR="002556A8">
        <w:t xml:space="preserve">enligt förslaget </w:t>
      </w:r>
      <w:r w:rsidR="00115882">
        <w:t>vara desamma som idag gäller för att beviljas hel sjukersättning. Förslaget ökar tryggheten</w:t>
      </w:r>
      <w:r w:rsidR="002556A8">
        <w:t xml:space="preserve"> </w:t>
      </w:r>
      <w:r w:rsidR="00115882">
        <w:t>för den grupp unga som har så omfattande funktionsnedsättningar</w:t>
      </w:r>
      <w:r w:rsidR="002556A8">
        <w:t xml:space="preserve"> </w:t>
      </w:r>
      <w:r w:rsidR="00115882">
        <w:t>att det är osannolikt att de någonsin kommer kunna</w:t>
      </w:r>
      <w:r w:rsidR="002556A8">
        <w:t xml:space="preserve"> </w:t>
      </w:r>
      <w:r w:rsidR="00115882">
        <w:t xml:space="preserve">arbeta. </w:t>
      </w:r>
    </w:p>
    <w:p w14:paraId="7220CD05" w14:textId="77777777" w:rsidR="005C3C94" w:rsidRDefault="005C3C94" w:rsidP="00D54EBF">
      <w:pPr>
        <w:pStyle w:val="RKnormal"/>
      </w:pPr>
    </w:p>
    <w:p w14:paraId="7220CD06" w14:textId="45EE79DF" w:rsidR="00D54EBF" w:rsidRDefault="005C3C94" w:rsidP="007D5F4B">
      <w:pPr>
        <w:pStyle w:val="RKnormal"/>
      </w:pPr>
      <w:r>
        <w:lastRenderedPageBreak/>
        <w:t xml:space="preserve">Aktivitetsersättning är även fortsättningsvis den förmån som är aktuell vid långvarigt nedsatt arbetsförmåga </w:t>
      </w:r>
      <w:r w:rsidR="0036780B">
        <w:t xml:space="preserve">för </w:t>
      </w:r>
      <w:r w:rsidR="001C1143">
        <w:t xml:space="preserve">kvinnor och män </w:t>
      </w:r>
      <w:r w:rsidR="00D54EBF">
        <w:t>mellan 19</w:t>
      </w:r>
      <w:r w:rsidR="001C1143">
        <w:t xml:space="preserve"> och </w:t>
      </w:r>
      <w:r w:rsidR="00D54EBF">
        <w:t xml:space="preserve">29 år </w:t>
      </w:r>
      <w:r w:rsidR="00366029" w:rsidRPr="00366029">
        <w:t>som kan arbeta till någon del eller som bedöms kunna utveckla arbetsförmåga</w:t>
      </w:r>
      <w:r w:rsidR="00D54EBF">
        <w:t>. Därmed renodlas aktivitetsersättningen och det blir tyd</w:t>
      </w:r>
      <w:r w:rsidR="00511488">
        <w:softHyphen/>
      </w:r>
      <w:r w:rsidR="00D54EBF">
        <w:t>ligare vilka unga som är i behov av aktiva insatser.</w:t>
      </w:r>
      <w:r w:rsidR="007D5F4B">
        <w:t xml:space="preserve"> Det kommer under</w:t>
      </w:r>
      <w:r w:rsidR="00511488">
        <w:softHyphen/>
      </w:r>
      <w:r w:rsidR="007D5F4B">
        <w:t xml:space="preserve">lätta för Försäkringskassan att arbeta aktivt med </w:t>
      </w:r>
      <w:proofErr w:type="spellStart"/>
      <w:r w:rsidR="007D5F4B">
        <w:t>aktivitetsersättnings</w:t>
      </w:r>
      <w:r w:rsidR="00511488">
        <w:softHyphen/>
      </w:r>
      <w:r w:rsidR="007D5F4B">
        <w:t>ärendena</w:t>
      </w:r>
      <w:proofErr w:type="spellEnd"/>
      <w:r w:rsidR="007D5F4B">
        <w:t>.</w:t>
      </w:r>
    </w:p>
    <w:p w14:paraId="7220CD07" w14:textId="77777777" w:rsidR="00D54EBF" w:rsidRDefault="00D54EBF">
      <w:pPr>
        <w:pStyle w:val="RKnormal"/>
      </w:pPr>
    </w:p>
    <w:p w14:paraId="7220CD08" w14:textId="56C23382" w:rsidR="00D54EBF" w:rsidRDefault="001169B2" w:rsidP="00E06C3C">
      <w:pPr>
        <w:pStyle w:val="RKnormal"/>
      </w:pPr>
      <w:r w:rsidRPr="001169B2">
        <w:t>Riksrevisionen har granskat om systemet med aktivitetsersättning är effektivt för att aktivera unga med långvarigt nedsatt arbetsförmåga</w:t>
      </w:r>
      <w:r w:rsidR="00E06C3C">
        <w:t xml:space="preserve"> (RIR 2015:7).</w:t>
      </w:r>
      <w:r>
        <w:t xml:space="preserve"> </w:t>
      </w:r>
      <w:r w:rsidR="00E06C3C">
        <w:t>Riksrevisionen framför att en tidsbegränsad ersättning skapar oro för personer med permanent nedsatt arbetsförmåga. Oron gäller, enligt Riksrevisionen, bland annat ansökningar om nya ersättnings</w:t>
      </w:r>
      <w:r w:rsidR="00511488">
        <w:softHyphen/>
      </w:r>
      <w:r w:rsidR="00E06C3C">
        <w:t xml:space="preserve">perioder samt kraven på nya underlag och drabbar både individer och deras anhöriga. </w:t>
      </w:r>
    </w:p>
    <w:p w14:paraId="7220CD09" w14:textId="77777777" w:rsidR="0058167E" w:rsidRDefault="00366029">
      <w:pPr>
        <w:pStyle w:val="RKnormal"/>
      </w:pPr>
      <w:r w:rsidRPr="00366029">
        <w:t xml:space="preserve"> </w:t>
      </w:r>
    </w:p>
    <w:p w14:paraId="7220CD0A" w14:textId="733ED506" w:rsidR="00A51064" w:rsidRDefault="00A51064" w:rsidP="00D67B82">
      <w:pPr>
        <w:pStyle w:val="RKnormal"/>
      </w:pPr>
      <w:r>
        <w:t xml:space="preserve">Försäkringskassan </w:t>
      </w:r>
      <w:r w:rsidR="00D67B82">
        <w:t xml:space="preserve">föreslog i rapporten </w:t>
      </w:r>
      <w:r w:rsidR="00D67B82" w:rsidRPr="00D67B82">
        <w:t>Fler förslag för minskat krångel</w:t>
      </w:r>
      <w:r w:rsidR="00D67B82">
        <w:t xml:space="preserve"> (2014)</w:t>
      </w:r>
      <w:r w:rsidR="00D67B82" w:rsidRPr="00D67B82">
        <w:t xml:space="preserve"> </w:t>
      </w:r>
      <w:r w:rsidR="00D67B82">
        <w:t xml:space="preserve">att det ska </w:t>
      </w:r>
      <w:r>
        <w:t>gör</w:t>
      </w:r>
      <w:r w:rsidR="00D67B82">
        <w:t>a</w:t>
      </w:r>
      <w:r>
        <w:t>s undantag från tidsbegränsningen i aktivitetser</w:t>
      </w:r>
      <w:r w:rsidR="00511488">
        <w:softHyphen/>
      </w:r>
      <w:r>
        <w:t>sättningen för personer som har mycket långvarig nedsättning av arbets</w:t>
      </w:r>
      <w:r w:rsidR="00511488">
        <w:softHyphen/>
      </w:r>
      <w:r>
        <w:t xml:space="preserve">förmågan. </w:t>
      </w:r>
    </w:p>
    <w:p w14:paraId="7220CD0B" w14:textId="77777777" w:rsidR="00796445" w:rsidRDefault="00796445">
      <w:pPr>
        <w:pStyle w:val="RKnormal"/>
      </w:pPr>
    </w:p>
    <w:p w14:paraId="7220CD0C" w14:textId="04F9B261" w:rsidR="00796445" w:rsidRDefault="00F07CDF">
      <w:pPr>
        <w:pStyle w:val="RKnormal"/>
      </w:pPr>
      <w:r>
        <w:t>Den som har aktivitetsersättning behöver visserligen ansöka på nytt minst vart tredje år, men även</w:t>
      </w:r>
      <w:r w:rsidR="00507FCC">
        <w:t xml:space="preserve"> med</w:t>
      </w:r>
      <w:r>
        <w:t xml:space="preserve"> sjukersättning</w:t>
      </w:r>
      <w:r w:rsidR="00507FCC">
        <w:t xml:space="preserve"> kommer</w:t>
      </w:r>
      <w:r>
        <w:t xml:space="preserve"> Försäkrings</w:t>
      </w:r>
      <w:r w:rsidR="00511488">
        <w:softHyphen/>
      </w:r>
      <w:r>
        <w:t xml:space="preserve">kassan </w:t>
      </w:r>
      <w:r w:rsidR="00507FCC">
        <w:t xml:space="preserve">vara </w:t>
      </w:r>
      <w:bookmarkStart w:id="0" w:name="_GoBack"/>
      <w:bookmarkEnd w:id="0"/>
      <w:r>
        <w:t xml:space="preserve">skyldig att följa upp arbetsförmågan </w:t>
      </w:r>
      <w:r w:rsidR="00F37790">
        <w:t>minst vart tredje år.</w:t>
      </w:r>
    </w:p>
    <w:p w14:paraId="7220CD0D" w14:textId="77777777" w:rsidR="00F07CDF" w:rsidRDefault="00F07CDF">
      <w:pPr>
        <w:pStyle w:val="RKnormal"/>
      </w:pPr>
    </w:p>
    <w:p w14:paraId="7220CD0E" w14:textId="77777777" w:rsidR="006262C4" w:rsidRDefault="006262C4">
      <w:pPr>
        <w:pStyle w:val="RKnormal"/>
      </w:pPr>
    </w:p>
    <w:p w14:paraId="7220CD0F" w14:textId="77777777" w:rsidR="006262C4" w:rsidRDefault="006262C4">
      <w:pPr>
        <w:pStyle w:val="RKnormal"/>
      </w:pPr>
      <w:r>
        <w:t>Stockholm den 30 mars 2016</w:t>
      </w:r>
    </w:p>
    <w:p w14:paraId="7220CD10" w14:textId="77777777" w:rsidR="006262C4" w:rsidRDefault="006262C4">
      <w:pPr>
        <w:pStyle w:val="RKnormal"/>
      </w:pPr>
    </w:p>
    <w:p w14:paraId="7220CD11" w14:textId="77777777" w:rsidR="006262C4" w:rsidRDefault="006262C4">
      <w:pPr>
        <w:pStyle w:val="RKnormal"/>
      </w:pPr>
    </w:p>
    <w:p w14:paraId="7220CD12" w14:textId="77777777" w:rsidR="006262C4" w:rsidRDefault="006262C4">
      <w:pPr>
        <w:pStyle w:val="RKnormal"/>
      </w:pPr>
      <w:r>
        <w:t>Annika Strandhäll</w:t>
      </w:r>
    </w:p>
    <w:sectPr w:rsidR="006262C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0CD15" w14:textId="77777777" w:rsidR="006262C4" w:rsidRDefault="006262C4">
      <w:r>
        <w:separator/>
      </w:r>
    </w:p>
  </w:endnote>
  <w:endnote w:type="continuationSeparator" w:id="0">
    <w:p w14:paraId="7220CD16" w14:textId="77777777" w:rsidR="006262C4" w:rsidRDefault="006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0CD13" w14:textId="77777777" w:rsidR="006262C4" w:rsidRDefault="006262C4">
      <w:r>
        <w:separator/>
      </w:r>
    </w:p>
  </w:footnote>
  <w:footnote w:type="continuationSeparator" w:id="0">
    <w:p w14:paraId="7220CD14" w14:textId="77777777" w:rsidR="006262C4" w:rsidRDefault="00626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0CD1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E054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20CD1B" w14:textId="77777777">
      <w:trPr>
        <w:cantSplit/>
      </w:trPr>
      <w:tc>
        <w:tcPr>
          <w:tcW w:w="3119" w:type="dxa"/>
        </w:tcPr>
        <w:p w14:paraId="7220CD1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20CD1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220CD1A" w14:textId="77777777" w:rsidR="00E80146" w:rsidRDefault="00E80146">
          <w:pPr>
            <w:pStyle w:val="Sidhuvud"/>
            <w:ind w:right="360"/>
          </w:pPr>
        </w:p>
      </w:tc>
    </w:tr>
  </w:tbl>
  <w:p w14:paraId="7220CD1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0CD1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E054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20CD21" w14:textId="77777777">
      <w:trPr>
        <w:cantSplit/>
      </w:trPr>
      <w:tc>
        <w:tcPr>
          <w:tcW w:w="3119" w:type="dxa"/>
        </w:tcPr>
        <w:p w14:paraId="7220CD1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20CD1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220CD20" w14:textId="77777777" w:rsidR="00E80146" w:rsidRDefault="00E80146">
          <w:pPr>
            <w:pStyle w:val="Sidhuvud"/>
            <w:ind w:right="360"/>
          </w:pPr>
        </w:p>
      </w:tc>
    </w:tr>
  </w:tbl>
  <w:p w14:paraId="7220CD2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0CD23" w14:textId="77777777" w:rsidR="006262C4" w:rsidRDefault="002556A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220CD28" wp14:editId="7220CD2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20CD2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220CD2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220CD2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220CD2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2C4"/>
    <w:rsid w:val="000E0544"/>
    <w:rsid w:val="00115882"/>
    <w:rsid w:val="001169B2"/>
    <w:rsid w:val="00150384"/>
    <w:rsid w:val="00160901"/>
    <w:rsid w:val="001805B7"/>
    <w:rsid w:val="001C1143"/>
    <w:rsid w:val="002556A8"/>
    <w:rsid w:val="0032272D"/>
    <w:rsid w:val="00335BA7"/>
    <w:rsid w:val="00366029"/>
    <w:rsid w:val="0036780B"/>
    <w:rsid w:val="00367B1C"/>
    <w:rsid w:val="003F60B8"/>
    <w:rsid w:val="004A328D"/>
    <w:rsid w:val="00507FCC"/>
    <w:rsid w:val="00511488"/>
    <w:rsid w:val="0058167E"/>
    <w:rsid w:val="0058762B"/>
    <w:rsid w:val="0059083D"/>
    <w:rsid w:val="005C3C94"/>
    <w:rsid w:val="006262C4"/>
    <w:rsid w:val="00646C5C"/>
    <w:rsid w:val="006E4E11"/>
    <w:rsid w:val="007242A3"/>
    <w:rsid w:val="00796445"/>
    <w:rsid w:val="007A6855"/>
    <w:rsid w:val="007D5F4B"/>
    <w:rsid w:val="00827DC2"/>
    <w:rsid w:val="00831568"/>
    <w:rsid w:val="00866C8F"/>
    <w:rsid w:val="0092027A"/>
    <w:rsid w:val="009356D5"/>
    <w:rsid w:val="0094243B"/>
    <w:rsid w:val="00955E31"/>
    <w:rsid w:val="00992E72"/>
    <w:rsid w:val="00A51064"/>
    <w:rsid w:val="00AF26D1"/>
    <w:rsid w:val="00B071E7"/>
    <w:rsid w:val="00C17EFD"/>
    <w:rsid w:val="00C2515E"/>
    <w:rsid w:val="00C85C51"/>
    <w:rsid w:val="00CA3FB0"/>
    <w:rsid w:val="00D133D7"/>
    <w:rsid w:val="00D54EBF"/>
    <w:rsid w:val="00D61818"/>
    <w:rsid w:val="00D67B82"/>
    <w:rsid w:val="00E06C3C"/>
    <w:rsid w:val="00E80146"/>
    <w:rsid w:val="00E904D0"/>
    <w:rsid w:val="00EC25F9"/>
    <w:rsid w:val="00ED583F"/>
    <w:rsid w:val="00F07CDF"/>
    <w:rsid w:val="00F12B40"/>
    <w:rsid w:val="00F37790"/>
    <w:rsid w:val="00F4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0C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6262C4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D54E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4EB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6262C4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D54E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4EB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8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2381b6e6-5c26-4ddb-9166-5ab9216840de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21FE3D9A-4478-4750-B549-A7F8C5755C08}"/>
</file>

<file path=customXml/itemProps2.xml><?xml version="1.0" encoding="utf-8"?>
<ds:datastoreItem xmlns:ds="http://schemas.openxmlformats.org/officeDocument/2006/customXml" ds:itemID="{4938C606-9D18-4193-90B5-9F2DF320D122}"/>
</file>

<file path=customXml/itemProps3.xml><?xml version="1.0" encoding="utf-8"?>
<ds:datastoreItem xmlns:ds="http://schemas.openxmlformats.org/officeDocument/2006/customXml" ds:itemID="{DA457B63-8CDF-4D8F-9DAF-87530ACE90FF}"/>
</file>

<file path=customXml/itemProps4.xml><?xml version="1.0" encoding="utf-8"?>
<ds:datastoreItem xmlns:ds="http://schemas.openxmlformats.org/officeDocument/2006/customXml" ds:itemID="{9FB1794F-B7F8-4441-A3E4-724767077B9E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4938C606-9D18-4193-90B5-9F2DF320D12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E3E69A6-2168-447B-8A11-F57144FA51E4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Esbjörn Åkesson</dc:creator>
  <cp:lastModifiedBy>Catharina Nyström</cp:lastModifiedBy>
  <cp:revision>9</cp:revision>
  <cp:lastPrinted>2016-03-29T07:57:00Z</cp:lastPrinted>
  <dcterms:created xsi:type="dcterms:W3CDTF">2016-03-23T15:23:00Z</dcterms:created>
  <dcterms:modified xsi:type="dcterms:W3CDTF">2016-03-29T07:58:00Z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fc19fc8a-2668-4bda-8a19-c049d5880d13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