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C6C7E" w:rsidP="00D01F5A">
      <w:pPr>
        <w:pStyle w:val="Title"/>
      </w:pPr>
      <w:bookmarkStart w:id="0" w:name="Start"/>
      <w:bookmarkStart w:id="1" w:name="_Hlk38289336"/>
      <w:bookmarkEnd w:id="0"/>
      <w:r>
        <w:t xml:space="preserve">Svar på fråga </w:t>
      </w:r>
      <w:r w:rsidR="00D01F5A">
        <w:t xml:space="preserve">2021/22:1778 </w:t>
      </w:r>
      <w:r w:rsidR="00F20346">
        <w:t xml:space="preserve">av </w:t>
      </w:r>
      <w:r w:rsidR="00F20346">
        <w:t>Amineh</w:t>
      </w:r>
      <w:r w:rsidR="00F20346">
        <w:t xml:space="preserve"> </w:t>
      </w:r>
      <w:r w:rsidR="00F20346">
        <w:t>Kakabaveh</w:t>
      </w:r>
      <w:r w:rsidR="00F20346">
        <w:t xml:space="preserve"> (-) </w:t>
      </w:r>
      <w:r w:rsidR="00D01F5A">
        <w:t>Överenskommelsen mellan Turkiet och Sverige och respekten för mänskliga rättigheter</w:t>
      </w:r>
    </w:p>
    <w:p w:rsidR="007F3191" w:rsidP="00D01F5A">
      <w:pPr>
        <w:autoSpaceDE w:val="0"/>
        <w:autoSpaceDN w:val="0"/>
        <w:adjustRightInd w:val="0"/>
        <w:spacing w:after="0"/>
      </w:pPr>
      <w:r>
        <w:t>Amineh</w:t>
      </w:r>
      <w:r>
        <w:t xml:space="preserve"> </w:t>
      </w:r>
      <w:r>
        <w:t>Kakabaveh</w:t>
      </w:r>
      <w:r>
        <w:t xml:space="preserve"> har frågat mig om Sverige kommer att exportera vapen till Turkiet och/eller skicka flyktingar och frihetskämpar till Turkiet, och vad Sverige som företrädare för en stat som är internationellt känd som försvarare av demokratiska principer och mänskliga rättigheter kommer att göra för att hävda sitt tolkningsföreträde när det gäller vilka personer eller organisationer som ska betecknas/stämplas som terroristiska när det gäller de politiska förhållandena i Mellanöstern.</w:t>
      </w:r>
    </w:p>
    <w:p w:rsidR="00D01F5A" w:rsidRPr="00B4086A" w:rsidP="00D01F5A">
      <w:pPr>
        <w:autoSpaceDE w:val="0"/>
        <w:autoSpaceDN w:val="0"/>
        <w:adjustRightInd w:val="0"/>
        <w:spacing w:after="0" w:line="240" w:lineRule="auto"/>
      </w:pPr>
    </w:p>
    <w:p w:rsidR="00153831" w:rsidP="00153831">
      <w:r w:rsidRPr="00A73BCF">
        <w:t xml:space="preserve">Svensk </w:t>
      </w:r>
      <w:r w:rsidR="00DA2193">
        <w:t>krigsmateriel</w:t>
      </w:r>
      <w:r w:rsidRPr="00A73BCF">
        <w:t>export</w:t>
      </w:r>
      <w:r w:rsidR="00DA2193">
        <w:t xml:space="preserve"> </w:t>
      </w:r>
      <w:r w:rsidR="008B684E">
        <w:t>ska</w:t>
      </w:r>
      <w:r w:rsidR="00DA2193">
        <w:t xml:space="preserve">, enligt regelverket på området, </w:t>
      </w:r>
      <w:r w:rsidR="008B684E">
        <w:t xml:space="preserve">prövas </w:t>
      </w:r>
      <w:r w:rsidR="00DA2193">
        <w:t>med utgångspunkt i Sveriges försvars-, säkerhets- och utrikespolitiska intressen</w:t>
      </w:r>
      <w:r>
        <w:t>.</w:t>
      </w:r>
      <w:r w:rsidR="00DA2193">
        <w:t xml:space="preserve"> I den meningen innebär </w:t>
      </w:r>
      <w:r w:rsidRPr="005F7228" w:rsidR="005F7228">
        <w:t xml:space="preserve">ett Natomedlemskap en förändrad </w:t>
      </w:r>
      <w:r w:rsidR="0073403F">
        <w:t xml:space="preserve">förutsättning </w:t>
      </w:r>
      <w:r w:rsidRPr="005F7228" w:rsidR="005F7228">
        <w:t>att beakta i</w:t>
      </w:r>
      <w:r w:rsidR="0073403F">
        <w:t>nom ramen för</w:t>
      </w:r>
      <w:r w:rsidRPr="005F7228" w:rsidR="005F7228">
        <w:t xml:space="preserve"> vår exportkontroll</w:t>
      </w:r>
      <w:r w:rsidR="00E65160">
        <w:t>. I ett större perspektiv innebär ett medlemskap i Nato nya åtaganden mot allierade</w:t>
      </w:r>
      <w:r w:rsidR="00B73076">
        <w:t>.</w:t>
      </w:r>
      <w:r w:rsidR="005F7228">
        <w:t xml:space="preserve"> </w:t>
      </w:r>
      <w:r>
        <w:t xml:space="preserve">Detta återspeglas också i överenskommelsen med Turkiet. </w:t>
      </w:r>
      <w:r w:rsidR="00DA2193">
        <w:t xml:space="preserve">Inspektionen för strategiska produkter (ISP) </w:t>
      </w:r>
      <w:r w:rsidR="0073403F">
        <w:t xml:space="preserve">kommer </w:t>
      </w:r>
      <w:r w:rsidR="00DA2193">
        <w:t>även forts</w:t>
      </w:r>
      <w:r w:rsidR="0073403F">
        <w:t>ättningsvis</w:t>
      </w:r>
      <w:r w:rsidR="00DA2193">
        <w:t xml:space="preserve"> att pröva </w:t>
      </w:r>
      <w:r w:rsidR="0073403F">
        <w:t>eventuella</w:t>
      </w:r>
      <w:r w:rsidR="00DA2193">
        <w:t xml:space="preserve"> exportansökningar</w:t>
      </w:r>
      <w:r w:rsidR="00EF0349">
        <w:t xml:space="preserve"> </w:t>
      </w:r>
      <w:r w:rsidR="00DA2193">
        <w:t xml:space="preserve">från fall till fall med utgångspunkt i </w:t>
      </w:r>
      <w:r w:rsidR="008B684E">
        <w:t xml:space="preserve">regelverket. </w:t>
      </w:r>
    </w:p>
    <w:p w:rsidR="00153831" w:rsidP="00153831">
      <w:r>
        <w:t>Sverige kommer självklart fortsätta att följa svensk lagstiftning och internationell rätt. S</w:t>
      </w:r>
      <w:r w:rsidRPr="00D9187B">
        <w:t>vensk</w:t>
      </w:r>
      <w:r>
        <w:t>a</w:t>
      </w:r>
      <w:r w:rsidRPr="00D9187B">
        <w:t xml:space="preserve"> medborgare</w:t>
      </w:r>
      <w:r>
        <w:t xml:space="preserve"> blir aldrig utlämnade. Det finns tydligt markerat i överenskommelsen att vi följer den europeiska </w:t>
      </w:r>
      <w:r w:rsidR="00656904">
        <w:t>utlämningskonventionen</w:t>
      </w:r>
      <w:r>
        <w:t xml:space="preserve"> som både Sverige, Finland och Turkiet </w:t>
      </w:r>
      <w:r w:rsidR="006A42E1">
        <w:t>är parter till</w:t>
      </w:r>
      <w:r>
        <w:t>. Sverige och Finland har ingen egen listning av terroristorganisationer. Vi följer EU:s klassificering.</w:t>
      </w:r>
    </w:p>
    <w:p w:rsidR="00574753" w:rsidP="009E633C">
      <w:pPr>
        <w:rPr>
          <w:rFonts w:eastAsia="Times New Roman" w:cs="Times New Roman"/>
        </w:rPr>
      </w:pPr>
      <w:r w:rsidRPr="003B235C">
        <w:rPr>
          <w:rFonts w:eastAsia="Times New Roman" w:cs="Times New Roman"/>
        </w:rPr>
        <w:t xml:space="preserve">Sverige, Finland och Turkiet har gjort en överenskommelse som </w:t>
      </w:r>
      <w:r w:rsidRPr="00C43EFC">
        <w:rPr>
          <w:rFonts w:eastAsia="Times New Roman" w:cs="Times New Roman"/>
        </w:rPr>
        <w:t>banar väg för Sveriges och Finlands anslutning till Nato</w:t>
      </w:r>
      <w:r w:rsidRPr="003B235C">
        <w:rPr>
          <w:rFonts w:eastAsia="Times New Roman" w:cs="Times New Roman"/>
        </w:rPr>
        <w:t xml:space="preserve">. Det är en historisk händelse </w:t>
      </w:r>
      <w:r w:rsidRPr="003B235C">
        <w:rPr>
          <w:rFonts w:eastAsia="Times New Roman" w:cs="Times New Roman"/>
        </w:rPr>
        <w:t xml:space="preserve">och bra för Sverige och svenska folkets säkerhet. </w:t>
      </w:r>
      <w:r w:rsidRPr="003B235C" w:rsidR="007D31D1">
        <w:rPr>
          <w:rFonts w:eastAsia="Times New Roman" w:cs="Times New Roman"/>
        </w:rPr>
        <w:t>Och Sveriges syn på kurders rättigheter består</w:t>
      </w:r>
      <w:r w:rsidR="004E6DE3">
        <w:rPr>
          <w:rFonts w:eastAsia="Times New Roman" w:cs="Times New Roman"/>
        </w:rPr>
        <w:t>.</w:t>
      </w:r>
    </w:p>
    <w:p w:rsidR="00EC6C7E" w:rsidRPr="0033748F" w:rsidP="009E633C">
      <w:r w:rsidRPr="00B4086A">
        <w:t xml:space="preserve">Stockholm </w:t>
      </w:r>
      <w:r w:rsidR="0004319F">
        <w:t xml:space="preserve">den </w:t>
      </w:r>
      <w:r w:rsidR="00700DFF">
        <w:t>14 juli</w:t>
      </w:r>
      <w:r w:rsidR="007F3191">
        <w:t xml:space="preserve"> </w:t>
      </w:r>
      <w:r w:rsidR="0004319F">
        <w:t>202</w:t>
      </w:r>
      <w:r w:rsidR="007F3191">
        <w:t>2</w:t>
      </w:r>
    </w:p>
    <w:p w:rsidR="00EC6C7E" w:rsidRPr="00B4086A" w:rsidP="00DE7CFC">
      <w:pPr>
        <w:pStyle w:val="RKnormal"/>
        <w:rPr>
          <w:rFonts w:asciiTheme="minorHAnsi" w:hAnsiTheme="minorHAnsi"/>
          <w:sz w:val="25"/>
          <w:szCs w:val="25"/>
        </w:rPr>
      </w:pPr>
    </w:p>
    <w:p w:rsidR="00DE7CFC" w:rsidRPr="00B4086A" w:rsidP="00DE7CFC">
      <w:pPr>
        <w:pStyle w:val="RKnormal"/>
        <w:rPr>
          <w:rFonts w:asciiTheme="minorHAnsi" w:hAnsiTheme="minorHAnsi"/>
          <w:sz w:val="25"/>
          <w:szCs w:val="25"/>
        </w:rPr>
      </w:pPr>
    </w:p>
    <w:p w:rsidR="00EC6C7E" w:rsidRPr="00B4086A" w:rsidP="00FF141D">
      <w:pPr>
        <w:pStyle w:val="RKnormal"/>
        <w:rPr>
          <w:rFonts w:asciiTheme="minorHAnsi" w:hAnsiTheme="minorHAnsi"/>
          <w:sz w:val="25"/>
          <w:szCs w:val="25"/>
        </w:rPr>
      </w:pPr>
      <w:r w:rsidRPr="00B4086A">
        <w:rPr>
          <w:rFonts w:asciiTheme="minorHAnsi" w:hAnsiTheme="minorHAnsi"/>
          <w:sz w:val="25"/>
          <w:szCs w:val="25"/>
        </w:rPr>
        <w:t xml:space="preserve">Ann Linde </w:t>
      </w:r>
      <w:bookmarkEnd w:id="1"/>
    </w:p>
    <w:sectPr w:rsidSect="00FF141D">
      <w:footerReference w:type="default" r:id="rId9"/>
      <w:headerReference w:type="first" r:id="rId10"/>
      <w:footerReference w:type="first" r:id="rId11"/>
      <w:pgSz w:w="11906" w:h="16838" w:code="9"/>
      <w:pgMar w:top="2041" w:right="1985" w:bottom="127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7E0397">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7E0397">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6C7E" w:rsidRPr="007D73AB">
          <w:pPr>
            <w:pStyle w:val="Header"/>
          </w:pPr>
        </w:p>
      </w:tc>
      <w:tc>
        <w:tcPr>
          <w:tcW w:w="3170" w:type="dxa"/>
          <w:vAlign w:val="bottom"/>
        </w:tcPr>
        <w:p w:rsidR="00EC6C7E" w:rsidRPr="007D73AB" w:rsidP="00340DE0">
          <w:pPr>
            <w:pStyle w:val="Header"/>
          </w:pPr>
        </w:p>
      </w:tc>
      <w:tc>
        <w:tcPr>
          <w:tcW w:w="1134" w:type="dxa"/>
        </w:tcPr>
        <w:p w:rsidR="00EC6C7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6C7E" w:rsidRPr="00340DE0" w:rsidP="00340DE0">
          <w:pPr>
            <w:pStyle w:val="Header"/>
          </w:pPr>
          <w:r>
            <w:rPr>
              <w:noProof/>
            </w:rPr>
            <w:drawing>
              <wp:inline distT="0" distB="0" distL="0" distR="0">
                <wp:extent cx="1743633" cy="505162"/>
                <wp:effectExtent l="0" t="0" r="0" b="9525"/>
                <wp:docPr id="8" name="Bildobjekt 8"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EC6C7E" w:rsidRPr="00710A6C" w:rsidP="00EE3C0F">
          <w:pPr>
            <w:pStyle w:val="Header"/>
            <w:rPr>
              <w:b/>
            </w:rPr>
          </w:pPr>
        </w:p>
        <w:p w:rsidR="00EC6C7E" w:rsidP="00EE3C0F">
          <w:pPr>
            <w:pStyle w:val="Header"/>
          </w:pPr>
        </w:p>
        <w:p w:rsidR="00EC6C7E" w:rsidP="00EE3C0F">
          <w:pPr>
            <w:pStyle w:val="Header"/>
          </w:pPr>
        </w:p>
        <w:p w:rsidR="00EC6C7E" w:rsidP="00EE3C0F">
          <w:pPr>
            <w:pStyle w:val="Header"/>
          </w:pPr>
        </w:p>
        <w:sdt>
          <w:sdtPr>
            <w:alias w:val="Dnr"/>
            <w:tag w:val="ccRKShow_Dnr"/>
            <w:id w:val="-822506046"/>
            <w:placeholder>
              <w:docPart w:val="32730B26145340DB85740B32CCD5A760"/>
            </w:placeholder>
            <w:showingPlcHdr/>
            <w:dataBinding w:xpath="/ns0:DocumentInfo[1]/ns0:BaseInfo[1]/ns0:Dnr[1]" w:storeItemID="{8B893EBE-AB7E-4E92-B07A-C019A0E8CC8F}" w:prefixMappings="xmlns:ns0='http://lp/documentinfo/RK' "/>
            <w:text/>
          </w:sdtPr>
          <w:sdtContent>
            <w:p w:rsidR="00EC6C7E" w:rsidP="00EE3C0F">
              <w:pPr>
                <w:pStyle w:val="Header"/>
              </w:pPr>
              <w:r>
                <w:rPr>
                  <w:rStyle w:val="PlaceholderText"/>
                </w:rPr>
                <w:t xml:space="preserve"> </w:t>
              </w:r>
            </w:p>
          </w:sdtContent>
        </w:sdt>
        <w:sdt>
          <w:sdtPr>
            <w:alias w:val="DocNumber"/>
            <w:tag w:val="DocNumber"/>
            <w:id w:val="-1198384903"/>
            <w:placeholder>
              <w:docPart w:val="D870AEF2D1D74112B2F693C1352CAF66"/>
            </w:placeholder>
            <w:dataBinding w:xpath="/ns0:DocumentInfo[1]/ns0:BaseInfo[1]/ns0:DocNumber[1]" w:storeItemID="{8B893EBE-AB7E-4E92-B07A-C019A0E8CC8F}" w:prefixMappings="xmlns:ns0='http://lp/documentinfo/RK' "/>
            <w:text/>
          </w:sdtPr>
          <w:sdtContent>
            <w:p w:rsidR="00EC6C7E" w:rsidP="00EE3C0F">
              <w:pPr>
                <w:pStyle w:val="Header"/>
              </w:pPr>
              <w:r>
                <w:t>UD2022</w:t>
              </w:r>
              <w:r w:rsidR="00F20346">
                <w:t>/</w:t>
              </w:r>
              <w:r w:rsidR="00F20346">
                <w:t>10127</w:t>
              </w:r>
            </w:p>
          </w:sdtContent>
        </w:sdt>
        <w:p w:rsidR="00EC6C7E" w:rsidP="00EE3C0F">
          <w:pPr>
            <w:pStyle w:val="Header"/>
          </w:pPr>
        </w:p>
      </w:tc>
      <w:tc>
        <w:tcPr>
          <w:tcW w:w="1134" w:type="dxa"/>
        </w:tcPr>
        <w:p w:rsidR="00EC6C7E" w:rsidP="0094502D">
          <w:pPr>
            <w:pStyle w:val="Header"/>
          </w:pPr>
        </w:p>
        <w:p w:rsidR="00EC6C7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230807919"/>
          <w:placeholder>
            <w:docPart w:val="09C8E0ACED2046D1B4DEB0DCDBA04080"/>
          </w:placeholder>
          <w:richText/>
        </w:sdtPr>
        <w:sdtEndPr>
          <w:rPr>
            <w:b w:val="0"/>
          </w:rPr>
        </w:sdtEndPr>
        <w:sdtContent>
          <w:tc>
            <w:tcPr>
              <w:tcW w:w="5534" w:type="dxa"/>
              <w:tcMar>
                <w:right w:w="1134" w:type="dxa"/>
              </w:tcMar>
            </w:tcPr>
            <w:p w:rsidR="001D011F" w:rsidRPr="001D011F" w:rsidP="00340DE0">
              <w:pPr>
                <w:pStyle w:val="Header"/>
                <w:rPr>
                  <w:b/>
                </w:rPr>
              </w:pPr>
              <w:r w:rsidRPr="001D011F">
                <w:rPr>
                  <w:b/>
                </w:rPr>
                <w:t>Utrikesdepartementet</w:t>
              </w:r>
            </w:p>
            <w:p w:rsidR="00643A96" w:rsidP="00340DE0">
              <w:pPr>
                <w:pStyle w:val="Header"/>
              </w:pPr>
              <w:r w:rsidRPr="001D011F">
                <w:t>Utrikesministern</w:t>
              </w:r>
            </w:p>
            <w:p w:rsidR="00643A96" w:rsidP="00340DE0">
              <w:pPr>
                <w:pStyle w:val="Header"/>
              </w:pPr>
            </w:p>
            <w:p w:rsidR="00EC6C7E" w:rsidRPr="0064439F" w:rsidP="007E4951">
              <w:pPr>
                <w:pStyle w:val="Header"/>
              </w:pPr>
            </w:p>
          </w:tc>
        </w:sdtContent>
      </w:sdt>
      <w:tc>
        <w:tcPr>
          <w:tcW w:w="3170" w:type="dxa"/>
        </w:tcPr>
        <w:p w:rsidR="0064439F" w:rsidP="00643A96">
          <w:pPr>
            <w:rPr>
              <w:rFonts w:asciiTheme="majorHAnsi" w:hAnsiTheme="majorHAnsi" w:cstheme="majorHAnsi"/>
              <w:sz w:val="19"/>
              <w:szCs w:val="19"/>
            </w:rPr>
          </w:pPr>
          <w:r>
            <w:rPr>
              <w:rFonts w:asciiTheme="majorHAnsi" w:hAnsiTheme="majorHAnsi" w:cstheme="majorHAnsi"/>
              <w:sz w:val="19"/>
              <w:szCs w:val="19"/>
            </w:rPr>
            <w:t>Till riksdagen</w:t>
          </w:r>
        </w:p>
        <w:p w:rsidR="00F20346" w:rsidP="00643A96">
          <w:pPr>
            <w:rPr>
              <w:rFonts w:asciiTheme="majorHAnsi" w:hAnsiTheme="majorHAnsi" w:cstheme="majorHAnsi"/>
              <w:sz w:val="19"/>
              <w:szCs w:val="19"/>
            </w:rPr>
          </w:pPr>
        </w:p>
        <w:p w:rsidR="00F20346" w:rsidRPr="0064439F" w:rsidP="00643A96">
          <w:pPr>
            <w:rPr>
              <w:rFonts w:asciiTheme="majorHAnsi" w:hAnsiTheme="majorHAnsi" w:cstheme="majorHAnsi"/>
              <w:sz w:val="19"/>
              <w:szCs w:val="19"/>
            </w:rPr>
          </w:pPr>
        </w:p>
      </w:tc>
      <w:tc>
        <w:tcPr>
          <w:tcW w:w="1134" w:type="dxa"/>
        </w:tcPr>
        <w:p w:rsidR="00EC6C7E" w:rsidRPr="0064439F" w:rsidP="003E6020">
          <w:pPr>
            <w:pStyle w:val="Header"/>
          </w:pPr>
        </w:p>
      </w:tc>
    </w:tr>
  </w:tbl>
  <w:p w:rsidR="008D4508" w:rsidRPr="006443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5CF01BB4"/>
    <w:multiLevelType w:val="hybridMultilevel"/>
    <w:tmpl w:val="FA927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abstractNum w:abstractNumId="41">
    <w:nsid w:val="78646BAD"/>
    <w:multiLevelType w:val="hybridMultilevel"/>
    <w:tmpl w:val="EDAA528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1"/>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RKnormalChar">
    <w:name w:val="RKnormal Char"/>
    <w:basedOn w:val="DefaultParagraphFont"/>
    <w:link w:val="RKnormal"/>
    <w:locked/>
    <w:rsid w:val="001D011F"/>
    <w:rPr>
      <w:rFonts w:ascii="OrigGarmnd BT" w:eastAsia="Times New Roman" w:hAnsi="OrigGarmnd BT"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730B26145340DB85740B32CCD5A760"/>
        <w:category>
          <w:name w:val="Allmänt"/>
          <w:gallery w:val="placeholder"/>
        </w:category>
        <w:types>
          <w:type w:val="bbPlcHdr"/>
        </w:types>
        <w:behaviors>
          <w:behavior w:val="content"/>
        </w:behaviors>
        <w:guid w:val="{8D302768-B7CA-496F-B9E1-A539082671F7}"/>
      </w:docPartPr>
      <w:docPartBody>
        <w:p w:rsidR="00CC1B08" w:rsidP="00246DCA">
          <w:pPr>
            <w:pStyle w:val="32730B26145340DB85740B32CCD5A760"/>
          </w:pPr>
          <w:r>
            <w:rPr>
              <w:rStyle w:val="PlaceholderText"/>
            </w:rPr>
            <w:t xml:space="preserve"> </w:t>
          </w:r>
        </w:p>
      </w:docPartBody>
    </w:docPart>
    <w:docPart>
      <w:docPartPr>
        <w:name w:val="D870AEF2D1D74112B2F693C1352CAF66"/>
        <w:category>
          <w:name w:val="Allmänt"/>
          <w:gallery w:val="placeholder"/>
        </w:category>
        <w:types>
          <w:type w:val="bbPlcHdr"/>
        </w:types>
        <w:behaviors>
          <w:behavior w:val="content"/>
        </w:behaviors>
        <w:guid w:val="{0D7050A0-5CF0-49AE-9272-A94484627A8F}"/>
      </w:docPartPr>
      <w:docPartBody>
        <w:p w:rsidR="00CC1B08" w:rsidP="00246DCA">
          <w:pPr>
            <w:pStyle w:val="D870AEF2D1D74112B2F693C1352CAF66"/>
          </w:pPr>
          <w:r>
            <w:rPr>
              <w:rStyle w:val="PlaceholderText"/>
            </w:rPr>
            <w:t xml:space="preserve"> </w:t>
          </w:r>
        </w:p>
      </w:docPartBody>
    </w:docPart>
    <w:docPart>
      <w:docPartPr>
        <w:name w:val="09C8E0ACED2046D1B4DEB0DCDBA04080"/>
        <w:category>
          <w:name w:val="Allmänt"/>
          <w:gallery w:val="placeholder"/>
        </w:category>
        <w:types>
          <w:type w:val="bbPlcHdr"/>
        </w:types>
        <w:behaviors>
          <w:behavior w:val="content"/>
        </w:behaviors>
        <w:guid w:val="{7619CD12-E728-4661-A455-07C7590A93DF}"/>
      </w:docPartPr>
      <w:docPartBody>
        <w:p w:rsidR="00CC1B08" w:rsidP="00246DCA">
          <w:pPr>
            <w:pStyle w:val="09C8E0ACED2046D1B4DEB0DCDBA0408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DCA"/>
    <w:rPr>
      <w:noProof w:val="0"/>
      <w:color w:val="808080"/>
    </w:rPr>
  </w:style>
  <w:style w:type="paragraph" w:customStyle="1" w:styleId="32730B26145340DB85740B32CCD5A760">
    <w:name w:val="32730B26145340DB85740B32CCD5A760"/>
    <w:rsid w:val="00246DCA"/>
  </w:style>
  <w:style w:type="paragraph" w:customStyle="1" w:styleId="D870AEF2D1D74112B2F693C1352CAF66">
    <w:name w:val="D870AEF2D1D74112B2F693C1352CAF66"/>
    <w:rsid w:val="00246DCA"/>
  </w:style>
  <w:style w:type="paragraph" w:customStyle="1" w:styleId="09C8E0ACED2046D1B4DEB0DCDBA04080">
    <w:name w:val="09C8E0ACED2046D1B4DEB0DCDBA04080"/>
    <w:rsid w:val="00246DC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2019-09-10T00:00:00</HeaderDate>
    <Office/>
    <Dnr/>
    <ParagrafNr/>
    <DocumentTitle/>
    <VisitingAddress/>
    <Extra1/>
    <Extra2/>
    <Extra3>Håkan Svenneling</Extra3>
    <Number/>
    <Recipient>Till riksdagen</Recipient>
    <SenderText/>
    <DocNumber>UD2022/10127</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15ce5189-5896-4007-adcb-0e536bb21484</RD_Svarsid>
  </documentManagement>
</p:properties>
</file>

<file path=customXml/itemProps1.xml><?xml version="1.0" encoding="utf-8"?>
<ds:datastoreItem xmlns:ds="http://schemas.openxmlformats.org/officeDocument/2006/customXml" ds:itemID="{96F47155-C836-48FA-8750-850FB0B4D6C7}"/>
</file>

<file path=customXml/itemProps2.xml><?xml version="1.0" encoding="utf-8"?>
<ds:datastoreItem xmlns:ds="http://schemas.openxmlformats.org/officeDocument/2006/customXml" ds:itemID="{8B893EBE-AB7E-4E92-B07A-C019A0E8CC8F}"/>
</file>

<file path=customXml/itemProps3.xml><?xml version="1.0" encoding="utf-8"?>
<ds:datastoreItem xmlns:ds="http://schemas.openxmlformats.org/officeDocument/2006/customXml" ds:itemID="{6A69FF39-A84D-416E-8F86-5A9DCEC6E1B5}"/>
</file>

<file path=customXml/itemProps4.xml><?xml version="1.0" encoding="utf-8"?>
<ds:datastoreItem xmlns:ds="http://schemas.openxmlformats.org/officeDocument/2006/customXml" ds:itemID="{C6201771-34F4-4FDA-90A2-7ABF09A0AFE6}"/>
</file>

<file path=customXml/itemProps5.xml><?xml version="1.0" encoding="utf-8"?>
<ds:datastoreItem xmlns:ds="http://schemas.openxmlformats.org/officeDocument/2006/customXml" ds:itemID="{50CC2487-3788-4469-BC7E-FC55379D029C}"/>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1576</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1778 Överenskommelsen mellan Turkiet och Sverige och respekten för mänskliga rättigheter.docx</dc:title>
  <cp:revision>2</cp:revision>
  <cp:lastPrinted>2022-07-01T08:44:00Z</cp:lastPrinted>
  <dcterms:created xsi:type="dcterms:W3CDTF">2022-07-13T12:07:00Z</dcterms:created>
  <dcterms:modified xsi:type="dcterms:W3CDTF">2022-07-13T12:07:00Z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780ced8b-0fe3-4a9a-afa0-2e4e62bc02f0</vt:lpwstr>
  </property>
</Properties>
</file>