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6095439" w:id="2"/>
    <w:p w:rsidRPr="009B062B" w:rsidR="00AF30DD" w:rsidP="00E95F30" w:rsidRDefault="00292BE9" w14:paraId="6652AEF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2FC6971DDB64577BDB408DB15F702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5108fba-e272-4b87-8f9c-f1695519bb1d"/>
        <w:id w:val="298346408"/>
        <w:lock w:val="sdtLocked"/>
      </w:sdtPr>
      <w:sdtEndPr/>
      <w:sdtContent>
        <w:p w:rsidR="00163A03" w:rsidRDefault="00492867" w14:paraId="52B7BA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Havs- och vattenmyndigheten i uppdrag att ta fram en långsiktig utvecklingsplan för Vattenbrukscentrum Norr i Kälarne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43A397D854D4BF08D1CEB5C69C145A7"/>
        </w:placeholder>
        <w:text/>
      </w:sdtPr>
      <w:sdtEndPr/>
      <w:sdtContent>
        <w:p w:rsidRPr="009B062B" w:rsidR="006D79C9" w:rsidP="00333E95" w:rsidRDefault="006D79C9" w14:paraId="79B8846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63860" w:rsidP="00B63860" w:rsidRDefault="00B63860" w14:paraId="31FE43D3" w14:textId="75146E0B">
      <w:pPr>
        <w:pStyle w:val="Normalutanindragellerluft"/>
      </w:pPr>
      <w:r>
        <w:t>Vattenbruket blir en allt viktigare del av näringslivet på den svenska landsbygden. Helt avgörande för den näringen, liksom andra där växter och djur är basen, är ett fungerande avelsprogram.</w:t>
      </w:r>
    </w:p>
    <w:p w:rsidR="00B63860" w:rsidP="00572F78" w:rsidRDefault="00B63860" w14:paraId="058D905A" w14:textId="36C03118">
      <w:r>
        <w:t>För fiskarterna röding och regnbåge är de statliga avelsprogrammen förlagda till Vattenbrukscentrum Norr i Kälarne. De finansieras genom ett anslag som går via SLU. Det har under många år varit oförändrat. Därtill kommer en mindre summa via livs</w:t>
      </w:r>
      <w:r w:rsidR="00E0154A">
        <w:softHyphen/>
      </w:r>
      <w:r>
        <w:t>medelsprogrammet. Den totala omsättningen ligger på ca</w:t>
      </w:r>
      <w:r w:rsidR="00572F78">
        <w:t> </w:t>
      </w:r>
      <w:r>
        <w:t>8</w:t>
      </w:r>
      <w:r w:rsidR="00572F78">
        <w:t> </w:t>
      </w:r>
      <w:r>
        <w:t>miljoner kronor.</w:t>
      </w:r>
    </w:p>
    <w:p w:rsidRPr="00422B9E" w:rsidR="00422B9E" w:rsidP="00492867" w:rsidRDefault="00B63860" w14:paraId="36BC0A15" w14:textId="553B35AA">
      <w:r>
        <w:t>Rödingen benämns som Sveriges bästa matfisk. Det finns stora förutsättningar för både den och regnbågen att bli en än viktigare del i livsmedelsförsörjningen och som exportprodukt. För att så ska kunna ske måste en långsiktig utvecklingsplan tas fram där Vattenbrukscentrum Norr får förutsättningar att expandera sin verksamhet. Regeringen bör därför ge Havs- och vattenmyndigheten i uppdrag att under 2024 ta fram en sådan plan.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ABEDCF0D474846B1004405E84E050B"/>
        </w:placeholder>
      </w:sdtPr>
      <w:sdtEndPr>
        <w:rPr>
          <w:i w:val="0"/>
          <w:noProof w:val="0"/>
        </w:rPr>
      </w:sdtEndPr>
      <w:sdtContent>
        <w:p w:rsidR="00E95F30" w:rsidP="00E95F30" w:rsidRDefault="00E95F30" w14:paraId="15409144" w14:textId="77777777"/>
        <w:p w:rsidRPr="008E0FE2" w:rsidR="004801AC" w:rsidP="00E95F30" w:rsidRDefault="00292BE9" w14:paraId="40820366" w14:textId="2FD145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3A03" w14:paraId="52115501" w14:textId="77777777">
        <w:trPr>
          <w:cantSplit/>
        </w:trPr>
        <w:tc>
          <w:tcPr>
            <w:tcW w:w="50" w:type="pct"/>
            <w:vAlign w:val="bottom"/>
          </w:tcPr>
          <w:p w:rsidR="00163A03" w:rsidRDefault="00492867" w14:paraId="7CA0F3B1" w14:textId="77777777"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 w:rsidR="00163A03" w:rsidRDefault="00163A03" w14:paraId="45B1D3A6" w14:textId="77777777">
            <w:pPr>
              <w:pStyle w:val="Underskrifter"/>
              <w:spacing w:after="0"/>
            </w:pPr>
          </w:p>
        </w:tc>
        <w:bookmarkEnd w:id="2"/>
      </w:tr>
    </w:tbl>
    <w:p w:rsidR="008F62B5" w:rsidRDefault="008F62B5" w14:paraId="3395D971" w14:textId="77777777"/>
    <w:sectPr w:rsidR="008F62B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2406" w14:textId="77777777" w:rsidR="00B63860" w:rsidRDefault="00B63860" w:rsidP="000C1CAD">
      <w:pPr>
        <w:spacing w:line="240" w:lineRule="auto"/>
      </w:pPr>
      <w:r>
        <w:separator/>
      </w:r>
    </w:p>
  </w:endnote>
  <w:endnote w:type="continuationSeparator" w:id="0">
    <w:p w14:paraId="4DB88C2D" w14:textId="77777777" w:rsidR="00B63860" w:rsidRDefault="00B638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55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CF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7361" w14:textId="741045F8" w:rsidR="00262EA3" w:rsidRPr="00E95F30" w:rsidRDefault="00262EA3" w:rsidP="00E95F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A203" w14:textId="77777777" w:rsidR="00B63860" w:rsidRDefault="00B63860" w:rsidP="000C1CAD">
      <w:pPr>
        <w:spacing w:line="240" w:lineRule="auto"/>
      </w:pPr>
      <w:r>
        <w:separator/>
      </w:r>
    </w:p>
  </w:footnote>
  <w:footnote w:type="continuationSeparator" w:id="0">
    <w:p w14:paraId="5E763757" w14:textId="77777777" w:rsidR="00B63860" w:rsidRDefault="00B638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D6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C140ED" wp14:editId="58E4B6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102C8" w14:textId="17973E77" w:rsidR="00262EA3" w:rsidRDefault="00292B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6386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C140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2102C8" w14:textId="17973E77" w:rsidR="00262EA3" w:rsidRDefault="00292B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6386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1EFC5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D7DB" w14:textId="77777777" w:rsidR="00262EA3" w:rsidRDefault="00262EA3" w:rsidP="008563AC">
    <w:pPr>
      <w:jc w:val="right"/>
    </w:pPr>
  </w:p>
  <w:p w14:paraId="7B96BF4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095437"/>
  <w:bookmarkStart w:id="7" w:name="_Hlk146095438"/>
  <w:p w14:paraId="73AAD0E6" w14:textId="77777777" w:rsidR="00262EA3" w:rsidRDefault="00292B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2C4816" wp14:editId="12D659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1D04FB" w14:textId="70C686F6" w:rsidR="00262EA3" w:rsidRDefault="00292B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5F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386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551416" w14:textId="77777777" w:rsidR="00262EA3" w:rsidRPr="008227B3" w:rsidRDefault="00292B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F0500F" w14:textId="26EF8C94" w:rsidR="00262EA3" w:rsidRPr="008227B3" w:rsidRDefault="00292B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5F3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5F30">
          <w:t>:844</w:t>
        </w:r>
      </w:sdtContent>
    </w:sdt>
  </w:p>
  <w:p w14:paraId="4B3C0E8A" w14:textId="16B23256" w:rsidR="00262EA3" w:rsidRDefault="00292B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95F30">
          <w:t>av Anders W Jonsson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069BB9" w14:textId="68515071" w:rsidR="00262EA3" w:rsidRDefault="00B63860" w:rsidP="00283E0F">
        <w:pPr>
          <w:pStyle w:val="FSHRub2"/>
        </w:pPr>
        <w:r>
          <w:t>Vattenbrukscentrum Norr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90EF02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38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419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0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BE9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867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181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2F78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1CB4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2B5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860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6DB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54A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131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297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5F30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56041"/>
  <w15:chartTrackingRefBased/>
  <w15:docId w15:val="{8CF2CA0D-EAC5-4216-A2B3-9704B114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FC6971DDB64577BDB408DB15F70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6932F-7CA6-47B9-8042-2888449F6EF6}"/>
      </w:docPartPr>
      <w:docPartBody>
        <w:p w:rsidR="009D6880" w:rsidRDefault="009D6880">
          <w:pPr>
            <w:pStyle w:val="A2FC6971DDB64577BDB408DB15F702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3A397D854D4BF08D1CEB5C69C14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3B730-CA55-4D76-A30F-2B34EF427DD6}"/>
      </w:docPartPr>
      <w:docPartBody>
        <w:p w:rsidR="009D6880" w:rsidRDefault="009D6880">
          <w:pPr>
            <w:pStyle w:val="C43A397D854D4BF08D1CEB5C69C145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ABEDCF0D474846B1004405E84E0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AE89D-A68E-41D7-A861-19FA26BC519C}"/>
      </w:docPartPr>
      <w:docPartBody>
        <w:p w:rsidR="000A6E70" w:rsidRDefault="000A6E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80"/>
    <w:rsid w:val="000A6E70"/>
    <w:rsid w:val="001E66AF"/>
    <w:rsid w:val="009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FC6971DDB64577BDB408DB15F702CD">
    <w:name w:val="A2FC6971DDB64577BDB408DB15F702CD"/>
  </w:style>
  <w:style w:type="paragraph" w:customStyle="1" w:styleId="C43A397D854D4BF08D1CEB5C69C145A7">
    <w:name w:val="C43A397D854D4BF08D1CEB5C69C14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19A87-F38E-4029-8ACF-360EBB8A1613}"/>
</file>

<file path=customXml/itemProps2.xml><?xml version="1.0" encoding="utf-8"?>
<ds:datastoreItem xmlns:ds="http://schemas.openxmlformats.org/officeDocument/2006/customXml" ds:itemID="{3E56F3B8-B81B-4707-B559-BA0D8D072B7A}"/>
</file>

<file path=customXml/itemProps3.xml><?xml version="1.0" encoding="utf-8"?>
<ds:datastoreItem xmlns:ds="http://schemas.openxmlformats.org/officeDocument/2006/customXml" ds:itemID="{C55837FA-9F50-46C5-A965-C75F9AF18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1053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Vattenbrukscentrum Norr</vt:lpstr>
      <vt:lpstr>
      </vt:lpstr>
    </vt:vector>
  </TitlesOfParts>
  <Company>Sveriges riksdag</Company>
  <LinksUpToDate>false</LinksUpToDate>
  <CharactersWithSpaces>1228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