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3DF2CC7C" w14:textId="7ED3D582" w:rsidR="00BB5247" w:rsidRDefault="00BB5247" w:rsidP="0096348C">
      <w:pPr>
        <w:rPr>
          <w:szCs w:val="24"/>
        </w:rPr>
      </w:pPr>
    </w:p>
    <w:p w14:paraId="1FB2CA60" w14:textId="65933873" w:rsidR="005A3FA6" w:rsidRDefault="005A3FA6" w:rsidP="0096348C">
      <w:pPr>
        <w:rPr>
          <w:szCs w:val="24"/>
        </w:rPr>
      </w:pPr>
    </w:p>
    <w:p w14:paraId="5BE98C8F" w14:textId="77777777" w:rsidR="00235E4A" w:rsidRPr="00D10746" w:rsidRDefault="00235E4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01178F60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1</w:t>
            </w:r>
            <w:r w:rsidRPr="00D10746">
              <w:rPr>
                <w:b/>
                <w:szCs w:val="24"/>
              </w:rPr>
              <w:t>/</w:t>
            </w:r>
            <w:r w:rsidR="00A924F6" w:rsidRPr="00D10746">
              <w:rPr>
                <w:b/>
                <w:szCs w:val="24"/>
              </w:rPr>
              <w:t>2</w:t>
            </w:r>
            <w:r w:rsidR="00722AE0">
              <w:rPr>
                <w:b/>
                <w:szCs w:val="24"/>
              </w:rPr>
              <w:t>2</w:t>
            </w:r>
            <w:r w:rsidR="000D522A" w:rsidRPr="00D10746">
              <w:rPr>
                <w:b/>
                <w:szCs w:val="24"/>
              </w:rPr>
              <w:t>:</w:t>
            </w:r>
            <w:r w:rsidR="008858CA">
              <w:rPr>
                <w:b/>
                <w:szCs w:val="24"/>
              </w:rPr>
              <w:t>3</w:t>
            </w:r>
            <w:r w:rsidR="00EE7B75">
              <w:rPr>
                <w:b/>
                <w:szCs w:val="24"/>
              </w:rPr>
              <w:t>2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6028716B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490352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>-</w:t>
            </w:r>
            <w:r w:rsidR="00490352" w:rsidRPr="001C05DA">
              <w:rPr>
                <w:szCs w:val="24"/>
              </w:rPr>
              <w:t>0</w:t>
            </w:r>
            <w:r w:rsidR="00EE7B75">
              <w:rPr>
                <w:szCs w:val="24"/>
              </w:rPr>
              <w:t>2</w:t>
            </w:r>
            <w:r w:rsidR="00955E92" w:rsidRPr="001C05DA">
              <w:rPr>
                <w:szCs w:val="24"/>
              </w:rPr>
              <w:t>-</w:t>
            </w:r>
            <w:r w:rsidR="00EE7B75">
              <w:rPr>
                <w:szCs w:val="24"/>
              </w:rPr>
              <w:t>01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933590" w:rsidRDefault="00BF5B1A" w:rsidP="0096348C">
            <w:pPr>
              <w:rPr>
                <w:szCs w:val="24"/>
              </w:rPr>
            </w:pPr>
            <w:r w:rsidRPr="00933590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5CF39C77" w:rsidR="00A77284" w:rsidRPr="00933590" w:rsidRDefault="00140B18" w:rsidP="00EE1733">
            <w:pPr>
              <w:rPr>
                <w:szCs w:val="24"/>
              </w:rPr>
            </w:pPr>
            <w:r w:rsidRPr="00235E4A">
              <w:rPr>
                <w:szCs w:val="24"/>
              </w:rPr>
              <w:t>1</w:t>
            </w:r>
            <w:r w:rsidR="00EE7B75" w:rsidRPr="00235E4A">
              <w:rPr>
                <w:szCs w:val="24"/>
              </w:rPr>
              <w:t>1</w:t>
            </w:r>
            <w:r w:rsidR="0024734C" w:rsidRPr="00235E4A">
              <w:rPr>
                <w:szCs w:val="24"/>
              </w:rPr>
              <w:t>.</w:t>
            </w:r>
            <w:r w:rsidR="0086383E" w:rsidRPr="00235E4A">
              <w:rPr>
                <w:szCs w:val="24"/>
              </w:rPr>
              <w:t>0</w:t>
            </w:r>
            <w:r w:rsidR="003D7D74" w:rsidRPr="00235E4A">
              <w:rPr>
                <w:szCs w:val="24"/>
              </w:rPr>
              <w:t>0</w:t>
            </w:r>
            <w:r w:rsidR="00953995" w:rsidRPr="00235E4A">
              <w:rPr>
                <w:szCs w:val="24"/>
              </w:rPr>
              <w:t>–</w:t>
            </w:r>
            <w:r w:rsidR="00235E4A" w:rsidRPr="00235E4A">
              <w:rPr>
                <w:szCs w:val="24"/>
              </w:rPr>
              <w:t>12</w:t>
            </w:r>
            <w:r w:rsidR="0086383E" w:rsidRPr="00235E4A">
              <w:rPr>
                <w:szCs w:val="24"/>
              </w:rPr>
              <w:t>.</w:t>
            </w:r>
            <w:r w:rsidR="00235E4A" w:rsidRPr="00235E4A">
              <w:rPr>
                <w:szCs w:val="24"/>
              </w:rPr>
              <w:t>2</w:t>
            </w:r>
            <w:r w:rsidR="00C20FE9" w:rsidRPr="00235E4A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39E3C45A" w14:textId="77777777" w:rsidR="00BB5247" w:rsidRDefault="00BB5247" w:rsidP="00D15874">
      <w:pPr>
        <w:tabs>
          <w:tab w:val="left" w:pos="1418"/>
        </w:tabs>
        <w:rPr>
          <w:snapToGrid w:val="0"/>
          <w:szCs w:val="24"/>
        </w:rPr>
      </w:pPr>
    </w:p>
    <w:p w14:paraId="5D3C5764" w14:textId="77777777" w:rsidR="003B4FBB" w:rsidRPr="00D10746" w:rsidRDefault="003B4FBB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772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59"/>
      </w:tblGrid>
      <w:tr w:rsidR="00D773C0" w:rsidRPr="00D10746" w14:paraId="4D3C0FDD" w14:textId="77777777" w:rsidTr="00804B3A">
        <w:tc>
          <w:tcPr>
            <w:tcW w:w="567" w:type="dxa"/>
          </w:tcPr>
          <w:p w14:paraId="246E6FF6" w14:textId="7B731F90" w:rsidR="00D773C0" w:rsidRDefault="00D773C0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159" w:type="dxa"/>
          </w:tcPr>
          <w:p w14:paraId="25A6373A" w14:textId="77777777" w:rsidR="00D773C0" w:rsidRPr="002717A3" w:rsidRDefault="00D773C0" w:rsidP="00D773C0">
            <w:pPr>
              <w:rPr>
                <w:b/>
                <w:bCs/>
                <w:szCs w:val="24"/>
              </w:rPr>
            </w:pPr>
            <w:r w:rsidRPr="002717A3">
              <w:rPr>
                <w:b/>
                <w:bCs/>
                <w:szCs w:val="24"/>
              </w:rPr>
              <w:t>Medgivande att delta på distans</w:t>
            </w:r>
          </w:p>
          <w:p w14:paraId="74A16157" w14:textId="77777777" w:rsidR="00D773C0" w:rsidRPr="002717A3" w:rsidRDefault="00D773C0" w:rsidP="00D773C0">
            <w:pPr>
              <w:rPr>
                <w:bCs/>
                <w:szCs w:val="24"/>
              </w:rPr>
            </w:pPr>
          </w:p>
          <w:p w14:paraId="6E204C6D" w14:textId="30CFDC84" w:rsidR="00D773C0" w:rsidRPr="00EE7B75" w:rsidRDefault="00D773C0" w:rsidP="00D773C0">
            <w:pPr>
              <w:ind w:right="69"/>
              <w:rPr>
                <w:color w:val="FF0000"/>
                <w:szCs w:val="24"/>
              </w:rPr>
            </w:pPr>
            <w:r w:rsidRPr="002717A3">
              <w:rPr>
                <w:bCs/>
                <w:szCs w:val="24"/>
              </w:rPr>
              <w:t>Utskottet medgav deltagande på distans för följande ordinarie ledamöter och suppleanter</w:t>
            </w:r>
            <w:r w:rsidRPr="00235E4A">
              <w:rPr>
                <w:szCs w:val="24"/>
              </w:rPr>
              <w:t xml:space="preserve">: </w:t>
            </w:r>
            <w:r w:rsidR="00C20FE9" w:rsidRPr="00235E4A">
              <w:rPr>
                <w:szCs w:val="24"/>
              </w:rPr>
              <w:t xml:space="preserve">Kristina Nilsson (S), </w:t>
            </w:r>
            <w:r w:rsidRPr="00235E4A">
              <w:rPr>
                <w:szCs w:val="24"/>
              </w:rPr>
              <w:t xml:space="preserve">Camilla Waltersson Grönvall (M), </w:t>
            </w:r>
            <w:r w:rsidR="00CC704D" w:rsidRPr="00235E4A">
              <w:rPr>
                <w:szCs w:val="24"/>
              </w:rPr>
              <w:t xml:space="preserve">Ann-Christin Ahlberg (S), </w:t>
            </w:r>
            <w:r w:rsidRPr="00235E4A">
              <w:rPr>
                <w:szCs w:val="24"/>
              </w:rPr>
              <w:t xml:space="preserve">Johan Hultberg (M), </w:t>
            </w:r>
            <w:r w:rsidR="008858CA" w:rsidRPr="00235E4A">
              <w:rPr>
                <w:szCs w:val="24"/>
              </w:rPr>
              <w:t xml:space="preserve">Linda Lindberg </w:t>
            </w:r>
            <w:r w:rsidRPr="00235E4A">
              <w:rPr>
                <w:szCs w:val="24"/>
              </w:rPr>
              <w:t xml:space="preserve">(SD), Mikael Dahlqvist (S), </w:t>
            </w:r>
            <w:r w:rsidR="00490352" w:rsidRPr="00235E4A">
              <w:rPr>
                <w:szCs w:val="24"/>
              </w:rPr>
              <w:t xml:space="preserve">Sofia Nilsson (C), </w:t>
            </w:r>
            <w:r w:rsidRPr="00235E4A">
              <w:rPr>
                <w:szCs w:val="24"/>
              </w:rPr>
              <w:t xml:space="preserve">Karin Rågsjö (V), Ulrika Heindorff (M), Carina Ståhl Herrstedt (SD), </w:t>
            </w:r>
            <w:r w:rsidR="00EE7B75" w:rsidRPr="00235E4A">
              <w:rPr>
                <w:szCs w:val="24"/>
              </w:rPr>
              <w:t xml:space="preserve">Dag Larsson (S), </w:t>
            </w:r>
            <w:r w:rsidR="00C20FE9" w:rsidRPr="00235E4A">
              <w:rPr>
                <w:szCs w:val="24"/>
              </w:rPr>
              <w:t xml:space="preserve">Lina Nordquist (L), </w:t>
            </w:r>
            <w:r w:rsidR="008858CA" w:rsidRPr="00235E4A">
              <w:rPr>
                <w:szCs w:val="24"/>
              </w:rPr>
              <w:t xml:space="preserve">Clara Aranda </w:t>
            </w:r>
            <w:r w:rsidRPr="00235E4A">
              <w:rPr>
                <w:szCs w:val="24"/>
              </w:rPr>
              <w:t xml:space="preserve">(SD), </w:t>
            </w:r>
            <w:r w:rsidR="00E52D28" w:rsidRPr="00235E4A">
              <w:rPr>
                <w:szCs w:val="24"/>
              </w:rPr>
              <w:t xml:space="preserve">Margareta Fransson (MP), </w:t>
            </w:r>
            <w:r w:rsidRPr="00235E4A">
              <w:rPr>
                <w:szCs w:val="24"/>
              </w:rPr>
              <w:t xml:space="preserve">Pia Steensland (KD), Mats Wiking (S), Ulrika Jörgensen (M), </w:t>
            </w:r>
            <w:r w:rsidR="008858CA" w:rsidRPr="00235E4A">
              <w:rPr>
                <w:szCs w:val="24"/>
              </w:rPr>
              <w:t xml:space="preserve">Per Ramhorn </w:t>
            </w:r>
            <w:r w:rsidRPr="00235E4A">
              <w:rPr>
                <w:szCs w:val="24"/>
              </w:rPr>
              <w:t>(SD)</w:t>
            </w:r>
            <w:r w:rsidR="00EE7B75" w:rsidRPr="00235E4A">
              <w:rPr>
                <w:szCs w:val="24"/>
              </w:rPr>
              <w:t xml:space="preserve">, </w:t>
            </w:r>
            <w:r w:rsidR="002717A3" w:rsidRPr="00235E4A">
              <w:rPr>
                <w:szCs w:val="24"/>
              </w:rPr>
              <w:t xml:space="preserve">Maj Karlsson (V), </w:t>
            </w:r>
            <w:r w:rsidR="00490352" w:rsidRPr="00235E4A">
              <w:rPr>
                <w:szCs w:val="24"/>
              </w:rPr>
              <w:t>Barbro Westerholm (L),</w:t>
            </w:r>
            <w:r w:rsidR="008858CA" w:rsidRPr="00235E4A">
              <w:rPr>
                <w:szCs w:val="24"/>
              </w:rPr>
              <w:t xml:space="preserve"> </w:t>
            </w:r>
            <w:r w:rsidR="00235E4A" w:rsidRPr="00235E4A">
              <w:rPr>
                <w:szCs w:val="24"/>
              </w:rPr>
              <w:t xml:space="preserve">Bengt Eliasson (L), </w:t>
            </w:r>
            <w:r w:rsidR="002717A3" w:rsidRPr="00235E4A">
              <w:rPr>
                <w:szCs w:val="24"/>
              </w:rPr>
              <w:t>Aphram Melki (C)</w:t>
            </w:r>
            <w:r w:rsidR="00235E4A" w:rsidRPr="00235E4A">
              <w:rPr>
                <w:szCs w:val="24"/>
              </w:rPr>
              <w:t xml:space="preserve">, Ann-Britt Åsebol (M) </w:t>
            </w:r>
            <w:r w:rsidR="004859C2" w:rsidRPr="00235E4A">
              <w:rPr>
                <w:szCs w:val="24"/>
              </w:rPr>
              <w:t>och Sofia Amloh (S)</w:t>
            </w:r>
            <w:r w:rsidRPr="00235E4A">
              <w:rPr>
                <w:szCs w:val="24"/>
              </w:rPr>
              <w:t>.</w:t>
            </w:r>
          </w:p>
          <w:p w14:paraId="6820DB52" w14:textId="77777777" w:rsidR="00D773C0" w:rsidRPr="002717A3" w:rsidRDefault="00D773C0" w:rsidP="00D773C0">
            <w:pPr>
              <w:ind w:right="69"/>
              <w:rPr>
                <w:szCs w:val="24"/>
              </w:rPr>
            </w:pPr>
          </w:p>
          <w:p w14:paraId="4F8ABE04" w14:textId="40E67E97" w:rsidR="00D773C0" w:rsidRPr="002717A3" w:rsidRDefault="00235E4A" w:rsidP="00D773C0">
            <w:pPr>
              <w:ind w:right="69"/>
              <w:rPr>
                <w:szCs w:val="24"/>
              </w:rPr>
            </w:pPr>
            <w:r w:rsidRPr="00235E4A">
              <w:rPr>
                <w:szCs w:val="24"/>
              </w:rPr>
              <w:t>Tre</w:t>
            </w:r>
            <w:r w:rsidR="00D773C0" w:rsidRPr="00235E4A">
              <w:rPr>
                <w:szCs w:val="24"/>
              </w:rPr>
              <w:t xml:space="preserve"> tjänstemän </w:t>
            </w:r>
            <w:r w:rsidR="00D773C0" w:rsidRPr="002717A3">
              <w:rPr>
                <w:szCs w:val="24"/>
              </w:rPr>
              <w:t>från utskottets kansli var uppkopplade på distans.</w:t>
            </w:r>
          </w:p>
          <w:p w14:paraId="3BC9F155" w14:textId="77777777" w:rsidR="00D773C0" w:rsidRPr="002717A3" w:rsidRDefault="00D773C0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EE7B75" w:rsidRPr="00D10746" w14:paraId="62422618" w14:textId="77777777" w:rsidTr="00804B3A">
        <w:tc>
          <w:tcPr>
            <w:tcW w:w="567" w:type="dxa"/>
          </w:tcPr>
          <w:p w14:paraId="4D90FF3C" w14:textId="72420A41" w:rsidR="00EE7B75" w:rsidRDefault="00EE7B75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159" w:type="dxa"/>
          </w:tcPr>
          <w:p w14:paraId="6A004D94" w14:textId="77777777" w:rsidR="00EE7B75" w:rsidRPr="00EE7B75" w:rsidRDefault="00EE7B75" w:rsidP="00EE7B75">
            <w:pPr>
              <w:rPr>
                <w:b/>
                <w:bCs/>
                <w:szCs w:val="24"/>
              </w:rPr>
            </w:pPr>
            <w:r w:rsidRPr="00EE7B75">
              <w:rPr>
                <w:b/>
                <w:bCs/>
                <w:szCs w:val="24"/>
              </w:rPr>
              <w:t>Information från Socialdepartementet och Sveriges Kommuner och Regioner</w:t>
            </w:r>
          </w:p>
          <w:p w14:paraId="2C4CA533" w14:textId="77777777" w:rsidR="00EE7B75" w:rsidRDefault="00EE7B75" w:rsidP="00EE7B75">
            <w:pPr>
              <w:rPr>
                <w:b/>
                <w:bCs/>
                <w:szCs w:val="24"/>
              </w:rPr>
            </w:pPr>
          </w:p>
          <w:p w14:paraId="703774C1" w14:textId="587F787A" w:rsidR="00EE7B75" w:rsidRPr="00EE7B75" w:rsidRDefault="00EE7B75" w:rsidP="00EE7B75">
            <w:pPr>
              <w:rPr>
                <w:bCs/>
                <w:szCs w:val="24"/>
              </w:rPr>
            </w:pPr>
            <w:r w:rsidRPr="00EE7B75">
              <w:rPr>
                <w:bCs/>
                <w:szCs w:val="24"/>
              </w:rPr>
              <w:t xml:space="preserve">Statssekreterare Maja Fjaestad, </w:t>
            </w:r>
            <w:r w:rsidR="00980257" w:rsidRPr="00EE7B75">
              <w:rPr>
                <w:bCs/>
                <w:szCs w:val="24"/>
              </w:rPr>
              <w:t>Socialdepartementet</w:t>
            </w:r>
            <w:r w:rsidRPr="00EE7B75">
              <w:rPr>
                <w:bCs/>
                <w:szCs w:val="24"/>
              </w:rPr>
              <w:t xml:space="preserve">, </w:t>
            </w:r>
            <w:r>
              <w:rPr>
                <w:bCs/>
                <w:szCs w:val="24"/>
              </w:rPr>
              <w:t xml:space="preserve">med medarbetare </w:t>
            </w:r>
            <w:r w:rsidRPr="00EE7B75">
              <w:rPr>
                <w:bCs/>
                <w:szCs w:val="24"/>
              </w:rPr>
              <w:t xml:space="preserve">och företrädare för Sveriges Kommuner och Regioner </w:t>
            </w:r>
            <w:r>
              <w:rPr>
                <w:bCs/>
                <w:szCs w:val="24"/>
              </w:rPr>
              <w:t>(</w:t>
            </w:r>
            <w:r w:rsidRPr="00EE7B75">
              <w:rPr>
                <w:bCs/>
                <w:szCs w:val="24"/>
              </w:rPr>
              <w:t>SKR</w:t>
            </w:r>
            <w:r>
              <w:rPr>
                <w:bCs/>
                <w:szCs w:val="24"/>
              </w:rPr>
              <w:t>)</w:t>
            </w:r>
            <w:r w:rsidRPr="00EE7B75">
              <w:rPr>
                <w:bCs/>
                <w:szCs w:val="24"/>
              </w:rPr>
              <w:t xml:space="preserve"> informera</w:t>
            </w:r>
            <w:r>
              <w:rPr>
                <w:bCs/>
                <w:szCs w:val="24"/>
              </w:rPr>
              <w:t>de på distans</w:t>
            </w:r>
            <w:r w:rsidRPr="00EE7B75">
              <w:rPr>
                <w:bCs/>
                <w:szCs w:val="24"/>
              </w:rPr>
              <w:t xml:space="preserve"> angående väntetider i vården.</w:t>
            </w:r>
          </w:p>
          <w:p w14:paraId="4E9C6E59" w14:textId="136A4DCD" w:rsidR="00EE7B75" w:rsidRPr="002717A3" w:rsidRDefault="00EE7B75" w:rsidP="00EE7B75">
            <w:pPr>
              <w:rPr>
                <w:b/>
                <w:bCs/>
                <w:szCs w:val="24"/>
              </w:rPr>
            </w:pPr>
          </w:p>
        </w:tc>
      </w:tr>
      <w:tr w:rsidR="00DE6581" w:rsidRPr="00D10746" w14:paraId="02AB9011" w14:textId="77777777" w:rsidTr="00804B3A">
        <w:tc>
          <w:tcPr>
            <w:tcW w:w="567" w:type="dxa"/>
          </w:tcPr>
          <w:p w14:paraId="23A9B474" w14:textId="3E2358FC" w:rsidR="00DE6581" w:rsidRDefault="00DE6581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E7B75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159" w:type="dxa"/>
          </w:tcPr>
          <w:p w14:paraId="37BEFBCF" w14:textId="77777777" w:rsidR="008858CA" w:rsidRPr="009C4009" w:rsidRDefault="008858CA" w:rsidP="008858CA">
            <w:pPr>
              <w:rPr>
                <w:b/>
                <w:bCs/>
                <w:szCs w:val="24"/>
              </w:rPr>
            </w:pPr>
            <w:r w:rsidRPr="009C4009">
              <w:rPr>
                <w:b/>
                <w:bCs/>
                <w:szCs w:val="24"/>
              </w:rPr>
              <w:t>Justering av protokoll</w:t>
            </w:r>
          </w:p>
          <w:p w14:paraId="34CEFF5A" w14:textId="77777777" w:rsidR="008858CA" w:rsidRPr="009C4009" w:rsidRDefault="008858CA" w:rsidP="008858CA">
            <w:pPr>
              <w:rPr>
                <w:b/>
                <w:bCs/>
                <w:szCs w:val="24"/>
              </w:rPr>
            </w:pPr>
          </w:p>
          <w:p w14:paraId="1D74E9B4" w14:textId="2F20C5F4" w:rsidR="00796FBA" w:rsidRPr="00A94EEE" w:rsidRDefault="008858CA" w:rsidP="008858CA">
            <w:pPr>
              <w:rPr>
                <w:bCs/>
                <w:szCs w:val="24"/>
              </w:rPr>
            </w:pPr>
            <w:r w:rsidRPr="009C4009">
              <w:rPr>
                <w:bCs/>
                <w:szCs w:val="24"/>
              </w:rPr>
              <w:t>Utskottet justerade protokoll 2021/22</w:t>
            </w:r>
            <w:r w:rsidRPr="00A10163">
              <w:rPr>
                <w:bCs/>
                <w:szCs w:val="24"/>
              </w:rPr>
              <w:t>:</w:t>
            </w:r>
            <w:r w:rsidR="00C20FE9">
              <w:rPr>
                <w:bCs/>
                <w:szCs w:val="24"/>
              </w:rPr>
              <w:t>3</w:t>
            </w:r>
            <w:r w:rsidR="00EE7B75">
              <w:rPr>
                <w:bCs/>
                <w:szCs w:val="24"/>
              </w:rPr>
              <w:t>1</w:t>
            </w:r>
            <w:r w:rsidR="00A94EEE" w:rsidRPr="00A94EEE">
              <w:rPr>
                <w:bCs/>
                <w:szCs w:val="24"/>
              </w:rPr>
              <w:t>.</w:t>
            </w:r>
          </w:p>
          <w:p w14:paraId="407C7BF0" w14:textId="2E7699AD" w:rsidR="00980EAF" w:rsidRPr="009C4009" w:rsidRDefault="00980EAF" w:rsidP="003D6C5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243E32" w:rsidRPr="00D10746" w14:paraId="1A438A26" w14:textId="77777777" w:rsidTr="00804B3A">
        <w:tc>
          <w:tcPr>
            <w:tcW w:w="567" w:type="dxa"/>
          </w:tcPr>
          <w:p w14:paraId="682BF241" w14:textId="0D28A601" w:rsidR="00243E32" w:rsidRDefault="00243E32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E7B75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159" w:type="dxa"/>
          </w:tcPr>
          <w:p w14:paraId="5B92E49A" w14:textId="77777777" w:rsidR="00243E32" w:rsidRDefault="00243E32" w:rsidP="00243E3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72544C">
              <w:rPr>
                <w:b/>
                <w:bCs/>
                <w:szCs w:val="24"/>
              </w:rPr>
              <w:t>Alkohol-, narkotika-, dopnings-, tobaks- och spelfrågor</w:t>
            </w:r>
            <w:r>
              <w:rPr>
                <w:b/>
                <w:bCs/>
                <w:szCs w:val="24"/>
              </w:rPr>
              <w:t xml:space="preserve"> (SoU10)</w:t>
            </w:r>
          </w:p>
          <w:p w14:paraId="2D58BC04" w14:textId="77777777" w:rsidR="00243E32" w:rsidRDefault="00243E32" w:rsidP="00243E3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4031B7A6" w14:textId="77777777" w:rsidR="00243E32" w:rsidRPr="0072544C" w:rsidRDefault="00243E32" w:rsidP="00243E32">
            <w:r w:rsidRPr="0072544C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72544C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</w:t>
            </w:r>
            <w:r w:rsidRPr="0072544C">
              <w:rPr>
                <w:bCs/>
                <w:szCs w:val="24"/>
              </w:rPr>
              <w:t xml:space="preserve"> </w:t>
            </w:r>
            <w:r w:rsidRPr="0072544C">
              <w:rPr>
                <w:szCs w:val="24"/>
              </w:rPr>
              <w:t xml:space="preserve">motioner om </w:t>
            </w:r>
            <w:r w:rsidRPr="0072544C">
              <w:rPr>
                <w:bCs/>
                <w:szCs w:val="24"/>
              </w:rPr>
              <w:t>alkohol-, narkotika-, dopnings-, tobaks- och spelfrågor</w:t>
            </w:r>
            <w:r w:rsidRPr="0072544C">
              <w:rPr>
                <w:szCs w:val="24"/>
              </w:rPr>
              <w:t>.</w:t>
            </w:r>
            <w:r w:rsidRPr="0072544C">
              <w:t xml:space="preserve"> </w:t>
            </w:r>
          </w:p>
          <w:p w14:paraId="4E5F3F1C" w14:textId="77777777" w:rsidR="00243E32" w:rsidRDefault="00243E32" w:rsidP="00243E3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3704ECEA" w14:textId="77777777" w:rsidR="00243E32" w:rsidRPr="000956D5" w:rsidRDefault="00243E32" w:rsidP="00243E3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78F997DA" w14:textId="77777777" w:rsidR="00243E32" w:rsidRPr="008D4FE7" w:rsidRDefault="00243E32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243E32" w:rsidRPr="00D10746" w14:paraId="6DD965A2" w14:textId="77777777" w:rsidTr="00804B3A">
        <w:tc>
          <w:tcPr>
            <w:tcW w:w="567" w:type="dxa"/>
          </w:tcPr>
          <w:p w14:paraId="4CA508B7" w14:textId="3505EBAB" w:rsidR="00243E32" w:rsidRDefault="00243E32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159" w:type="dxa"/>
          </w:tcPr>
          <w:p w14:paraId="615B454F" w14:textId="77777777" w:rsidR="00243E32" w:rsidRDefault="00243E32" w:rsidP="00243E3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8D4FE7">
              <w:rPr>
                <w:b/>
                <w:bCs/>
                <w:szCs w:val="24"/>
              </w:rPr>
              <w:t xml:space="preserve">Stöd till personer med funktionsnedsättning (SoU12) </w:t>
            </w:r>
          </w:p>
          <w:p w14:paraId="057ED0C1" w14:textId="77777777" w:rsidR="00243E32" w:rsidRDefault="00243E32" w:rsidP="00243E3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6D1B228D" w14:textId="28E52BAB" w:rsidR="00243E32" w:rsidRPr="003504BC" w:rsidRDefault="00243E32" w:rsidP="00243E32">
            <w:r w:rsidRPr="0072544C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72544C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 xml:space="preserve">ingen av </w:t>
            </w:r>
            <w:r w:rsidRPr="003504BC">
              <w:rPr>
                <w:szCs w:val="24"/>
              </w:rPr>
              <w:t xml:space="preserve">motioner om </w:t>
            </w:r>
            <w:r w:rsidRPr="003504BC">
              <w:rPr>
                <w:bCs/>
                <w:szCs w:val="24"/>
              </w:rPr>
              <w:t>stöd till personer med funktionsnedsättning</w:t>
            </w:r>
            <w:r w:rsidRPr="003504BC">
              <w:rPr>
                <w:szCs w:val="24"/>
              </w:rPr>
              <w:t>.</w:t>
            </w:r>
            <w:r w:rsidRPr="003504BC">
              <w:t xml:space="preserve"> </w:t>
            </w:r>
          </w:p>
          <w:p w14:paraId="45095C08" w14:textId="77777777" w:rsidR="00243E32" w:rsidRPr="003504BC" w:rsidRDefault="00243E32" w:rsidP="00243E3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131C6C76" w14:textId="77777777" w:rsidR="00243E32" w:rsidRPr="000956D5" w:rsidRDefault="00243E32" w:rsidP="00243E3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724C22A1" w14:textId="77777777" w:rsidR="00243E32" w:rsidRPr="0072544C" w:rsidRDefault="00243E32" w:rsidP="003504B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EE7B75" w:rsidRPr="00D10746" w14:paraId="27249651" w14:textId="77777777" w:rsidTr="00804B3A">
        <w:tc>
          <w:tcPr>
            <w:tcW w:w="567" w:type="dxa"/>
          </w:tcPr>
          <w:p w14:paraId="4D828031" w14:textId="2F89C70B" w:rsidR="00EE7B75" w:rsidRDefault="00EE7B75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7159" w:type="dxa"/>
          </w:tcPr>
          <w:p w14:paraId="6850F0C1" w14:textId="77777777" w:rsidR="00EE7B75" w:rsidRDefault="00EE7B75" w:rsidP="001C05D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EE7B75">
              <w:rPr>
                <w:b/>
                <w:bCs/>
                <w:szCs w:val="24"/>
              </w:rPr>
              <w:t>Fråga om utskottsinitiativ om schablonersättning</w:t>
            </w:r>
          </w:p>
          <w:p w14:paraId="6A5789C3" w14:textId="77777777" w:rsidR="00EE7B75" w:rsidRDefault="00EE7B75" w:rsidP="001C05D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3B4CDECC" w14:textId="0F7D963B" w:rsidR="00EE7B75" w:rsidRPr="00EE7B75" w:rsidRDefault="00EE7B75" w:rsidP="00EE7B75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FF0000"/>
                <w:szCs w:val="24"/>
                <w:lang w:eastAsia="en-US"/>
              </w:rPr>
            </w:pPr>
            <w:r w:rsidRPr="00EE7B75">
              <w:rPr>
                <w:rFonts w:eastAsiaTheme="minorHAnsi"/>
                <w:bCs/>
                <w:szCs w:val="24"/>
                <w:lang w:eastAsia="en-US"/>
              </w:rPr>
              <w:t>Utskottet fortsatte behandlingen av frågan om ett initiativ om</w:t>
            </w:r>
            <w:r w:rsidR="001B298E">
              <w:rPr>
                <w:rFonts w:eastAsiaTheme="minorHAnsi"/>
                <w:bCs/>
                <w:szCs w:val="24"/>
                <w:lang w:eastAsia="en-US"/>
              </w:rPr>
              <w:t xml:space="preserve"> en </w:t>
            </w:r>
            <w:r w:rsidR="001B298E" w:rsidRPr="005A3FA6">
              <w:t>beräkningsmodell för uppräkning av schablonersättningen</w:t>
            </w:r>
            <w:r w:rsidRPr="00EE7B75">
              <w:rPr>
                <w:rFonts w:eastAsiaTheme="minorHAnsi"/>
                <w:bCs/>
                <w:szCs w:val="24"/>
                <w:lang w:eastAsia="en-US"/>
              </w:rPr>
              <w:t xml:space="preserve">. </w:t>
            </w:r>
          </w:p>
          <w:p w14:paraId="0F0C139A" w14:textId="77777777" w:rsidR="00EE7B75" w:rsidRPr="00EE7B75" w:rsidRDefault="00EE7B75" w:rsidP="00EE7B75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FF0000"/>
                <w:szCs w:val="24"/>
                <w:lang w:eastAsia="en-US"/>
              </w:rPr>
            </w:pPr>
          </w:p>
          <w:p w14:paraId="5D58A61A" w14:textId="25270E9A" w:rsidR="00EE7B75" w:rsidRPr="00560FE2" w:rsidRDefault="00560FE2" w:rsidP="00EE7B75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szCs w:val="24"/>
                <w:lang w:eastAsia="en-US"/>
              </w:rPr>
            </w:pPr>
            <w:r w:rsidRPr="00560FE2">
              <w:rPr>
                <w:rFonts w:eastAsiaTheme="minorHAnsi"/>
                <w:bCs/>
                <w:szCs w:val="24"/>
                <w:lang w:eastAsia="en-US"/>
              </w:rPr>
              <w:t xml:space="preserve">SD-ledamöterna anmälde att </w:t>
            </w:r>
            <w:r w:rsidR="009D0D97">
              <w:rPr>
                <w:rFonts w:eastAsiaTheme="minorHAnsi"/>
                <w:bCs/>
                <w:szCs w:val="24"/>
                <w:lang w:eastAsia="en-US"/>
              </w:rPr>
              <w:t>de</w:t>
            </w:r>
            <w:r w:rsidRPr="00560FE2">
              <w:rPr>
                <w:rFonts w:eastAsiaTheme="minorHAnsi"/>
                <w:bCs/>
                <w:szCs w:val="24"/>
                <w:lang w:eastAsia="en-US"/>
              </w:rPr>
              <w:t xml:space="preserve"> återtog förslaget</w:t>
            </w:r>
            <w:r w:rsidR="00EE7B75" w:rsidRPr="00560FE2">
              <w:rPr>
                <w:rFonts w:eastAsiaTheme="minorHAnsi"/>
                <w:bCs/>
                <w:szCs w:val="24"/>
                <w:lang w:eastAsia="en-US"/>
              </w:rPr>
              <w:t>.</w:t>
            </w:r>
          </w:p>
          <w:p w14:paraId="227CC1D4" w14:textId="0431174D" w:rsidR="00EE7B75" w:rsidRDefault="00EE7B75" w:rsidP="009D0D9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EE7B75" w:rsidRPr="00D10746" w14:paraId="028BC96B" w14:textId="77777777" w:rsidTr="00804B3A">
        <w:tc>
          <w:tcPr>
            <w:tcW w:w="567" w:type="dxa"/>
          </w:tcPr>
          <w:p w14:paraId="5D2745F7" w14:textId="6E257B89" w:rsidR="00EE7B75" w:rsidRDefault="00EE7B75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7159" w:type="dxa"/>
          </w:tcPr>
          <w:p w14:paraId="4D7861F5" w14:textId="77777777" w:rsidR="00EE7B75" w:rsidRDefault="00EE7B75" w:rsidP="001C05D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EE7B75">
              <w:rPr>
                <w:b/>
                <w:bCs/>
                <w:szCs w:val="24"/>
              </w:rPr>
              <w:t>Fråga om utskottsinitiativ om personalkrisen inom sjukvården</w:t>
            </w:r>
          </w:p>
          <w:p w14:paraId="6AFD1A23" w14:textId="77777777" w:rsidR="00EE7B75" w:rsidRDefault="00EE7B75" w:rsidP="001C05D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0AE09ECA" w14:textId="38949537" w:rsidR="00EE7B75" w:rsidRPr="00EE7B75" w:rsidRDefault="00EE7B75" w:rsidP="00EE7B75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FF0000"/>
                <w:szCs w:val="24"/>
                <w:lang w:eastAsia="en-US"/>
              </w:rPr>
            </w:pPr>
            <w:r w:rsidRPr="00EE7B75">
              <w:rPr>
                <w:rFonts w:eastAsiaTheme="minorHAnsi"/>
                <w:bCs/>
                <w:szCs w:val="24"/>
                <w:lang w:eastAsia="en-US"/>
              </w:rPr>
              <w:t xml:space="preserve">Utskottet fortsatte behandlingen av frågan om ett initiativ om </w:t>
            </w:r>
            <w:r w:rsidRPr="00EE7B75">
              <w:rPr>
                <w:bCs/>
                <w:szCs w:val="24"/>
              </w:rPr>
              <w:t>personalkrisen inom sjukvården</w:t>
            </w:r>
            <w:r>
              <w:rPr>
                <w:bCs/>
                <w:szCs w:val="24"/>
              </w:rPr>
              <w:t>.</w:t>
            </w:r>
          </w:p>
          <w:p w14:paraId="6638586A" w14:textId="77777777" w:rsidR="00EE7B75" w:rsidRPr="00EE7B75" w:rsidRDefault="00EE7B75" w:rsidP="00EE7B75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Cs/>
                <w:color w:val="FF0000"/>
                <w:szCs w:val="24"/>
                <w:lang w:eastAsia="en-US"/>
              </w:rPr>
            </w:pPr>
          </w:p>
          <w:p w14:paraId="429AAA0B" w14:textId="77777777" w:rsidR="00560FE2" w:rsidRPr="005A7F38" w:rsidRDefault="00560FE2" w:rsidP="00560FE2">
            <w:r w:rsidRPr="005A7F38">
              <w:t xml:space="preserve">Utskottet beslutade att påbörja </w:t>
            </w:r>
            <w:r>
              <w:t>ett beredningsarbete i syfte att kunna ta ett utskottsinitiativ i frågan</w:t>
            </w:r>
            <w:r w:rsidRPr="005A7F38">
              <w:t>.</w:t>
            </w:r>
          </w:p>
          <w:p w14:paraId="64A9C52E" w14:textId="77777777" w:rsidR="00560FE2" w:rsidRDefault="00560FE2" w:rsidP="00560FE2"/>
          <w:p w14:paraId="43140476" w14:textId="27511A5D" w:rsidR="00EE7B75" w:rsidRDefault="00560FE2" w:rsidP="00560FE2">
            <w:pPr>
              <w:rPr>
                <w:rFonts w:eastAsiaTheme="minorHAnsi"/>
                <w:bCs/>
                <w:szCs w:val="24"/>
                <w:lang w:eastAsia="en-US"/>
              </w:rPr>
            </w:pPr>
            <w:r w:rsidRPr="00560FE2">
              <w:t>Mot beslutet reserverade sig S- och MP-ledamöterna</w:t>
            </w:r>
            <w:r>
              <w:t>.</w:t>
            </w:r>
            <w:r w:rsidRPr="00560FE2">
              <w:t xml:space="preserve"> </w:t>
            </w:r>
          </w:p>
          <w:p w14:paraId="12B0B35B" w14:textId="1FDD5B83" w:rsidR="00560FE2" w:rsidRDefault="00560FE2" w:rsidP="00560FE2"/>
          <w:p w14:paraId="0A0C85F0" w14:textId="1171A1CE" w:rsidR="00560FE2" w:rsidRPr="00560FE2" w:rsidRDefault="00560FE2" w:rsidP="00560FE2">
            <w:r>
              <w:t xml:space="preserve">Ärendet </w:t>
            </w:r>
            <w:r w:rsidRPr="005A7F38">
              <w:t xml:space="preserve">bordlades. </w:t>
            </w:r>
          </w:p>
          <w:p w14:paraId="46B400B4" w14:textId="1E52D689" w:rsidR="00EE7B75" w:rsidRDefault="00EE7B75" w:rsidP="009D0D9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EE7B75" w:rsidRPr="00D10746" w14:paraId="7697CBD1" w14:textId="77777777" w:rsidTr="00804B3A">
        <w:tc>
          <w:tcPr>
            <w:tcW w:w="567" w:type="dxa"/>
          </w:tcPr>
          <w:p w14:paraId="1C7FDD6E" w14:textId="767DB759" w:rsidR="00EE7B75" w:rsidRDefault="00EE7B75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7159" w:type="dxa"/>
          </w:tcPr>
          <w:p w14:paraId="4C8B9149" w14:textId="77777777" w:rsidR="00EE7B75" w:rsidRDefault="00EE7B75" w:rsidP="001C05D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EE7B75">
              <w:rPr>
                <w:b/>
                <w:bCs/>
                <w:szCs w:val="24"/>
              </w:rPr>
              <w:t>Förslag till Europaparlamentets och rådets direktiv om ändring av direktiven 2001/83/EG och 2001/20/EG vad gäller undantag från vissa skyldigheter avseende vissa humanläkemedel som tillhandahålls i Förenade kungariket med avseende på Nordirland samt i Cypern, Irland och Malta.</w:t>
            </w:r>
          </w:p>
          <w:p w14:paraId="4F316103" w14:textId="77777777" w:rsidR="00D825E5" w:rsidRDefault="00D825E5" w:rsidP="001C05D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34639C4A" w14:textId="3CE9453C" w:rsidR="00D825E5" w:rsidRPr="000B6AB9" w:rsidRDefault="00D825E5" w:rsidP="00D825E5">
            <w:r w:rsidRPr="000B6AB9">
              <w:t xml:space="preserve">Utskottet behandlade frågan om subsidiaritetsprövning av kommissionens förslag </w:t>
            </w:r>
            <w:proofErr w:type="gramStart"/>
            <w:r w:rsidRPr="00406AB0">
              <w:t>COM(</w:t>
            </w:r>
            <w:proofErr w:type="gramEnd"/>
            <w:r w:rsidRPr="00406AB0">
              <w:t>202</w:t>
            </w:r>
            <w:r>
              <w:t>1</w:t>
            </w:r>
            <w:r w:rsidRPr="00406AB0">
              <w:t xml:space="preserve">) </w:t>
            </w:r>
            <w:r>
              <w:t>997</w:t>
            </w:r>
            <w:r w:rsidRPr="000B6AB9">
              <w:t>.</w:t>
            </w:r>
          </w:p>
          <w:p w14:paraId="6C6F8172" w14:textId="77777777" w:rsidR="00D825E5" w:rsidRPr="000B6AB9" w:rsidRDefault="00D825E5" w:rsidP="00D825E5"/>
          <w:p w14:paraId="7F208D0D" w14:textId="77777777" w:rsidR="00D825E5" w:rsidRDefault="00D825E5" w:rsidP="00D825E5"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t>Ärendet bordlades</w:t>
            </w:r>
          </w:p>
          <w:p w14:paraId="705E8EC3" w14:textId="59391D29" w:rsidR="00D825E5" w:rsidRDefault="00D825E5" w:rsidP="00D825E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EE7B75" w:rsidRPr="00D10746" w14:paraId="6D8C9ED6" w14:textId="77777777" w:rsidTr="00804B3A">
        <w:tc>
          <w:tcPr>
            <w:tcW w:w="567" w:type="dxa"/>
          </w:tcPr>
          <w:p w14:paraId="2726A615" w14:textId="4A985E77" w:rsidR="00EE7B75" w:rsidRDefault="00EE7B75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7159" w:type="dxa"/>
          </w:tcPr>
          <w:p w14:paraId="4ECA8926" w14:textId="77777777" w:rsidR="00EE7B75" w:rsidRDefault="00EE7B75" w:rsidP="001C05D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EE7B75">
              <w:rPr>
                <w:b/>
                <w:bCs/>
                <w:szCs w:val="24"/>
              </w:rPr>
              <w:t>Förslag till Europaparlamentets och rådets förordning om ändring av förordning (EU) nr 536/2014 vad gäller undantag från vissa skyldigheter avseende prövningsläkemedel som tillhandahålls i Förenade kungariket med avseende på Nordirland samt i Cypern, Irland och Malta.</w:t>
            </w:r>
          </w:p>
          <w:p w14:paraId="4BB766BC" w14:textId="77777777" w:rsidR="00D825E5" w:rsidRDefault="00D825E5" w:rsidP="001C05D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55ED1CD4" w14:textId="31099F82" w:rsidR="00D825E5" w:rsidRPr="000B6AB9" w:rsidRDefault="00D825E5" w:rsidP="00D825E5">
            <w:r w:rsidRPr="000B6AB9">
              <w:t xml:space="preserve">Utskottet behandlade frågan om subsidiaritetsprövning av kommissionens förslag </w:t>
            </w:r>
            <w:proofErr w:type="gramStart"/>
            <w:r w:rsidRPr="00406AB0">
              <w:t>COM(</w:t>
            </w:r>
            <w:proofErr w:type="gramEnd"/>
            <w:r w:rsidRPr="00406AB0">
              <w:t>202</w:t>
            </w:r>
            <w:r>
              <w:t>1</w:t>
            </w:r>
            <w:r w:rsidRPr="00406AB0">
              <w:t xml:space="preserve">) </w:t>
            </w:r>
            <w:r>
              <w:t>998</w:t>
            </w:r>
            <w:r w:rsidRPr="000B6AB9">
              <w:t>.</w:t>
            </w:r>
          </w:p>
          <w:p w14:paraId="0477C564" w14:textId="77777777" w:rsidR="00D825E5" w:rsidRPr="000B6AB9" w:rsidRDefault="00D825E5" w:rsidP="00D825E5"/>
          <w:p w14:paraId="316049CC" w14:textId="77777777" w:rsidR="00D825E5" w:rsidRDefault="00D825E5" w:rsidP="00D825E5">
            <w:pPr>
              <w:widowControl/>
              <w:autoSpaceDE w:val="0"/>
              <w:autoSpaceDN w:val="0"/>
              <w:adjustRightInd w:val="0"/>
              <w:textAlignment w:val="center"/>
            </w:pPr>
            <w:r>
              <w:t>Ärendet bordlades</w:t>
            </w:r>
          </w:p>
          <w:p w14:paraId="10BE3F3C" w14:textId="1ED01FCA" w:rsidR="00D825E5" w:rsidRDefault="00D825E5" w:rsidP="00D825E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1C05DA" w:rsidRPr="00D10746" w14:paraId="0BA559EF" w14:textId="77777777" w:rsidTr="00804B3A">
        <w:tc>
          <w:tcPr>
            <w:tcW w:w="567" w:type="dxa"/>
          </w:tcPr>
          <w:p w14:paraId="6D50FCB5" w14:textId="77D275C2" w:rsidR="001C05DA" w:rsidRDefault="001C05D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E7B75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159" w:type="dxa"/>
          </w:tcPr>
          <w:p w14:paraId="108A1761" w14:textId="4A9D85C5" w:rsidR="001C05DA" w:rsidRPr="00F1676F" w:rsidRDefault="001C05DA" w:rsidP="001C05D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Mottagande</w:t>
            </w:r>
            <w:r w:rsidRPr="00F1676F">
              <w:rPr>
                <w:b/>
                <w:bCs/>
                <w:szCs w:val="24"/>
              </w:rPr>
              <w:t xml:space="preserve"> av motion</w:t>
            </w:r>
          </w:p>
          <w:p w14:paraId="1CAFAD98" w14:textId="77777777" w:rsidR="001C05DA" w:rsidRPr="00F1676F" w:rsidRDefault="001C05DA" w:rsidP="001C05D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1AA37364" w14:textId="39CD2431" w:rsidR="001C05DA" w:rsidRPr="00EE7B75" w:rsidRDefault="001C05DA" w:rsidP="001C05D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EE7B75">
              <w:rPr>
                <w:bCs/>
                <w:szCs w:val="24"/>
              </w:rPr>
              <w:t xml:space="preserve">Utskottet beslutade att ta emot </w:t>
            </w:r>
            <w:r w:rsidRPr="00EE7B75">
              <w:rPr>
                <w:szCs w:val="24"/>
              </w:rPr>
              <w:t xml:space="preserve">motion </w:t>
            </w:r>
            <w:r w:rsidR="00EE7B75" w:rsidRPr="00EE7B75">
              <w:rPr>
                <w:szCs w:val="24"/>
              </w:rPr>
              <w:t>2021/22:4165 yrkande 30 av Pia Steensland m.fl. (KD) från socialförsäkringsutskottet</w:t>
            </w:r>
            <w:r w:rsidRPr="00EE7B75">
              <w:rPr>
                <w:bCs/>
                <w:szCs w:val="24"/>
              </w:rPr>
              <w:t xml:space="preserve">. </w:t>
            </w:r>
          </w:p>
          <w:p w14:paraId="0B8E8EA2" w14:textId="77777777" w:rsidR="001C05DA" w:rsidRPr="00F1676F" w:rsidRDefault="001C05DA" w:rsidP="001C05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7702A561" w14:textId="77777777" w:rsidR="001C05DA" w:rsidRPr="00F1676F" w:rsidRDefault="001C05DA" w:rsidP="001C05D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1676F">
              <w:rPr>
                <w:bCs/>
                <w:szCs w:val="24"/>
              </w:rPr>
              <w:t xml:space="preserve">Denna paragraf förklarades omedelbart justerad. </w:t>
            </w:r>
          </w:p>
          <w:p w14:paraId="3DDF1948" w14:textId="77777777" w:rsidR="001C05DA" w:rsidRDefault="001C05DA" w:rsidP="00243E3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634ABAF3" w14:textId="77777777" w:rsidR="009D0D97" w:rsidRDefault="009D0D97" w:rsidP="00243E3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33B986D0" w14:textId="77777777" w:rsidR="009D0D97" w:rsidRDefault="009D0D97" w:rsidP="00243E3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0ECFA65B" w14:textId="77777777" w:rsidR="009D0D97" w:rsidRDefault="009D0D97" w:rsidP="00243E3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56FB8EE2" w14:textId="6F75A1DE" w:rsidR="009D0D97" w:rsidRPr="008D4FE7" w:rsidRDefault="009D0D97" w:rsidP="00243E3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EE7B75" w:rsidRPr="00D10746" w14:paraId="2E0BC2C6" w14:textId="77777777" w:rsidTr="00804B3A">
        <w:tc>
          <w:tcPr>
            <w:tcW w:w="567" w:type="dxa"/>
          </w:tcPr>
          <w:p w14:paraId="71D0094A" w14:textId="09008875" w:rsidR="00EE7B75" w:rsidRDefault="00EE7B75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11</w:t>
            </w:r>
          </w:p>
        </w:tc>
        <w:tc>
          <w:tcPr>
            <w:tcW w:w="7159" w:type="dxa"/>
          </w:tcPr>
          <w:p w14:paraId="7183DC07" w14:textId="77777777" w:rsidR="00EE7B75" w:rsidRPr="00F1676F" w:rsidRDefault="00EE7B75" w:rsidP="00EE7B7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Mottagande</w:t>
            </w:r>
            <w:r w:rsidRPr="00F1676F">
              <w:rPr>
                <w:b/>
                <w:bCs/>
                <w:szCs w:val="24"/>
              </w:rPr>
              <w:t xml:space="preserve"> av motion</w:t>
            </w:r>
          </w:p>
          <w:p w14:paraId="6A9CF958" w14:textId="77777777" w:rsidR="00EE7B75" w:rsidRPr="00235E4A" w:rsidRDefault="00EE7B75" w:rsidP="00EE7B75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  <w:p w14:paraId="2316881A" w14:textId="365E1EFF" w:rsidR="00EE7B75" w:rsidRPr="00235E4A" w:rsidRDefault="00EE7B75" w:rsidP="00EE7B7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35E4A">
              <w:rPr>
                <w:bCs/>
                <w:szCs w:val="24"/>
              </w:rPr>
              <w:t xml:space="preserve">Utskottet beslutade under förutsättning att det överlämnande utskottet beslutar att överlämna motionen att ta emot </w:t>
            </w:r>
            <w:r w:rsidRPr="00235E4A">
              <w:rPr>
                <w:szCs w:val="24"/>
              </w:rPr>
              <w:t>2021/22:627 yrkande 1 och 2 av Markus Wiechel (SD) från justitieutskottet</w:t>
            </w:r>
            <w:r w:rsidRPr="00235E4A">
              <w:rPr>
                <w:bCs/>
                <w:szCs w:val="24"/>
              </w:rPr>
              <w:t xml:space="preserve">. </w:t>
            </w:r>
          </w:p>
          <w:p w14:paraId="32700CD6" w14:textId="77777777" w:rsidR="00EE7B75" w:rsidRPr="00F1676F" w:rsidRDefault="00EE7B75" w:rsidP="00EE7B7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0FA93AD9" w14:textId="77777777" w:rsidR="00EE7B75" w:rsidRPr="00F1676F" w:rsidRDefault="00EE7B75" w:rsidP="00EE7B7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F1676F">
              <w:rPr>
                <w:bCs/>
                <w:szCs w:val="24"/>
              </w:rPr>
              <w:t xml:space="preserve">Denna paragraf förklarades omedelbart justerad. </w:t>
            </w:r>
          </w:p>
          <w:p w14:paraId="55014D9F" w14:textId="77777777" w:rsidR="00EE7B75" w:rsidRDefault="00EE7B75" w:rsidP="001C05D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E52D28" w:rsidRPr="00D10746" w14:paraId="5166D643" w14:textId="77777777" w:rsidTr="00804B3A">
        <w:tc>
          <w:tcPr>
            <w:tcW w:w="567" w:type="dxa"/>
          </w:tcPr>
          <w:p w14:paraId="3A4B42C4" w14:textId="379398D9" w:rsidR="00E52D28" w:rsidRDefault="00E52D28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E7B75">
              <w:rPr>
                <w:b/>
                <w:snapToGrid w:val="0"/>
                <w:szCs w:val="24"/>
              </w:rPr>
              <w:t>12</w:t>
            </w:r>
          </w:p>
        </w:tc>
        <w:tc>
          <w:tcPr>
            <w:tcW w:w="7159" w:type="dxa"/>
          </w:tcPr>
          <w:p w14:paraId="4EBADE91" w14:textId="77777777" w:rsidR="00E52D28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Kanslimeddelanden</w:t>
            </w:r>
          </w:p>
          <w:p w14:paraId="0EF163F1" w14:textId="77777777" w:rsidR="00D5166A" w:rsidRDefault="00D5166A" w:rsidP="00D5166A">
            <w:pPr>
              <w:rPr>
                <w:bCs/>
                <w:szCs w:val="24"/>
              </w:rPr>
            </w:pPr>
          </w:p>
          <w:p w14:paraId="66668954" w14:textId="06AF5235" w:rsidR="00D5166A" w:rsidRPr="001625AC" w:rsidRDefault="00D5166A" w:rsidP="00D5166A">
            <w:pPr>
              <w:rPr>
                <w:bCs/>
                <w:szCs w:val="24"/>
              </w:rPr>
            </w:pPr>
            <w:r w:rsidRPr="001625AC">
              <w:rPr>
                <w:bCs/>
                <w:szCs w:val="24"/>
              </w:rPr>
              <w:t>Kanslichefen informerade kort om arbetsplanen.</w:t>
            </w:r>
          </w:p>
          <w:p w14:paraId="744D37E9" w14:textId="7D981718" w:rsidR="00E52D28" w:rsidRPr="0072544C" w:rsidRDefault="00E52D28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8D4FE7" w:rsidRPr="00D10746" w14:paraId="2FA46A4D" w14:textId="77777777" w:rsidTr="00804B3A">
        <w:tc>
          <w:tcPr>
            <w:tcW w:w="567" w:type="dxa"/>
          </w:tcPr>
          <w:p w14:paraId="5F46E594" w14:textId="2ECFA75D" w:rsidR="008D4FE7" w:rsidRDefault="008D4FE7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E7B75">
              <w:rPr>
                <w:b/>
                <w:snapToGrid w:val="0"/>
                <w:szCs w:val="24"/>
              </w:rPr>
              <w:t>13</w:t>
            </w:r>
          </w:p>
        </w:tc>
        <w:tc>
          <w:tcPr>
            <w:tcW w:w="7159" w:type="dxa"/>
          </w:tcPr>
          <w:p w14:paraId="31BDB606" w14:textId="77777777" w:rsidR="008D4FE7" w:rsidRDefault="008D4FE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 w:rsidRPr="008D4FE7">
              <w:rPr>
                <w:b/>
                <w:bCs/>
                <w:szCs w:val="24"/>
              </w:rPr>
              <w:t>Inkomna skrivelser</w:t>
            </w:r>
          </w:p>
          <w:p w14:paraId="6109558C" w14:textId="77777777" w:rsidR="008D4FE7" w:rsidRDefault="008D4FE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  <w:p w14:paraId="0C6D1CA3" w14:textId="2BE948ED" w:rsidR="008D4FE7" w:rsidRPr="00A67379" w:rsidRDefault="008D4FE7" w:rsidP="008D4FE7">
            <w:pPr>
              <w:tabs>
                <w:tab w:val="left" w:pos="1701"/>
              </w:tabs>
              <w:rPr>
                <w:szCs w:val="24"/>
              </w:rPr>
            </w:pPr>
            <w:r w:rsidRPr="00A67379">
              <w:rPr>
                <w:szCs w:val="24"/>
              </w:rPr>
              <w:t xml:space="preserve">Inkomna </w:t>
            </w:r>
            <w:r w:rsidRPr="00AF30D9">
              <w:rPr>
                <w:szCs w:val="24"/>
              </w:rPr>
              <w:t xml:space="preserve">skrivelser enligt </w:t>
            </w:r>
            <w:r w:rsidRPr="00EA4C13">
              <w:rPr>
                <w:szCs w:val="24"/>
              </w:rPr>
              <w:t xml:space="preserve">bilaga </w:t>
            </w:r>
            <w:r>
              <w:rPr>
                <w:szCs w:val="24"/>
              </w:rPr>
              <w:t>2</w:t>
            </w:r>
            <w:r w:rsidRPr="00EA4C13">
              <w:rPr>
                <w:szCs w:val="24"/>
              </w:rPr>
              <w:t xml:space="preserve"> anmäldes.</w:t>
            </w:r>
          </w:p>
          <w:p w14:paraId="3DE25A06" w14:textId="55FCDF24" w:rsidR="008D4FE7" w:rsidRDefault="008D4FE7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</w:p>
        </w:tc>
      </w:tr>
      <w:tr w:rsidR="00243E32" w:rsidRPr="00D10746" w14:paraId="457DF529" w14:textId="77777777" w:rsidTr="00804B3A">
        <w:tc>
          <w:tcPr>
            <w:tcW w:w="567" w:type="dxa"/>
          </w:tcPr>
          <w:p w14:paraId="522CE3AE" w14:textId="25AC70B4" w:rsidR="00243E32" w:rsidRDefault="00243E32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E7B75">
              <w:rPr>
                <w:b/>
                <w:snapToGrid w:val="0"/>
                <w:szCs w:val="24"/>
              </w:rPr>
              <w:t>14</w:t>
            </w:r>
          </w:p>
        </w:tc>
        <w:tc>
          <w:tcPr>
            <w:tcW w:w="7159" w:type="dxa"/>
          </w:tcPr>
          <w:p w14:paraId="47856CC0" w14:textId="77777777" w:rsidR="00243E32" w:rsidRDefault="00243E32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Övriga frågor</w:t>
            </w:r>
          </w:p>
          <w:p w14:paraId="65AA26E2" w14:textId="77777777" w:rsidR="00243E32" w:rsidRPr="00243E32" w:rsidRDefault="00243E32" w:rsidP="00796FBA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FF0000"/>
                <w:szCs w:val="24"/>
              </w:rPr>
            </w:pPr>
          </w:p>
          <w:p w14:paraId="546B13F3" w14:textId="3FFA0B0D" w:rsidR="00235E4A" w:rsidRPr="00560FE2" w:rsidRDefault="00235E4A" w:rsidP="00235E4A">
            <w:pPr>
              <w:tabs>
                <w:tab w:val="left" w:pos="1701"/>
              </w:tabs>
              <w:rPr>
                <w:szCs w:val="24"/>
              </w:rPr>
            </w:pPr>
            <w:r w:rsidRPr="00560FE2">
              <w:rPr>
                <w:szCs w:val="24"/>
              </w:rPr>
              <w:t xml:space="preserve">M-, C-, KD- och L-ledamöterna föreslog att utskottet skulle ta ett initiativ </w:t>
            </w:r>
            <w:r w:rsidR="008C137F">
              <w:rPr>
                <w:szCs w:val="24"/>
              </w:rPr>
              <w:t xml:space="preserve">om </w:t>
            </w:r>
            <w:r w:rsidR="009D0D97">
              <w:rPr>
                <w:szCs w:val="24"/>
              </w:rPr>
              <w:t>vårdfrågor</w:t>
            </w:r>
            <w:r w:rsidRPr="00560FE2">
              <w:rPr>
                <w:szCs w:val="24"/>
              </w:rPr>
              <w:t>, se bilaga 3.</w:t>
            </w:r>
          </w:p>
          <w:p w14:paraId="72CAD6CE" w14:textId="70FA7BC4" w:rsidR="00235E4A" w:rsidRPr="00560FE2" w:rsidRDefault="00235E4A" w:rsidP="00235E4A">
            <w:pPr>
              <w:tabs>
                <w:tab w:val="left" w:pos="1701"/>
              </w:tabs>
              <w:rPr>
                <w:bCs/>
                <w:color w:val="FF0000"/>
                <w:szCs w:val="24"/>
              </w:rPr>
            </w:pPr>
            <w:r w:rsidRPr="00560FE2">
              <w:rPr>
                <w:szCs w:val="24"/>
              </w:rPr>
              <w:t xml:space="preserve"> </w:t>
            </w:r>
          </w:p>
          <w:p w14:paraId="5947FEAA" w14:textId="071C289C" w:rsidR="001B298E" w:rsidRPr="00560FE2" w:rsidRDefault="00235E4A" w:rsidP="00235E4A">
            <w:pPr>
              <w:tabs>
                <w:tab w:val="left" w:pos="1701"/>
              </w:tabs>
              <w:rPr>
                <w:bCs/>
                <w:color w:val="FF0000"/>
                <w:szCs w:val="24"/>
              </w:rPr>
            </w:pPr>
            <w:r w:rsidRPr="00560FE2">
              <w:rPr>
                <w:szCs w:val="24"/>
              </w:rPr>
              <w:t xml:space="preserve">Frågan bordlades. </w:t>
            </w:r>
          </w:p>
          <w:p w14:paraId="1F2765ED" w14:textId="284424E4" w:rsidR="001B298E" w:rsidRPr="001B298E" w:rsidRDefault="001B298E" w:rsidP="001B298E">
            <w:pPr>
              <w:tabs>
                <w:tab w:val="left" w:pos="1701"/>
              </w:tabs>
            </w:pPr>
          </w:p>
        </w:tc>
      </w:tr>
      <w:tr w:rsidR="007C30FA" w:rsidRPr="00D10746" w14:paraId="1C755367" w14:textId="77777777" w:rsidTr="00804B3A">
        <w:tc>
          <w:tcPr>
            <w:tcW w:w="567" w:type="dxa"/>
          </w:tcPr>
          <w:p w14:paraId="534497D5" w14:textId="11A3D2AC" w:rsidR="007C30FA" w:rsidRPr="007D7C1F" w:rsidRDefault="007C30FA" w:rsidP="007C30F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7D7C1F">
              <w:rPr>
                <w:b/>
                <w:snapToGrid w:val="0"/>
                <w:szCs w:val="24"/>
              </w:rPr>
              <w:t xml:space="preserve">§ </w:t>
            </w:r>
            <w:r w:rsidR="00EE7B75">
              <w:rPr>
                <w:b/>
                <w:snapToGrid w:val="0"/>
                <w:szCs w:val="24"/>
              </w:rPr>
              <w:t>15</w:t>
            </w:r>
          </w:p>
        </w:tc>
        <w:tc>
          <w:tcPr>
            <w:tcW w:w="7159" w:type="dxa"/>
          </w:tcPr>
          <w:p w14:paraId="0981A518" w14:textId="77777777" w:rsidR="007C30FA" w:rsidRPr="007D7C1F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7D7C1F">
              <w:rPr>
                <w:b/>
                <w:snapToGrid w:val="0"/>
              </w:rPr>
              <w:t>Nästa sammanträde</w:t>
            </w:r>
          </w:p>
          <w:p w14:paraId="4DA72D9C" w14:textId="77777777" w:rsidR="007C30FA" w:rsidRPr="007D7C1F" w:rsidRDefault="007C30FA" w:rsidP="007C30FA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6822FB6F" w14:textId="4256158E" w:rsidR="007C30FA" w:rsidRPr="001C05DA" w:rsidRDefault="007C30FA" w:rsidP="007C30FA">
            <w:pPr>
              <w:rPr>
                <w:szCs w:val="24"/>
              </w:rPr>
            </w:pPr>
            <w:r w:rsidRPr="001C05DA">
              <w:rPr>
                <w:snapToGrid w:val="0"/>
                <w:szCs w:val="24"/>
              </w:rPr>
              <w:t xml:space="preserve">Utskottet beslutade att nästa sammanträde ska äga rum </w:t>
            </w:r>
            <w:r w:rsidR="0086383E" w:rsidRPr="001C05DA">
              <w:rPr>
                <w:szCs w:val="24"/>
              </w:rPr>
              <w:t>t</w:t>
            </w:r>
            <w:r w:rsidR="00EE7B75">
              <w:rPr>
                <w:szCs w:val="24"/>
              </w:rPr>
              <w:t>ors</w:t>
            </w:r>
            <w:r w:rsidRPr="001C05DA">
              <w:rPr>
                <w:szCs w:val="24"/>
              </w:rPr>
              <w:t xml:space="preserve">dag den </w:t>
            </w:r>
            <w:r w:rsidR="00EE7B75">
              <w:rPr>
                <w:szCs w:val="24"/>
              </w:rPr>
              <w:t>3</w:t>
            </w:r>
            <w:r w:rsidR="00243E32" w:rsidRPr="001C05DA">
              <w:rPr>
                <w:szCs w:val="24"/>
              </w:rPr>
              <w:t xml:space="preserve"> febr</w:t>
            </w:r>
            <w:r w:rsidR="00796FBA" w:rsidRPr="001C05DA">
              <w:rPr>
                <w:szCs w:val="24"/>
              </w:rPr>
              <w:t>uari</w:t>
            </w:r>
            <w:r w:rsidRPr="001C05DA">
              <w:rPr>
                <w:szCs w:val="24"/>
              </w:rPr>
              <w:t xml:space="preserve"> 202</w:t>
            </w:r>
            <w:r w:rsidR="00796FBA" w:rsidRPr="001C05DA">
              <w:rPr>
                <w:szCs w:val="24"/>
              </w:rPr>
              <w:t>2</w:t>
            </w:r>
            <w:r w:rsidRPr="001C05DA">
              <w:rPr>
                <w:szCs w:val="24"/>
              </w:rPr>
              <w:t xml:space="preserve"> kl. </w:t>
            </w:r>
            <w:r w:rsidR="0007528D" w:rsidRPr="001C05DA">
              <w:rPr>
                <w:szCs w:val="24"/>
              </w:rPr>
              <w:t>1</w:t>
            </w:r>
            <w:r w:rsidR="00EE7B75">
              <w:rPr>
                <w:szCs w:val="24"/>
              </w:rPr>
              <w:t>0</w:t>
            </w:r>
            <w:r w:rsidR="0007528D" w:rsidRPr="001C05DA">
              <w:rPr>
                <w:szCs w:val="24"/>
              </w:rPr>
              <w:t>.</w:t>
            </w:r>
            <w:r w:rsidR="00EE7B75">
              <w:rPr>
                <w:szCs w:val="24"/>
              </w:rPr>
              <w:t>3</w:t>
            </w:r>
            <w:r w:rsidR="0007528D" w:rsidRPr="001C05DA">
              <w:rPr>
                <w:szCs w:val="24"/>
              </w:rPr>
              <w:t>0</w:t>
            </w:r>
            <w:r w:rsidRPr="001C05DA">
              <w:rPr>
                <w:snapToGrid w:val="0"/>
                <w:szCs w:val="24"/>
              </w:rPr>
              <w:t>.</w:t>
            </w:r>
          </w:p>
          <w:p w14:paraId="4F6979E0" w14:textId="77777777" w:rsidR="007C30FA" w:rsidRPr="007D7C1F" w:rsidRDefault="007C30FA" w:rsidP="007C30FA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7C30FA" w:rsidRPr="00D10746" w14:paraId="0ECBC95E" w14:textId="77777777" w:rsidTr="00804B3A">
        <w:trPr>
          <w:trHeight w:val="1713"/>
        </w:trPr>
        <w:tc>
          <w:tcPr>
            <w:tcW w:w="7726" w:type="dxa"/>
            <w:gridSpan w:val="2"/>
          </w:tcPr>
          <w:p w14:paraId="7864474B" w14:textId="77777777" w:rsidR="00694E01" w:rsidRPr="007D7C1F" w:rsidRDefault="00694E01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7C30FA" w:rsidRPr="007D7C1F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7D7C1F">
              <w:rPr>
                <w:szCs w:val="24"/>
              </w:rPr>
              <w:t>Vid protokollet</w:t>
            </w:r>
          </w:p>
          <w:p w14:paraId="0276CF53" w14:textId="422A21DC" w:rsidR="00F929EB" w:rsidRPr="007D7C1F" w:rsidRDefault="00F929EB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6561BFD0" w14:textId="55B97AA8" w:rsidR="00F4256C" w:rsidRPr="007D7C1F" w:rsidRDefault="00F4256C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B7849EF" w14:textId="403BE816" w:rsidR="00BB5247" w:rsidRPr="007D7C1F" w:rsidRDefault="00BB5247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543728D" w14:textId="09ACA7D9" w:rsidR="00F4256C" w:rsidRPr="007D7C1F" w:rsidRDefault="00F4256C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3FAFEEFF" w14:textId="77777777" w:rsidR="002717A3" w:rsidRPr="007D7C1F" w:rsidRDefault="002717A3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536156F9" w14:textId="53363BA7" w:rsidR="007C30FA" w:rsidRPr="007D7C1F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7D7C1F">
              <w:rPr>
                <w:szCs w:val="24"/>
              </w:rPr>
              <w:t xml:space="preserve">Justeras </w:t>
            </w:r>
            <w:r w:rsidRPr="001C05DA">
              <w:rPr>
                <w:szCs w:val="24"/>
              </w:rPr>
              <w:t xml:space="preserve">den </w:t>
            </w:r>
            <w:r w:rsidR="00EE7B75">
              <w:rPr>
                <w:snapToGrid w:val="0"/>
                <w:szCs w:val="24"/>
              </w:rPr>
              <w:t>3</w:t>
            </w:r>
            <w:r w:rsidR="00243E32" w:rsidRPr="001C05DA">
              <w:rPr>
                <w:snapToGrid w:val="0"/>
                <w:szCs w:val="24"/>
              </w:rPr>
              <w:t xml:space="preserve"> febr</w:t>
            </w:r>
            <w:r w:rsidR="00796FBA" w:rsidRPr="001C05DA">
              <w:rPr>
                <w:snapToGrid w:val="0"/>
                <w:szCs w:val="24"/>
              </w:rPr>
              <w:t>uari</w:t>
            </w:r>
            <w:r w:rsidRPr="001C05DA">
              <w:rPr>
                <w:snapToGrid w:val="0"/>
                <w:szCs w:val="24"/>
              </w:rPr>
              <w:t xml:space="preserve"> 202</w:t>
            </w:r>
            <w:r w:rsidR="00796FBA" w:rsidRPr="001C05DA">
              <w:rPr>
                <w:snapToGrid w:val="0"/>
                <w:szCs w:val="24"/>
              </w:rPr>
              <w:t>2</w:t>
            </w:r>
          </w:p>
          <w:p w14:paraId="0D4B93D6" w14:textId="72086A46" w:rsidR="00FA6D18" w:rsidRPr="007D7C1F" w:rsidRDefault="00FA6D18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47E1E5DB" w14:textId="602239DB" w:rsidR="00F4256C" w:rsidRPr="007D7C1F" w:rsidRDefault="00F4256C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1C126B57" w14:textId="77777777" w:rsidR="002717A3" w:rsidRPr="007D7C1F" w:rsidRDefault="002717A3" w:rsidP="007C30FA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31D234BC" w:rsidR="007C30FA" w:rsidRPr="007D7C1F" w:rsidRDefault="007C30FA" w:rsidP="007C30FA">
            <w:pPr>
              <w:tabs>
                <w:tab w:val="left" w:pos="1701"/>
              </w:tabs>
              <w:rPr>
                <w:szCs w:val="24"/>
              </w:rPr>
            </w:pPr>
            <w:r w:rsidRPr="007D7C1F">
              <w:rPr>
                <w:szCs w:val="24"/>
              </w:rPr>
              <w:t>Acko Ankarberg Johansson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10633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  <w:gridCol w:w="425"/>
        <w:gridCol w:w="426"/>
      </w:tblGrid>
      <w:tr w:rsidR="008344E2" w:rsidRPr="00D10746" w14:paraId="726D6B2D" w14:textId="77777777" w:rsidTr="008B0D36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9C6D156" w:rsidR="008344E2" w:rsidRPr="00D10746" w:rsidRDefault="00991FD9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0"/>
              </w:rPr>
              <w:lastRenderedPageBreak/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</w:r>
            <w:r w:rsidR="008344E2" w:rsidRPr="00D10746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38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974689" w14:textId="072D00A0" w:rsidR="008344E2" w:rsidRPr="00D10746" w:rsidRDefault="008344E2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10746">
              <w:rPr>
                <w:b/>
                <w:sz w:val="22"/>
                <w:szCs w:val="22"/>
              </w:rPr>
              <w:t>Bilaga 1</w:t>
            </w:r>
          </w:p>
          <w:p w14:paraId="51F9ACF7" w14:textId="7ABC061A" w:rsidR="00E97D62" w:rsidRPr="00955E92" w:rsidRDefault="008344E2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10746">
              <w:rPr>
                <w:sz w:val="22"/>
                <w:szCs w:val="22"/>
              </w:rPr>
              <w:t>till protokoll 202</w:t>
            </w:r>
            <w:r w:rsidR="00722AE0">
              <w:rPr>
                <w:sz w:val="22"/>
                <w:szCs w:val="22"/>
              </w:rPr>
              <w:t>1</w:t>
            </w:r>
            <w:r w:rsidRPr="00D10746">
              <w:rPr>
                <w:sz w:val="22"/>
                <w:szCs w:val="22"/>
              </w:rPr>
              <w:t>/2</w:t>
            </w:r>
            <w:r w:rsidR="00722AE0">
              <w:rPr>
                <w:sz w:val="22"/>
                <w:szCs w:val="22"/>
              </w:rPr>
              <w:t>2</w:t>
            </w:r>
            <w:r w:rsidR="0093127D">
              <w:rPr>
                <w:sz w:val="22"/>
                <w:szCs w:val="22"/>
              </w:rPr>
              <w:t>:</w:t>
            </w:r>
            <w:r w:rsidR="008858CA">
              <w:rPr>
                <w:sz w:val="22"/>
                <w:szCs w:val="22"/>
              </w:rPr>
              <w:t>3</w:t>
            </w:r>
            <w:r w:rsidR="00EE7B75">
              <w:rPr>
                <w:sz w:val="22"/>
                <w:szCs w:val="22"/>
              </w:rPr>
              <w:t>2</w:t>
            </w:r>
          </w:p>
        </w:tc>
      </w:tr>
      <w:tr w:rsidR="008344E2" w:rsidRPr="00143F56" w14:paraId="2819AD7D" w14:textId="77777777" w:rsidTr="008B0D36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B5895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DEE3" w14:textId="62BB937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AF9" w14:textId="1BAD617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BA00D4" w:rsidRPr="00FA6D18">
              <w:rPr>
                <w:sz w:val="22"/>
                <w:szCs w:val="22"/>
              </w:rPr>
              <w:t xml:space="preserve"> </w:t>
            </w:r>
            <w:r w:rsidR="003B4FBB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4A80" w14:textId="65812A6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3113CD" w:rsidRPr="00FA6D18">
              <w:rPr>
                <w:sz w:val="22"/>
                <w:szCs w:val="22"/>
              </w:rPr>
              <w:t xml:space="preserve"> </w:t>
            </w:r>
            <w:r w:rsidR="00CB0E83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464" w14:textId="2CFA90A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AD2C28" w:rsidRPr="00FA6D18">
              <w:rPr>
                <w:sz w:val="22"/>
                <w:szCs w:val="22"/>
              </w:rPr>
              <w:t xml:space="preserve"> </w:t>
            </w:r>
            <w:r w:rsidR="00CB0E83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A32C" w14:textId="477C3A5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4055F7">
              <w:rPr>
                <w:sz w:val="22"/>
                <w:szCs w:val="22"/>
              </w:rPr>
              <w:t xml:space="preserve"> </w:t>
            </w:r>
            <w:proofErr w:type="gramStart"/>
            <w:r w:rsidR="00CB0E83">
              <w:rPr>
                <w:sz w:val="22"/>
                <w:szCs w:val="22"/>
              </w:rPr>
              <w:t>5-6</w:t>
            </w:r>
            <w:proofErr w:type="gram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9438" w14:textId="2B044DD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proofErr w:type="gramStart"/>
            <w:r w:rsidR="00CB0E83">
              <w:rPr>
                <w:sz w:val="22"/>
                <w:szCs w:val="22"/>
              </w:rPr>
              <w:t>7-15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FBE3" w14:textId="5922CC6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  <w:r w:rsidR="00CC5FCD" w:rsidRPr="00FA6D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2C51" w14:textId="4334BC2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7F6" w14:textId="77AECA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§</w:t>
            </w:r>
          </w:p>
        </w:tc>
      </w:tr>
      <w:tr w:rsidR="008344E2" w:rsidRPr="00143F56" w14:paraId="4BD4201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2155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C98A6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CE62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92DE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6D38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526D62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F3274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36D21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625B9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0374B9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45C56E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57E64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CF92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2A35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8528B5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DA6A167" w14:textId="20B9261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6CE2DC0" w14:textId="79F6CFF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B7A83F" w14:textId="0438EC4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DBE62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V</w:t>
            </w:r>
          </w:p>
        </w:tc>
      </w:tr>
      <w:tr w:rsidR="008344E2" w:rsidRPr="00143F56" w14:paraId="5683141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544F18E7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4E2A797B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17EDFD93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322BA276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57B47004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2AE34F74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E38C8E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17DF5C" w14:textId="0FD5F58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68106D9" w14:textId="07239BA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65FC94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CB0E83" w14:paraId="5563960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FA6D18">
              <w:rPr>
                <w:sz w:val="22"/>
                <w:szCs w:val="22"/>
                <w:lang w:val="en-GB"/>
              </w:rPr>
              <w:t xml:space="preserve">Kristina Nilsson (S), vice </w:t>
            </w:r>
            <w:proofErr w:type="spellStart"/>
            <w:r w:rsidRPr="009D0D97">
              <w:rPr>
                <w:sz w:val="22"/>
                <w:szCs w:val="22"/>
                <w:lang w:val="en-GB"/>
              </w:rPr>
              <w:t>ordf</w:t>
            </w:r>
            <w:proofErr w:type="spellEnd"/>
            <w:r w:rsidRPr="00FA6D18"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1791DA5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33634350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653598F3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27814F0C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4837C37F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1A417F35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574C55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94780C3" w14:textId="757CFEE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0485203" w14:textId="77D81FC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2415699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8344E2" w:rsidRPr="00143F56" w14:paraId="371EFB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5172027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7337F85E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0F85CA6E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7C29AA5F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14A7E6CB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2E3828F3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6878A1C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6626562" w14:textId="1501286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73D107E" w14:textId="4B09147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6042D6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329E72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6F5D3DB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4B655167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7C592CAE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023DC398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709C40B4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6151618B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17C092D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BAD1B9C" w14:textId="0F6B058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BB97F89" w14:textId="72E80F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50664A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3E32F4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1DD648C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4A7C59AB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367D982E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6779FD1A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0835D170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6B4D23FA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60F1C9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B889C7B" w14:textId="15D67FC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93F1F4A" w14:textId="49B623C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662AC9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0943B8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20BB7E10" w:rsidR="008344E2" w:rsidRPr="00FA6D18" w:rsidRDefault="008858C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Linda Lindberg </w:t>
            </w:r>
            <w:r w:rsidR="008344E2" w:rsidRPr="00FA6D18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349AA4D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426AA1D4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394CC1A2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41DF25BC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1FD3098C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711DB54C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3C30714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0C96862" w14:textId="4E1CA69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6E6C10" w14:textId="4FC2D74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CA78E1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56B7F3B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382C3ED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114B44C2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43BA881C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7A62222B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4FA729AE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225A9E3F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1B9066F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D94C7D3" w14:textId="40691D2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C9BDF57" w14:textId="3F215A5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58551FC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3AEFFA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44EC0EA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40E4B618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1EC5DC85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154D97EE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57CCB055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1A3766CF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0EEF046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CD26960" w14:textId="0579063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5F7610" w14:textId="4431FD6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55FC03F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7B42CC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1473F4C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376BDA50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026DE6A1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136876BD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080F0D39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6E58258A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27F68E19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5C0613C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86DB7D4" w14:textId="24D35F9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F4BE81F" w14:textId="064ECF2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34A71179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546C6A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3F82705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4658BCDD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58EC48F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57124245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6E7BA978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6CBDD6FA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0B45C85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746E869" w14:textId="7C595CB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E635F67" w14:textId="5CE138A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6C89AB36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6CDF4D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0A1D026B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1F8E6312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604EA44D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299FF39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4F8D808D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3F24C0DF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5FF5598C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4DAC189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A0CCE5" w14:textId="37D0507A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FD2035D" w14:textId="131F94E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6E04CDD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073AE59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15F26E8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454CA75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189FCB7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7838083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699E47D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0058CC3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3289954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7AD6C46" w14:textId="3512EFE3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DEDD1D" w14:textId="331B418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66D7FBAC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193E0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10881375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06036160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4CDA9BB4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4B2AE9D0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110C28D9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439CADDD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790C298F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4A46DF7" w14:textId="7089FF18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A5EB7EC" w14:textId="31EDA374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61A9CFA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344E2" w:rsidRPr="00143F56" w14:paraId="12A6F81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492A931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69179F19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7F0646D7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85009BE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7AE19831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2FDEDF05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117AE038" w:rsidR="008344E2" w:rsidRPr="00FA6D18" w:rsidRDefault="00CB0E83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38FE30D2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0770AFF" w14:textId="6CE219A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120C25C" w14:textId="3155B7C0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5911F1E1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8344E2" w:rsidRPr="00FA6D18" w:rsidRDefault="008344E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09B2" w:rsidRPr="00143F56" w14:paraId="14F34C6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282783AC" w:rsidR="002309B2" w:rsidRPr="00FA6D18" w:rsidRDefault="008858CA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Clara Aranda </w:t>
            </w:r>
            <w:r w:rsidR="002309B2" w:rsidRPr="00FA6D18">
              <w:rPr>
                <w:sz w:val="22"/>
                <w:szCs w:val="22"/>
              </w:rPr>
              <w:t>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4F5F2920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273288F1" w:rsidR="002309B2" w:rsidRPr="00FA6D18" w:rsidRDefault="00CB0E8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540242C1" w:rsidR="002309B2" w:rsidRPr="00FA6D18" w:rsidRDefault="00CB0E8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69E9E501" w:rsidR="002309B2" w:rsidRPr="00FA6D18" w:rsidRDefault="00CB0E8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6740ED45" w:rsidR="002309B2" w:rsidRPr="00FA6D18" w:rsidRDefault="00CB0E8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42668B41" w:rsidR="002309B2" w:rsidRPr="00FA6D18" w:rsidRDefault="00CB0E83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120DAC1B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B9369FD" w14:textId="09C2D262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111D3C6" w14:textId="0254D59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5D60D1BC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2309B2" w:rsidRPr="00FA6D18" w:rsidRDefault="002309B2" w:rsidP="002309B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C6149A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BAF1" w14:textId="08EE76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Margareta Fransson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BA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3E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789C" w14:textId="033F17F1" w:rsidR="00E52D2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D9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C315D" w14:textId="4D2E15FC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9A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082D0" w14:textId="5A3E70E9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46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17AD" w14:textId="2FBA3B63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15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C3D2" w14:textId="5C20BF7A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1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502C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A6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CF6884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7391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679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3D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BE87A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4CA1D6A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10B97E4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1BFA7B24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2810EB4B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57180036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2EFE3A46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4179D4A1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31A71DD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327194A" w14:textId="363887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409E0508" w14:textId="2B93761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4665A11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460985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A6836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B01308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AFE0E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53850A" w14:textId="12C270B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238D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0B66C6" w14:textId="4869F25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F728C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87CAA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764E3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A2B2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9AF45E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18F7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CE626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45BC4C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F983F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9C91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1EDF6B" w14:textId="75AC008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EB72013" w14:textId="0933ED2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25650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E6DFD2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372D3DF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3D623577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17E58EF9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2F530F89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770B2E5C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04231F1E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2975D23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6AB67B7B" w14:textId="03E9553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435219" w14:textId="5F8ACBB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37E9F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053030FF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5DAFB32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617187C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08A5F34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4EED822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668D1F0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525373C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1DB766F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26FA147" w14:textId="0CFE956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254598E" w14:textId="7A470AA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7CBA52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3DDD11B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804C6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9BC754E" w14:textId="20967B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28FC7FB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F3FFA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4CD09AE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John E.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07ABEEF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6655E12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1E32C15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2FE5CE9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4DA7EED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43667BC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5749C06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237C5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EB4F6EA" w14:textId="08B566D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4DED2BC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296138A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0473927B" w:rsidR="00E52D28" w:rsidRPr="00FA6D18" w:rsidRDefault="008858C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 xml:space="preserve">Per Ramhorn </w:t>
            </w:r>
            <w:r w:rsidR="00E52D28" w:rsidRPr="00FA6D18">
              <w:rPr>
                <w:sz w:val="22"/>
                <w:szCs w:val="22"/>
              </w:rPr>
              <w:t xml:space="preserve">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3877D6E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77A5D3EF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2A9C8FA3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41544A4B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4F1CF302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468B20EE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453AA87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D4DB213" w14:textId="45AAD1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D9B776" w14:textId="677061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1E23110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1F0D6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2D4BEE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Marianne Fundahn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3127537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448F6F3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381D90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E9FB8B5" w14:textId="03E0008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1C601F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0DC652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687B19B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4BCB6CA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09EC5D7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6FC594D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567679E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505283C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153293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EEF781F" w14:textId="20270D3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22150F5" w14:textId="1058EF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56EFAF3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76F0E33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283E9E4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7F299272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052FBA47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115436C9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018BE8B8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4E3D13B8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787591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3369758" w14:textId="14400E6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A64C00B" w14:textId="2D88C6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1FC6B41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264829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D759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0D9707" w14:textId="4CBAB5A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06286D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985C78" w14:paraId="7AF7B63E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263C4A4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FA6D18">
              <w:rPr>
                <w:sz w:val="22"/>
                <w:szCs w:val="22"/>
                <w:lang w:val="en-GB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B5C411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0807B94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27B93A8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0D6E6EF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50D4C3F5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1138F3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2E23F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5192B43" w14:textId="22FCAF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1C67CC6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E52D28" w:rsidRPr="00143F56" w14:paraId="5A93E72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03602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3E0A052" w14:textId="63FE5CA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419D8AB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67065C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62C0" w14:textId="35439FC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Gudrun Brunegård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321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11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F6714" w14:textId="616A2BA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231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FD1B0" w14:textId="53151E9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F6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A5A4" w14:textId="4716DC7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34A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BC24C" w14:textId="01DAEF3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9B8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E6C4" w14:textId="16CE428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DD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BB7B" w14:textId="58B79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48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A2EA4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A6024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7E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896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7B871D0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039DBD5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9000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0237403" w14:textId="6DEEC88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BE8E19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D2D0BD2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5595EF6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006EDA3A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3405F41F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76141EA5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33E6DB12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6CF90230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2D72DE21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16FED48" w14:textId="03FD74B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CD2AB9D" w14:textId="0E01ADA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2EB7A7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5A336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9A16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84BEDC" w14:textId="35F5CBD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016C805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A54CD75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30271E2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33F43AE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12485AD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15705A6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18DDF0E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2C8D90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5BD59A4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C9046B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D07974" w14:textId="22F1AD4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119AC0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49B9DE78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D45343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044044B" w14:textId="6ACFB44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0D0406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B34D469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AB55D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69151C08" w14:textId="4E1B5C6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4C65665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AEFA914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410CC0C4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538A68BD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48CD56C0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76DE45D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42A87CDC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BD2B9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60A86D9" w14:textId="4ACCBF4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69E15F1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64E404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4D91C3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1C549B5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0EC1722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4617812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3C38D0F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48A34FCA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1B773E7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2F00BFD9" w14:textId="70843878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2DF5F726" w14:textId="075A51C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20E529C6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A2F9A1D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698FB" w14:textId="30E2138F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Aphram Melki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782F7" w14:textId="32BA08A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816E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2EDF" w14:textId="668B92A1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1F7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EFA1" w14:textId="25E9A5F8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B89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503" w14:textId="00859E2D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3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1612" w14:textId="0B9F7B1A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B32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F36A2" w14:textId="66AB0F61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FB46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98FB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A47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7CF2514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724F2A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DAC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622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55C62B0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05D2FE93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3339519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510B228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4268FEF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1FBD761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23493C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10E2C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1FC69EB4" w14:textId="2E20880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59A811F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32BC6C7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C66C85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8D66559" w14:textId="33C80B5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21C33509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280E631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17690A9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3AA2E666" w14:textId="4DE9A4EE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33FAE152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6316A78C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A072" w14:textId="14668324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Elisabeth Falkhaven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16B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755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E0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A426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0AA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F2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650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090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8F81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3EF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6041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8E7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8BCC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1B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57BB8AF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50CE241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F082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76C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1C2B6D2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067F4C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02AF408E" w14:textId="10902F9D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6980865B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35E4A" w:rsidRPr="00143F56" w14:paraId="6A60C3D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41450" w14:textId="6BC8FD56" w:rsidR="00235E4A" w:rsidRPr="00FA6D18" w:rsidRDefault="00235E4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Ann-Britt Åsebol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C25B1" w14:textId="77777777" w:rsidR="00235E4A" w:rsidRPr="00FA6D18" w:rsidRDefault="00235E4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CEF8" w14:textId="77777777" w:rsidR="00235E4A" w:rsidRPr="00FA6D18" w:rsidRDefault="00235E4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6C780" w14:textId="0A66A54F" w:rsidR="00235E4A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0574F" w14:textId="77777777" w:rsidR="00235E4A" w:rsidRPr="00FA6D18" w:rsidRDefault="00235E4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25B6D" w14:textId="30ABBF53" w:rsidR="00235E4A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A2364" w14:textId="77777777" w:rsidR="00235E4A" w:rsidRPr="00FA6D18" w:rsidRDefault="00235E4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C6F0B" w14:textId="24CBF4AA" w:rsidR="00235E4A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CF048" w14:textId="77777777" w:rsidR="00235E4A" w:rsidRPr="00FA6D18" w:rsidRDefault="00235E4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DA97" w14:textId="7EE09618" w:rsidR="00235E4A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0A3ED" w14:textId="77777777" w:rsidR="00235E4A" w:rsidRPr="00FA6D18" w:rsidRDefault="00235E4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A978" w14:textId="4335FC94" w:rsidR="00235E4A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B296D" w14:textId="77777777" w:rsidR="00235E4A" w:rsidRPr="00FA6D18" w:rsidRDefault="00235E4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035A" w14:textId="77777777" w:rsidR="00235E4A" w:rsidRPr="00FA6D18" w:rsidRDefault="00235E4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A7BD9" w14:textId="77777777" w:rsidR="00235E4A" w:rsidRPr="00FA6D18" w:rsidRDefault="00235E4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3FBDF9BE" w14:textId="77777777" w:rsidR="00235E4A" w:rsidRPr="00FA6D18" w:rsidRDefault="00235E4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622B38E" w14:textId="77777777" w:rsidR="00235E4A" w:rsidRPr="00FA6D18" w:rsidRDefault="00235E4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F3E01" w14:textId="77777777" w:rsidR="00235E4A" w:rsidRPr="00FA6D18" w:rsidRDefault="00235E4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A8A18" w14:textId="77777777" w:rsidR="00235E4A" w:rsidRPr="00FA6D18" w:rsidRDefault="00235E4A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57828EB6" w14:textId="77777777" w:rsidTr="008B0D36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B352" w14:textId="66580B54" w:rsidR="00E52D28" w:rsidRPr="00FA6D18" w:rsidRDefault="00E52D28" w:rsidP="00E52D28">
            <w:pPr>
              <w:rPr>
                <w:sz w:val="22"/>
                <w:szCs w:val="22"/>
              </w:rPr>
            </w:pPr>
            <w:r w:rsidRPr="00FA6D18">
              <w:rPr>
                <w:sz w:val="22"/>
                <w:szCs w:val="22"/>
              </w:rPr>
              <w:t>Sofia Amloh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369D" w14:textId="25EB94B0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1F7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10CB" w14:textId="2DE7A167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F94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E5E0D" w14:textId="72791852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E2F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6AE2" w14:textId="4E7749A3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46D4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90DFB" w14:textId="3621F56A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1D4A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882F" w14:textId="73529172" w:rsidR="00E52D28" w:rsidRPr="00FA6D18" w:rsidRDefault="00CB0E83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F46EB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8907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9B7F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6" w:space="0" w:color="auto"/>
              <w:right w:val="single" w:sz="6" w:space="0" w:color="auto"/>
            </w:tcBorders>
          </w:tcPr>
          <w:p w14:paraId="44AB3BB1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6" w:space="0" w:color="auto"/>
              <w:right w:val="single" w:sz="6" w:space="0" w:color="auto"/>
            </w:tcBorders>
          </w:tcPr>
          <w:p w14:paraId="781DC62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7945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2169" w14:textId="77777777" w:rsidR="00E52D28" w:rsidRPr="00FA6D18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2D28" w:rsidRPr="00143F56" w14:paraId="3C88F618" w14:textId="77777777" w:rsidTr="008B0D36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N = Närvarande</w:t>
            </w:r>
          </w:p>
          <w:p w14:paraId="731C3633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E52D28" w:rsidRPr="00143F56" w:rsidRDefault="00E52D28" w:rsidP="00E52D28">
            <w:pPr>
              <w:spacing w:before="60"/>
              <w:rPr>
                <w:sz w:val="20"/>
              </w:rPr>
            </w:pPr>
            <w:r w:rsidRPr="00143F56">
              <w:rPr>
                <w:sz w:val="20"/>
              </w:rPr>
              <w:t>X = ledamöter som deltagit i handläggningen</w:t>
            </w:r>
            <w:r w:rsidRPr="00143F56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14:paraId="40CE471F" w14:textId="77777777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5048152" w14:textId="35CE2781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6F1FE0EB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E52D28" w:rsidRPr="00143F56" w:rsidRDefault="00E52D28" w:rsidP="00E52D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7A6D123" w14:textId="250B4555" w:rsidR="00235E4A" w:rsidRPr="00B178F7" w:rsidRDefault="00235E4A" w:rsidP="00985C78">
      <w:pPr>
        <w:widowControl/>
        <w:rPr>
          <w:b/>
          <w:szCs w:val="24"/>
        </w:rPr>
      </w:pPr>
      <w:bookmarkStart w:id="0" w:name="_GoBack"/>
      <w:bookmarkEnd w:id="0"/>
    </w:p>
    <w:sectPr w:rsidR="00235E4A" w:rsidRPr="00B178F7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DA4"/>
    <w:multiLevelType w:val="multilevel"/>
    <w:tmpl w:val="A20E627C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E1448"/>
    <w:multiLevelType w:val="hybridMultilevel"/>
    <w:tmpl w:val="9BF6AED0"/>
    <w:lvl w:ilvl="0" w:tplc="1B48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026BD"/>
    <w:multiLevelType w:val="hybridMultilevel"/>
    <w:tmpl w:val="CC465966"/>
    <w:lvl w:ilvl="0" w:tplc="EF1A57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640A3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50AAA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D4EFF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8322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A71F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0A3D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6A8AD4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B891D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400C8F"/>
    <w:multiLevelType w:val="hybridMultilevel"/>
    <w:tmpl w:val="0D5A9020"/>
    <w:lvl w:ilvl="0" w:tplc="A742167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269F1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30B39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F0CC3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44EB9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D6B74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008F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1828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AECDA8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F37BFF"/>
    <w:multiLevelType w:val="hybridMultilevel"/>
    <w:tmpl w:val="40569C5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86D8C"/>
    <w:multiLevelType w:val="multilevel"/>
    <w:tmpl w:val="CAFE30E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3C36281"/>
    <w:multiLevelType w:val="hybridMultilevel"/>
    <w:tmpl w:val="941C5E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E64A5"/>
    <w:multiLevelType w:val="hybridMultilevel"/>
    <w:tmpl w:val="A9968DA4"/>
    <w:lvl w:ilvl="0" w:tplc="4BB274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AA73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A4EE1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E215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CDAF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AEFA0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EA8A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C714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A69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5E24CF"/>
    <w:multiLevelType w:val="hybridMultilevel"/>
    <w:tmpl w:val="DD9AFCA2"/>
    <w:lvl w:ilvl="0" w:tplc="8BB40DC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7AD0"/>
    <w:multiLevelType w:val="hybridMultilevel"/>
    <w:tmpl w:val="BEC4D894"/>
    <w:lvl w:ilvl="0" w:tplc="F7CCE82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B63A9"/>
    <w:multiLevelType w:val="hybridMultilevel"/>
    <w:tmpl w:val="24BCC9EE"/>
    <w:lvl w:ilvl="0" w:tplc="04D0DF7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CD6336"/>
    <w:multiLevelType w:val="multilevel"/>
    <w:tmpl w:val="381E5A20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b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5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62CB5"/>
    <w:multiLevelType w:val="hybridMultilevel"/>
    <w:tmpl w:val="8D267FCE"/>
    <w:lvl w:ilvl="0" w:tplc="723CE1E2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441A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B0270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8AAE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F2A37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E6B15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26C8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0820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0C170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6EB4ABC"/>
    <w:multiLevelType w:val="hybridMultilevel"/>
    <w:tmpl w:val="C3DC7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32FAC"/>
    <w:multiLevelType w:val="hybridMultilevel"/>
    <w:tmpl w:val="1D0485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A016F"/>
    <w:multiLevelType w:val="hybridMultilevel"/>
    <w:tmpl w:val="F26494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269D9"/>
    <w:multiLevelType w:val="multilevel"/>
    <w:tmpl w:val="3A124922"/>
    <w:lvl w:ilvl="0">
      <w:start w:val="1"/>
      <w:numFmt w:val="decimal"/>
      <w:lvlText w:val="%1."/>
      <w:legacy w:legacy="1" w:legacySpace="0" w:legacyIndent="0"/>
      <w:lvlJc w:val="left"/>
      <w:rPr>
        <w:b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5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055ABC"/>
    <w:multiLevelType w:val="hybridMultilevel"/>
    <w:tmpl w:val="2C72730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76AC1"/>
    <w:multiLevelType w:val="hybridMultilevel"/>
    <w:tmpl w:val="5532D3F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1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97C87"/>
    <w:multiLevelType w:val="hybridMultilevel"/>
    <w:tmpl w:val="342A7C1E"/>
    <w:lvl w:ilvl="0" w:tplc="2D30021C">
      <w:start w:val="1"/>
      <w:numFmt w:val="decimal"/>
      <w:lvlText w:val="%1"/>
      <w:lvlJc w:val="left"/>
      <w:pPr>
        <w:ind w:left="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66A762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E0D5B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E809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90EBD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02F17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2AA5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0D21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6CDE2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E168EB"/>
    <w:multiLevelType w:val="hybridMultilevel"/>
    <w:tmpl w:val="A988695E"/>
    <w:lvl w:ilvl="0" w:tplc="CD2492E8">
      <w:start w:val="5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FC3BE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61E6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1A1DC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44B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7E648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081B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765D8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A6736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467705F"/>
    <w:multiLevelType w:val="hybridMultilevel"/>
    <w:tmpl w:val="385ECAAE"/>
    <w:lvl w:ilvl="0" w:tplc="D87EFC8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254A3"/>
    <w:multiLevelType w:val="hybridMultilevel"/>
    <w:tmpl w:val="5A42F174"/>
    <w:lvl w:ilvl="0" w:tplc="2942116A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8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93156"/>
    <w:multiLevelType w:val="hybridMultilevel"/>
    <w:tmpl w:val="8B3262DC"/>
    <w:lvl w:ilvl="0" w:tplc="C23037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27"/>
  </w:num>
  <w:num w:numId="4">
    <w:abstractNumId w:val="38"/>
  </w:num>
  <w:num w:numId="5">
    <w:abstractNumId w:val="17"/>
  </w:num>
  <w:num w:numId="6">
    <w:abstractNumId w:val="18"/>
  </w:num>
  <w:num w:numId="7">
    <w:abstractNumId w:val="6"/>
  </w:num>
  <w:num w:numId="8">
    <w:abstractNumId w:val="29"/>
  </w:num>
  <w:num w:numId="9">
    <w:abstractNumId w:val="22"/>
  </w:num>
  <w:num w:numId="10">
    <w:abstractNumId w:val="1"/>
  </w:num>
  <w:num w:numId="11">
    <w:abstractNumId w:val="30"/>
  </w:num>
  <w:num w:numId="12">
    <w:abstractNumId w:val="12"/>
  </w:num>
  <w:num w:numId="13">
    <w:abstractNumId w:val="37"/>
  </w:num>
  <w:num w:numId="14">
    <w:abstractNumId w:val="30"/>
  </w:num>
  <w:num w:numId="15">
    <w:abstractNumId w:val="12"/>
  </w:num>
  <w:num w:numId="16">
    <w:abstractNumId w:val="37"/>
  </w:num>
  <w:num w:numId="17">
    <w:abstractNumId w:val="36"/>
  </w:num>
  <w:num w:numId="18">
    <w:abstractNumId w:val="16"/>
  </w:num>
  <w:num w:numId="19">
    <w:abstractNumId w:val="36"/>
  </w:num>
  <w:num w:numId="20">
    <w:abstractNumId w:val="15"/>
  </w:num>
  <w:num w:numId="21">
    <w:abstractNumId w:val="0"/>
  </w:num>
  <w:num w:numId="22">
    <w:abstractNumId w:val="35"/>
  </w:num>
  <w:num w:numId="23">
    <w:abstractNumId w:val="39"/>
  </w:num>
  <w:num w:numId="24">
    <w:abstractNumId w:val="5"/>
  </w:num>
  <w:num w:numId="25">
    <w:abstractNumId w:val="32"/>
  </w:num>
  <w:num w:numId="26">
    <w:abstractNumId w:val="33"/>
  </w:num>
  <w:num w:numId="27">
    <w:abstractNumId w:val="26"/>
  </w:num>
  <w:num w:numId="28">
    <w:abstractNumId w:val="19"/>
  </w:num>
  <w:num w:numId="29">
    <w:abstractNumId w:val="13"/>
  </w:num>
  <w:num w:numId="30">
    <w:abstractNumId w:val="11"/>
  </w:num>
  <w:num w:numId="31">
    <w:abstractNumId w:val="4"/>
  </w:num>
  <w:num w:numId="32">
    <w:abstractNumId w:val="9"/>
  </w:num>
  <w:num w:numId="33">
    <w:abstractNumId w:val="3"/>
  </w:num>
  <w:num w:numId="34">
    <w:abstractNumId w:val="34"/>
  </w:num>
  <w:num w:numId="35">
    <w:abstractNumId w:val="21"/>
  </w:num>
  <w:num w:numId="36">
    <w:abstractNumId w:val="20"/>
  </w:num>
  <w:num w:numId="37">
    <w:abstractNumId w:val="7"/>
  </w:num>
  <w:num w:numId="38">
    <w:abstractNumId w:val="20"/>
  </w:num>
  <w:num w:numId="39">
    <w:abstractNumId w:val="2"/>
  </w:num>
  <w:num w:numId="40">
    <w:abstractNumId w:val="8"/>
  </w:num>
  <w:num w:numId="41">
    <w:abstractNumId w:val="2"/>
  </w:num>
  <w:num w:numId="42">
    <w:abstractNumId w:val="20"/>
  </w:num>
  <w:num w:numId="43">
    <w:abstractNumId w:val="24"/>
  </w:num>
  <w:num w:numId="4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  <w:num w:numId="47">
    <w:abstractNumId w:val="10"/>
  </w:num>
  <w:num w:numId="48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919"/>
    <w:rsid w:val="00004C73"/>
    <w:rsid w:val="000055DA"/>
    <w:rsid w:val="000058FC"/>
    <w:rsid w:val="00006202"/>
    <w:rsid w:val="00010AA7"/>
    <w:rsid w:val="00011797"/>
    <w:rsid w:val="000117AE"/>
    <w:rsid w:val="00011DDA"/>
    <w:rsid w:val="0001560F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DB8"/>
    <w:rsid w:val="00047342"/>
    <w:rsid w:val="00047533"/>
    <w:rsid w:val="000478D0"/>
    <w:rsid w:val="00047DD3"/>
    <w:rsid w:val="00050D18"/>
    <w:rsid w:val="00051DBB"/>
    <w:rsid w:val="000527BA"/>
    <w:rsid w:val="00055FD5"/>
    <w:rsid w:val="000568FA"/>
    <w:rsid w:val="00056AFE"/>
    <w:rsid w:val="00060E3E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D26"/>
    <w:rsid w:val="00071E5F"/>
    <w:rsid w:val="00071F31"/>
    <w:rsid w:val="00074114"/>
    <w:rsid w:val="0007528D"/>
    <w:rsid w:val="00075398"/>
    <w:rsid w:val="00076328"/>
    <w:rsid w:val="00076BC3"/>
    <w:rsid w:val="00082BEE"/>
    <w:rsid w:val="00083465"/>
    <w:rsid w:val="0008347A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403D"/>
    <w:rsid w:val="000956CB"/>
    <w:rsid w:val="000956D5"/>
    <w:rsid w:val="00096B5B"/>
    <w:rsid w:val="00096E10"/>
    <w:rsid w:val="00096ED3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47A2"/>
    <w:rsid w:val="000A4D1B"/>
    <w:rsid w:val="000A5095"/>
    <w:rsid w:val="000A563F"/>
    <w:rsid w:val="000A600C"/>
    <w:rsid w:val="000B0276"/>
    <w:rsid w:val="000B1FDB"/>
    <w:rsid w:val="000B31F5"/>
    <w:rsid w:val="000B38DC"/>
    <w:rsid w:val="000B3AFD"/>
    <w:rsid w:val="000B4407"/>
    <w:rsid w:val="000B47EA"/>
    <w:rsid w:val="000B4DC1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5967"/>
    <w:rsid w:val="000D6469"/>
    <w:rsid w:val="000D6577"/>
    <w:rsid w:val="000E00EF"/>
    <w:rsid w:val="000E00F5"/>
    <w:rsid w:val="000E0329"/>
    <w:rsid w:val="000E06C3"/>
    <w:rsid w:val="000E1AC3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3E9"/>
    <w:rsid w:val="00106E9A"/>
    <w:rsid w:val="001079A5"/>
    <w:rsid w:val="00107E45"/>
    <w:rsid w:val="00107F0C"/>
    <w:rsid w:val="001109CE"/>
    <w:rsid w:val="00112804"/>
    <w:rsid w:val="00112A71"/>
    <w:rsid w:val="00112AC7"/>
    <w:rsid w:val="00113C96"/>
    <w:rsid w:val="00113DC2"/>
    <w:rsid w:val="0011532A"/>
    <w:rsid w:val="00115498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FA"/>
    <w:rsid w:val="001259BB"/>
    <w:rsid w:val="001269F7"/>
    <w:rsid w:val="00130125"/>
    <w:rsid w:val="001302FE"/>
    <w:rsid w:val="001313FE"/>
    <w:rsid w:val="0013143E"/>
    <w:rsid w:val="00132EF1"/>
    <w:rsid w:val="0013313C"/>
    <w:rsid w:val="00136B90"/>
    <w:rsid w:val="001370A3"/>
    <w:rsid w:val="001373C9"/>
    <w:rsid w:val="0014027C"/>
    <w:rsid w:val="001402B8"/>
    <w:rsid w:val="00140B1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5AC"/>
    <w:rsid w:val="001625B3"/>
    <w:rsid w:val="00165342"/>
    <w:rsid w:val="001662D3"/>
    <w:rsid w:val="001704FF"/>
    <w:rsid w:val="00172A1E"/>
    <w:rsid w:val="00174137"/>
    <w:rsid w:val="0017663E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500B"/>
    <w:rsid w:val="00196331"/>
    <w:rsid w:val="00196B13"/>
    <w:rsid w:val="00196BC9"/>
    <w:rsid w:val="001972DF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C33"/>
    <w:rsid w:val="001D1E2A"/>
    <w:rsid w:val="001D2D0F"/>
    <w:rsid w:val="001D2EC3"/>
    <w:rsid w:val="001D3304"/>
    <w:rsid w:val="001D3EE4"/>
    <w:rsid w:val="001D4C1D"/>
    <w:rsid w:val="001D4F73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4617"/>
    <w:rsid w:val="00216004"/>
    <w:rsid w:val="00216854"/>
    <w:rsid w:val="00216E7E"/>
    <w:rsid w:val="002174A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C30"/>
    <w:rsid w:val="00223C54"/>
    <w:rsid w:val="00224A88"/>
    <w:rsid w:val="00224BD3"/>
    <w:rsid w:val="00224E9C"/>
    <w:rsid w:val="00225350"/>
    <w:rsid w:val="00226733"/>
    <w:rsid w:val="00230827"/>
    <w:rsid w:val="002309B2"/>
    <w:rsid w:val="00231A09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728"/>
    <w:rsid w:val="00276909"/>
    <w:rsid w:val="00276A53"/>
    <w:rsid w:val="00277936"/>
    <w:rsid w:val="00277DA7"/>
    <w:rsid w:val="00277FCE"/>
    <w:rsid w:val="00280790"/>
    <w:rsid w:val="00281BB7"/>
    <w:rsid w:val="00281BC2"/>
    <w:rsid w:val="00282F1E"/>
    <w:rsid w:val="0028356E"/>
    <w:rsid w:val="002838D4"/>
    <w:rsid w:val="00284382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B050D"/>
    <w:rsid w:val="002B0FAA"/>
    <w:rsid w:val="002B13AB"/>
    <w:rsid w:val="002B15E0"/>
    <w:rsid w:val="002B216B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74"/>
    <w:rsid w:val="002D15CB"/>
    <w:rsid w:val="002D25D2"/>
    <w:rsid w:val="002D2AB5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17E9"/>
    <w:rsid w:val="002E1ACE"/>
    <w:rsid w:val="002E1B7A"/>
    <w:rsid w:val="002E2003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EFC"/>
    <w:rsid w:val="002F118D"/>
    <w:rsid w:val="002F14A1"/>
    <w:rsid w:val="002F284C"/>
    <w:rsid w:val="002F573B"/>
    <w:rsid w:val="002F58BB"/>
    <w:rsid w:val="002F59A5"/>
    <w:rsid w:val="002F6C79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BA"/>
    <w:rsid w:val="003128ED"/>
    <w:rsid w:val="003130D2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59"/>
    <w:rsid w:val="00352E6F"/>
    <w:rsid w:val="003537D5"/>
    <w:rsid w:val="0035389B"/>
    <w:rsid w:val="003554D9"/>
    <w:rsid w:val="00355C67"/>
    <w:rsid w:val="00355C7D"/>
    <w:rsid w:val="00355E9D"/>
    <w:rsid w:val="00356383"/>
    <w:rsid w:val="00360479"/>
    <w:rsid w:val="00361C83"/>
    <w:rsid w:val="00362CD1"/>
    <w:rsid w:val="00363995"/>
    <w:rsid w:val="00364B94"/>
    <w:rsid w:val="00365EAC"/>
    <w:rsid w:val="00366424"/>
    <w:rsid w:val="00367174"/>
    <w:rsid w:val="003709E5"/>
    <w:rsid w:val="0037152A"/>
    <w:rsid w:val="003718FE"/>
    <w:rsid w:val="0037298A"/>
    <w:rsid w:val="00372C6E"/>
    <w:rsid w:val="00373349"/>
    <w:rsid w:val="003741EC"/>
    <w:rsid w:val="00376E98"/>
    <w:rsid w:val="00377EAC"/>
    <w:rsid w:val="003804F4"/>
    <w:rsid w:val="00380990"/>
    <w:rsid w:val="003817D7"/>
    <w:rsid w:val="00381C9F"/>
    <w:rsid w:val="00381D15"/>
    <w:rsid w:val="00382005"/>
    <w:rsid w:val="00382766"/>
    <w:rsid w:val="003841B5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4FF9"/>
    <w:rsid w:val="003C52B1"/>
    <w:rsid w:val="003C5E72"/>
    <w:rsid w:val="003C5F2E"/>
    <w:rsid w:val="003C7DA1"/>
    <w:rsid w:val="003D05AD"/>
    <w:rsid w:val="003D0766"/>
    <w:rsid w:val="003D08B4"/>
    <w:rsid w:val="003D0E92"/>
    <w:rsid w:val="003D10D6"/>
    <w:rsid w:val="003D1C33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F06DB"/>
    <w:rsid w:val="003F0E24"/>
    <w:rsid w:val="003F0FBD"/>
    <w:rsid w:val="003F11D4"/>
    <w:rsid w:val="003F211F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765"/>
    <w:rsid w:val="00417AAF"/>
    <w:rsid w:val="00417B4F"/>
    <w:rsid w:val="0042001B"/>
    <w:rsid w:val="00420389"/>
    <w:rsid w:val="00422A25"/>
    <w:rsid w:val="00424123"/>
    <w:rsid w:val="00426BF9"/>
    <w:rsid w:val="0042787E"/>
    <w:rsid w:val="00427F84"/>
    <w:rsid w:val="00431157"/>
    <w:rsid w:val="0043175D"/>
    <w:rsid w:val="00431BFF"/>
    <w:rsid w:val="0043465F"/>
    <w:rsid w:val="004348F5"/>
    <w:rsid w:val="00434C88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390B"/>
    <w:rsid w:val="00443BF0"/>
    <w:rsid w:val="0044410C"/>
    <w:rsid w:val="0044621D"/>
    <w:rsid w:val="00446292"/>
    <w:rsid w:val="00446742"/>
    <w:rsid w:val="00446A4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DB1"/>
    <w:rsid w:val="0045395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E23"/>
    <w:rsid w:val="00461A12"/>
    <w:rsid w:val="0046216A"/>
    <w:rsid w:val="0046268D"/>
    <w:rsid w:val="00462BA3"/>
    <w:rsid w:val="00463B21"/>
    <w:rsid w:val="00463F56"/>
    <w:rsid w:val="00464108"/>
    <w:rsid w:val="0046538C"/>
    <w:rsid w:val="004679C4"/>
    <w:rsid w:val="00470FCD"/>
    <w:rsid w:val="00471144"/>
    <w:rsid w:val="004721CD"/>
    <w:rsid w:val="00472FD0"/>
    <w:rsid w:val="00473A1B"/>
    <w:rsid w:val="004749C9"/>
    <w:rsid w:val="00474C5E"/>
    <w:rsid w:val="0047540E"/>
    <w:rsid w:val="00475AD3"/>
    <w:rsid w:val="00475C9E"/>
    <w:rsid w:val="00475DB7"/>
    <w:rsid w:val="00476D6B"/>
    <w:rsid w:val="00480649"/>
    <w:rsid w:val="004808FF"/>
    <w:rsid w:val="00481A63"/>
    <w:rsid w:val="004828DC"/>
    <w:rsid w:val="004842DC"/>
    <w:rsid w:val="00484A3E"/>
    <w:rsid w:val="004859C2"/>
    <w:rsid w:val="004860B3"/>
    <w:rsid w:val="0048773A"/>
    <w:rsid w:val="004901C5"/>
    <w:rsid w:val="00490352"/>
    <w:rsid w:val="00490A88"/>
    <w:rsid w:val="00491328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A17F8"/>
    <w:rsid w:val="004A24C4"/>
    <w:rsid w:val="004A27BA"/>
    <w:rsid w:val="004A375D"/>
    <w:rsid w:val="004A3F42"/>
    <w:rsid w:val="004A4998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CE4"/>
    <w:rsid w:val="004C1E82"/>
    <w:rsid w:val="004C1EA5"/>
    <w:rsid w:val="004C1F3F"/>
    <w:rsid w:val="004C2B9E"/>
    <w:rsid w:val="004C2C21"/>
    <w:rsid w:val="004C2CC0"/>
    <w:rsid w:val="004C37AA"/>
    <w:rsid w:val="004C48A4"/>
    <w:rsid w:val="004C4C92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897"/>
    <w:rsid w:val="004D4F48"/>
    <w:rsid w:val="004D5530"/>
    <w:rsid w:val="004D5F1F"/>
    <w:rsid w:val="004D5F6F"/>
    <w:rsid w:val="004D6309"/>
    <w:rsid w:val="004D6484"/>
    <w:rsid w:val="004D70A0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1B55"/>
    <w:rsid w:val="004F34EE"/>
    <w:rsid w:val="004F36B1"/>
    <w:rsid w:val="004F4DF8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382D"/>
    <w:rsid w:val="00513F2D"/>
    <w:rsid w:val="00521796"/>
    <w:rsid w:val="005226BF"/>
    <w:rsid w:val="00522F18"/>
    <w:rsid w:val="00524134"/>
    <w:rsid w:val="0052470C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37811"/>
    <w:rsid w:val="00537D70"/>
    <w:rsid w:val="00540B87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1AFA"/>
    <w:rsid w:val="00581E0B"/>
    <w:rsid w:val="00582166"/>
    <w:rsid w:val="0058251E"/>
    <w:rsid w:val="0058353F"/>
    <w:rsid w:val="00583820"/>
    <w:rsid w:val="00583896"/>
    <w:rsid w:val="00586E55"/>
    <w:rsid w:val="00587142"/>
    <w:rsid w:val="005872A8"/>
    <w:rsid w:val="00587FF0"/>
    <w:rsid w:val="00590286"/>
    <w:rsid w:val="00590B72"/>
    <w:rsid w:val="00591D09"/>
    <w:rsid w:val="00591D93"/>
    <w:rsid w:val="00592247"/>
    <w:rsid w:val="0059278C"/>
    <w:rsid w:val="00592833"/>
    <w:rsid w:val="0059359E"/>
    <w:rsid w:val="00593FED"/>
    <w:rsid w:val="00594EE9"/>
    <w:rsid w:val="005951C7"/>
    <w:rsid w:val="00595979"/>
    <w:rsid w:val="005963B0"/>
    <w:rsid w:val="005A1AE0"/>
    <w:rsid w:val="005A2AAB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BBC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144"/>
    <w:rsid w:val="0060672F"/>
    <w:rsid w:val="00606BC4"/>
    <w:rsid w:val="00610A81"/>
    <w:rsid w:val="00610DD7"/>
    <w:rsid w:val="00610F87"/>
    <w:rsid w:val="00611246"/>
    <w:rsid w:val="00612336"/>
    <w:rsid w:val="0061315C"/>
    <w:rsid w:val="00613308"/>
    <w:rsid w:val="00613E2B"/>
    <w:rsid w:val="00613E58"/>
    <w:rsid w:val="006145B9"/>
    <w:rsid w:val="00614873"/>
    <w:rsid w:val="00614FE1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26D9"/>
    <w:rsid w:val="00623C14"/>
    <w:rsid w:val="00624A51"/>
    <w:rsid w:val="00625912"/>
    <w:rsid w:val="00625B58"/>
    <w:rsid w:val="00625FF8"/>
    <w:rsid w:val="00626163"/>
    <w:rsid w:val="00626799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AB4"/>
    <w:rsid w:val="00633B4C"/>
    <w:rsid w:val="00633D90"/>
    <w:rsid w:val="00633E69"/>
    <w:rsid w:val="0063411F"/>
    <w:rsid w:val="00634C05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262C"/>
    <w:rsid w:val="0067356D"/>
    <w:rsid w:val="00674D0C"/>
    <w:rsid w:val="00675386"/>
    <w:rsid w:val="00675F79"/>
    <w:rsid w:val="0067784D"/>
    <w:rsid w:val="006808F4"/>
    <w:rsid w:val="006820B9"/>
    <w:rsid w:val="00682E91"/>
    <w:rsid w:val="00683E23"/>
    <w:rsid w:val="00684330"/>
    <w:rsid w:val="00684D01"/>
    <w:rsid w:val="00685034"/>
    <w:rsid w:val="006850EC"/>
    <w:rsid w:val="00685638"/>
    <w:rsid w:val="006856A3"/>
    <w:rsid w:val="0068631D"/>
    <w:rsid w:val="00686C04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64"/>
    <w:rsid w:val="006B4773"/>
    <w:rsid w:val="006B513C"/>
    <w:rsid w:val="006B533E"/>
    <w:rsid w:val="006B5932"/>
    <w:rsid w:val="006B639D"/>
    <w:rsid w:val="006B7AA8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20C8"/>
    <w:rsid w:val="006D3126"/>
    <w:rsid w:val="006D39AA"/>
    <w:rsid w:val="006D3F5B"/>
    <w:rsid w:val="006D49C2"/>
    <w:rsid w:val="006D4C95"/>
    <w:rsid w:val="006D55BA"/>
    <w:rsid w:val="006D62C2"/>
    <w:rsid w:val="006D6CBA"/>
    <w:rsid w:val="006D78DD"/>
    <w:rsid w:val="006D7B6B"/>
    <w:rsid w:val="006E0D9A"/>
    <w:rsid w:val="006E50E9"/>
    <w:rsid w:val="006E597C"/>
    <w:rsid w:val="006E6CE3"/>
    <w:rsid w:val="006F0D8B"/>
    <w:rsid w:val="006F12E8"/>
    <w:rsid w:val="006F26CE"/>
    <w:rsid w:val="006F32BF"/>
    <w:rsid w:val="006F3484"/>
    <w:rsid w:val="006F4054"/>
    <w:rsid w:val="006F47A5"/>
    <w:rsid w:val="006F560A"/>
    <w:rsid w:val="006F5C9F"/>
    <w:rsid w:val="00700194"/>
    <w:rsid w:val="00701012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DDD"/>
    <w:rsid w:val="0071189D"/>
    <w:rsid w:val="007119B2"/>
    <w:rsid w:val="00713C3E"/>
    <w:rsid w:val="00713FCC"/>
    <w:rsid w:val="007155CD"/>
    <w:rsid w:val="00715E7B"/>
    <w:rsid w:val="00716CF7"/>
    <w:rsid w:val="00720710"/>
    <w:rsid w:val="007211B0"/>
    <w:rsid w:val="007211F8"/>
    <w:rsid w:val="00721442"/>
    <w:rsid w:val="00721666"/>
    <w:rsid w:val="007217D0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09B5"/>
    <w:rsid w:val="00762B81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1D3"/>
    <w:rsid w:val="0077491C"/>
    <w:rsid w:val="007749EE"/>
    <w:rsid w:val="00775130"/>
    <w:rsid w:val="00776663"/>
    <w:rsid w:val="007776F9"/>
    <w:rsid w:val="00780842"/>
    <w:rsid w:val="00780914"/>
    <w:rsid w:val="0078192C"/>
    <w:rsid w:val="00783176"/>
    <w:rsid w:val="0078361F"/>
    <w:rsid w:val="00783A2B"/>
    <w:rsid w:val="00784FC9"/>
    <w:rsid w:val="007862A8"/>
    <w:rsid w:val="007867E2"/>
    <w:rsid w:val="007869A2"/>
    <w:rsid w:val="007872E5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60A4"/>
    <w:rsid w:val="00796FBA"/>
    <w:rsid w:val="00797E0E"/>
    <w:rsid w:val="00797FF1"/>
    <w:rsid w:val="007A025B"/>
    <w:rsid w:val="007A0A35"/>
    <w:rsid w:val="007A0A44"/>
    <w:rsid w:val="007A0F60"/>
    <w:rsid w:val="007A25A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805"/>
    <w:rsid w:val="007B1F53"/>
    <w:rsid w:val="007B2A06"/>
    <w:rsid w:val="007B2B39"/>
    <w:rsid w:val="007B30A3"/>
    <w:rsid w:val="007B5659"/>
    <w:rsid w:val="007B56A6"/>
    <w:rsid w:val="007B6064"/>
    <w:rsid w:val="007B78E7"/>
    <w:rsid w:val="007B7995"/>
    <w:rsid w:val="007C12B2"/>
    <w:rsid w:val="007C135B"/>
    <w:rsid w:val="007C19CA"/>
    <w:rsid w:val="007C1B42"/>
    <w:rsid w:val="007C28ED"/>
    <w:rsid w:val="007C2E22"/>
    <w:rsid w:val="007C30FA"/>
    <w:rsid w:val="007C44CC"/>
    <w:rsid w:val="007C4768"/>
    <w:rsid w:val="007C4E24"/>
    <w:rsid w:val="007C6B99"/>
    <w:rsid w:val="007C7AAC"/>
    <w:rsid w:val="007C7DA0"/>
    <w:rsid w:val="007D046C"/>
    <w:rsid w:val="007D106E"/>
    <w:rsid w:val="007D11D2"/>
    <w:rsid w:val="007D14B4"/>
    <w:rsid w:val="007D24EB"/>
    <w:rsid w:val="007D3813"/>
    <w:rsid w:val="007D4C35"/>
    <w:rsid w:val="007D4DA6"/>
    <w:rsid w:val="007D6182"/>
    <w:rsid w:val="007D637E"/>
    <w:rsid w:val="007D6AC0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5ECE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789E"/>
    <w:rsid w:val="007F78FD"/>
    <w:rsid w:val="0080069E"/>
    <w:rsid w:val="00801D5E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C46"/>
    <w:rsid w:val="008170AE"/>
    <w:rsid w:val="008203CE"/>
    <w:rsid w:val="00821002"/>
    <w:rsid w:val="0082204A"/>
    <w:rsid w:val="008232FE"/>
    <w:rsid w:val="00823825"/>
    <w:rsid w:val="00824506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2C47"/>
    <w:rsid w:val="008335DC"/>
    <w:rsid w:val="00833C9A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918"/>
    <w:rsid w:val="008539F5"/>
    <w:rsid w:val="008557FA"/>
    <w:rsid w:val="00856ACB"/>
    <w:rsid w:val="00856EFF"/>
    <w:rsid w:val="00857B03"/>
    <w:rsid w:val="00857EE5"/>
    <w:rsid w:val="00860C20"/>
    <w:rsid w:val="0086156B"/>
    <w:rsid w:val="00861C10"/>
    <w:rsid w:val="00862873"/>
    <w:rsid w:val="00862A7A"/>
    <w:rsid w:val="00862C4F"/>
    <w:rsid w:val="00863300"/>
    <w:rsid w:val="0086383E"/>
    <w:rsid w:val="008638C4"/>
    <w:rsid w:val="00863E2B"/>
    <w:rsid w:val="0086408F"/>
    <w:rsid w:val="008646EF"/>
    <w:rsid w:val="008660D7"/>
    <w:rsid w:val="0086646D"/>
    <w:rsid w:val="008664BA"/>
    <w:rsid w:val="0086686B"/>
    <w:rsid w:val="00866C8C"/>
    <w:rsid w:val="00867765"/>
    <w:rsid w:val="00867912"/>
    <w:rsid w:val="00870CB5"/>
    <w:rsid w:val="008716CF"/>
    <w:rsid w:val="00871AFC"/>
    <w:rsid w:val="0087200D"/>
    <w:rsid w:val="0087324E"/>
    <w:rsid w:val="00873279"/>
    <w:rsid w:val="0087371A"/>
    <w:rsid w:val="00873C26"/>
    <w:rsid w:val="008746B4"/>
    <w:rsid w:val="00874A86"/>
    <w:rsid w:val="00874BBF"/>
    <w:rsid w:val="0087557F"/>
    <w:rsid w:val="008762C2"/>
    <w:rsid w:val="0087642D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E27"/>
    <w:rsid w:val="00886E46"/>
    <w:rsid w:val="00887F04"/>
    <w:rsid w:val="008904FE"/>
    <w:rsid w:val="008912BD"/>
    <w:rsid w:val="008921D0"/>
    <w:rsid w:val="00892FF9"/>
    <w:rsid w:val="00893794"/>
    <w:rsid w:val="008948BA"/>
    <w:rsid w:val="00895A57"/>
    <w:rsid w:val="00895D89"/>
    <w:rsid w:val="00895E8B"/>
    <w:rsid w:val="00896EA8"/>
    <w:rsid w:val="008A0E78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C2A"/>
    <w:rsid w:val="008B6D6E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AB8"/>
    <w:rsid w:val="008D72C8"/>
    <w:rsid w:val="008D7575"/>
    <w:rsid w:val="008E0FCE"/>
    <w:rsid w:val="008E34E1"/>
    <w:rsid w:val="008E3AFD"/>
    <w:rsid w:val="008E548B"/>
    <w:rsid w:val="008E5594"/>
    <w:rsid w:val="008E5F34"/>
    <w:rsid w:val="008E6012"/>
    <w:rsid w:val="008E6A70"/>
    <w:rsid w:val="008E7599"/>
    <w:rsid w:val="008E799E"/>
    <w:rsid w:val="008E7E55"/>
    <w:rsid w:val="008F2073"/>
    <w:rsid w:val="008F2C57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F72"/>
    <w:rsid w:val="00924182"/>
    <w:rsid w:val="00924F2B"/>
    <w:rsid w:val="00924F90"/>
    <w:rsid w:val="009259D9"/>
    <w:rsid w:val="009265EB"/>
    <w:rsid w:val="0092675C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A61"/>
    <w:rsid w:val="00933590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E8"/>
    <w:rsid w:val="0094094E"/>
    <w:rsid w:val="00940FCC"/>
    <w:rsid w:val="009426E3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78"/>
    <w:rsid w:val="00985C8A"/>
    <w:rsid w:val="0098765B"/>
    <w:rsid w:val="00991FD9"/>
    <w:rsid w:val="00992B92"/>
    <w:rsid w:val="009938A1"/>
    <w:rsid w:val="00994374"/>
    <w:rsid w:val="00994725"/>
    <w:rsid w:val="00995222"/>
    <w:rsid w:val="00995288"/>
    <w:rsid w:val="009959A2"/>
    <w:rsid w:val="00995D44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4B27"/>
    <w:rsid w:val="009B5DF7"/>
    <w:rsid w:val="009B5E3C"/>
    <w:rsid w:val="009B6655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453"/>
    <w:rsid w:val="009C7233"/>
    <w:rsid w:val="009C765D"/>
    <w:rsid w:val="009C786E"/>
    <w:rsid w:val="009C7ED1"/>
    <w:rsid w:val="009C7F2D"/>
    <w:rsid w:val="009D0B0B"/>
    <w:rsid w:val="009D0D97"/>
    <w:rsid w:val="009D1239"/>
    <w:rsid w:val="009D16D3"/>
    <w:rsid w:val="009D372B"/>
    <w:rsid w:val="009D4FD6"/>
    <w:rsid w:val="009D5406"/>
    <w:rsid w:val="009D5558"/>
    <w:rsid w:val="009D6076"/>
    <w:rsid w:val="009D60D7"/>
    <w:rsid w:val="009D656C"/>
    <w:rsid w:val="009D6DA8"/>
    <w:rsid w:val="009D7259"/>
    <w:rsid w:val="009D7949"/>
    <w:rsid w:val="009E08D7"/>
    <w:rsid w:val="009E0AE7"/>
    <w:rsid w:val="009E0F18"/>
    <w:rsid w:val="009E251F"/>
    <w:rsid w:val="009E3045"/>
    <w:rsid w:val="009E3A30"/>
    <w:rsid w:val="009E4973"/>
    <w:rsid w:val="009E620B"/>
    <w:rsid w:val="009E638C"/>
    <w:rsid w:val="009E6930"/>
    <w:rsid w:val="009E693B"/>
    <w:rsid w:val="009E6AB3"/>
    <w:rsid w:val="009E79B2"/>
    <w:rsid w:val="009F1525"/>
    <w:rsid w:val="009F161D"/>
    <w:rsid w:val="009F1AC4"/>
    <w:rsid w:val="009F23A4"/>
    <w:rsid w:val="009F2BBE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688D"/>
    <w:rsid w:val="009F6C18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279D1"/>
    <w:rsid w:val="00A30C78"/>
    <w:rsid w:val="00A31825"/>
    <w:rsid w:val="00A31956"/>
    <w:rsid w:val="00A32071"/>
    <w:rsid w:val="00A3244C"/>
    <w:rsid w:val="00A32B2F"/>
    <w:rsid w:val="00A32B90"/>
    <w:rsid w:val="00A32BF5"/>
    <w:rsid w:val="00A32FD1"/>
    <w:rsid w:val="00A336DA"/>
    <w:rsid w:val="00A3497F"/>
    <w:rsid w:val="00A34A27"/>
    <w:rsid w:val="00A34A2A"/>
    <w:rsid w:val="00A35E27"/>
    <w:rsid w:val="00A36F5C"/>
    <w:rsid w:val="00A372F1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4640"/>
    <w:rsid w:val="00A648BC"/>
    <w:rsid w:val="00A6543E"/>
    <w:rsid w:val="00A6582A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76FC8"/>
    <w:rsid w:val="00A77284"/>
    <w:rsid w:val="00A80521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9177C"/>
    <w:rsid w:val="00A91A22"/>
    <w:rsid w:val="00A924F6"/>
    <w:rsid w:val="00A92C07"/>
    <w:rsid w:val="00A92FC3"/>
    <w:rsid w:val="00A94EEE"/>
    <w:rsid w:val="00A9504C"/>
    <w:rsid w:val="00A954C9"/>
    <w:rsid w:val="00A97672"/>
    <w:rsid w:val="00A97D4B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48E7"/>
    <w:rsid w:val="00AA4C8A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C00B8"/>
    <w:rsid w:val="00AC0AA9"/>
    <w:rsid w:val="00AC19D8"/>
    <w:rsid w:val="00AC1BD9"/>
    <w:rsid w:val="00AC2092"/>
    <w:rsid w:val="00AC272F"/>
    <w:rsid w:val="00AC4111"/>
    <w:rsid w:val="00AC4909"/>
    <w:rsid w:val="00AC54D2"/>
    <w:rsid w:val="00AC5B8B"/>
    <w:rsid w:val="00AC6C00"/>
    <w:rsid w:val="00AC7046"/>
    <w:rsid w:val="00AC7553"/>
    <w:rsid w:val="00AD0F16"/>
    <w:rsid w:val="00AD2C28"/>
    <w:rsid w:val="00AD322E"/>
    <w:rsid w:val="00AD35F6"/>
    <w:rsid w:val="00AD3972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D2D"/>
    <w:rsid w:val="00AE4500"/>
    <w:rsid w:val="00AE5DD4"/>
    <w:rsid w:val="00AE7A0B"/>
    <w:rsid w:val="00AF04B6"/>
    <w:rsid w:val="00AF0AFA"/>
    <w:rsid w:val="00AF0DA3"/>
    <w:rsid w:val="00AF1934"/>
    <w:rsid w:val="00AF2D4C"/>
    <w:rsid w:val="00AF30D9"/>
    <w:rsid w:val="00AF3CD4"/>
    <w:rsid w:val="00AF433D"/>
    <w:rsid w:val="00AF5F5E"/>
    <w:rsid w:val="00AF7792"/>
    <w:rsid w:val="00AF79AC"/>
    <w:rsid w:val="00AF7A3F"/>
    <w:rsid w:val="00B02188"/>
    <w:rsid w:val="00B023EA"/>
    <w:rsid w:val="00B02C2F"/>
    <w:rsid w:val="00B02E51"/>
    <w:rsid w:val="00B03672"/>
    <w:rsid w:val="00B03C0B"/>
    <w:rsid w:val="00B03F62"/>
    <w:rsid w:val="00B04147"/>
    <w:rsid w:val="00B05F3C"/>
    <w:rsid w:val="00B063D2"/>
    <w:rsid w:val="00B06B72"/>
    <w:rsid w:val="00B073BB"/>
    <w:rsid w:val="00B10A33"/>
    <w:rsid w:val="00B10D37"/>
    <w:rsid w:val="00B115C1"/>
    <w:rsid w:val="00B129DA"/>
    <w:rsid w:val="00B12B7D"/>
    <w:rsid w:val="00B12FFE"/>
    <w:rsid w:val="00B1361D"/>
    <w:rsid w:val="00B13C43"/>
    <w:rsid w:val="00B14126"/>
    <w:rsid w:val="00B1507E"/>
    <w:rsid w:val="00B15C2C"/>
    <w:rsid w:val="00B17551"/>
    <w:rsid w:val="00B178F7"/>
    <w:rsid w:val="00B21594"/>
    <w:rsid w:val="00B2221B"/>
    <w:rsid w:val="00B22415"/>
    <w:rsid w:val="00B2391E"/>
    <w:rsid w:val="00B24B66"/>
    <w:rsid w:val="00B259DF"/>
    <w:rsid w:val="00B25DDA"/>
    <w:rsid w:val="00B267E2"/>
    <w:rsid w:val="00B26D5D"/>
    <w:rsid w:val="00B2760B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47D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8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4C54"/>
    <w:rsid w:val="00B66100"/>
    <w:rsid w:val="00B7018C"/>
    <w:rsid w:val="00B71406"/>
    <w:rsid w:val="00B7172F"/>
    <w:rsid w:val="00B71893"/>
    <w:rsid w:val="00B72682"/>
    <w:rsid w:val="00B739D5"/>
    <w:rsid w:val="00B73DAB"/>
    <w:rsid w:val="00B7475B"/>
    <w:rsid w:val="00B7502E"/>
    <w:rsid w:val="00B75EFF"/>
    <w:rsid w:val="00B76C24"/>
    <w:rsid w:val="00B7732F"/>
    <w:rsid w:val="00B815E7"/>
    <w:rsid w:val="00B81EA1"/>
    <w:rsid w:val="00B81F11"/>
    <w:rsid w:val="00B82566"/>
    <w:rsid w:val="00B82BCC"/>
    <w:rsid w:val="00B82C9B"/>
    <w:rsid w:val="00B8482D"/>
    <w:rsid w:val="00B85167"/>
    <w:rsid w:val="00B8561D"/>
    <w:rsid w:val="00B86F89"/>
    <w:rsid w:val="00B874E2"/>
    <w:rsid w:val="00B87834"/>
    <w:rsid w:val="00B878F3"/>
    <w:rsid w:val="00B87C4B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9D6"/>
    <w:rsid w:val="00B96AF2"/>
    <w:rsid w:val="00B96F91"/>
    <w:rsid w:val="00B97590"/>
    <w:rsid w:val="00B9788E"/>
    <w:rsid w:val="00BA007A"/>
    <w:rsid w:val="00BA00D4"/>
    <w:rsid w:val="00BA107D"/>
    <w:rsid w:val="00BA27DC"/>
    <w:rsid w:val="00BA2B5E"/>
    <w:rsid w:val="00BA314C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C5"/>
    <w:rsid w:val="00BB30E7"/>
    <w:rsid w:val="00BB3A2A"/>
    <w:rsid w:val="00BB3D54"/>
    <w:rsid w:val="00BB40D4"/>
    <w:rsid w:val="00BB47F4"/>
    <w:rsid w:val="00BB50B4"/>
    <w:rsid w:val="00BB519C"/>
    <w:rsid w:val="00BB51BB"/>
    <w:rsid w:val="00BB5247"/>
    <w:rsid w:val="00BB6157"/>
    <w:rsid w:val="00BB7DCB"/>
    <w:rsid w:val="00BC0F20"/>
    <w:rsid w:val="00BC145D"/>
    <w:rsid w:val="00BC1CAB"/>
    <w:rsid w:val="00BC25FB"/>
    <w:rsid w:val="00BC36C0"/>
    <w:rsid w:val="00BC37AB"/>
    <w:rsid w:val="00BC4283"/>
    <w:rsid w:val="00BC42C5"/>
    <w:rsid w:val="00BC458A"/>
    <w:rsid w:val="00BC4666"/>
    <w:rsid w:val="00BC49F0"/>
    <w:rsid w:val="00BC551B"/>
    <w:rsid w:val="00BC63AF"/>
    <w:rsid w:val="00BD098E"/>
    <w:rsid w:val="00BD11C5"/>
    <w:rsid w:val="00BD4114"/>
    <w:rsid w:val="00BD45D3"/>
    <w:rsid w:val="00BD470C"/>
    <w:rsid w:val="00BD4D9D"/>
    <w:rsid w:val="00BD4DF2"/>
    <w:rsid w:val="00BD50CC"/>
    <w:rsid w:val="00BD57A3"/>
    <w:rsid w:val="00BD64CE"/>
    <w:rsid w:val="00BD6D53"/>
    <w:rsid w:val="00BD7339"/>
    <w:rsid w:val="00BD7977"/>
    <w:rsid w:val="00BD7F9B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4E72"/>
    <w:rsid w:val="00BF5B1A"/>
    <w:rsid w:val="00BF607D"/>
    <w:rsid w:val="00BF7282"/>
    <w:rsid w:val="00C0099E"/>
    <w:rsid w:val="00C00D91"/>
    <w:rsid w:val="00C00F3C"/>
    <w:rsid w:val="00C012CA"/>
    <w:rsid w:val="00C014F8"/>
    <w:rsid w:val="00C01E38"/>
    <w:rsid w:val="00C02383"/>
    <w:rsid w:val="00C02E9E"/>
    <w:rsid w:val="00C03CE9"/>
    <w:rsid w:val="00C04819"/>
    <w:rsid w:val="00C04B97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8DF"/>
    <w:rsid w:val="00C13E71"/>
    <w:rsid w:val="00C1441B"/>
    <w:rsid w:val="00C15195"/>
    <w:rsid w:val="00C153E5"/>
    <w:rsid w:val="00C15DFC"/>
    <w:rsid w:val="00C1703F"/>
    <w:rsid w:val="00C17818"/>
    <w:rsid w:val="00C17D27"/>
    <w:rsid w:val="00C20103"/>
    <w:rsid w:val="00C20FE9"/>
    <w:rsid w:val="00C2108F"/>
    <w:rsid w:val="00C223DF"/>
    <w:rsid w:val="00C22C0F"/>
    <w:rsid w:val="00C23052"/>
    <w:rsid w:val="00C2315A"/>
    <w:rsid w:val="00C23AE3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18DE"/>
    <w:rsid w:val="00C4230F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A49"/>
    <w:rsid w:val="00C64A99"/>
    <w:rsid w:val="00C64DA2"/>
    <w:rsid w:val="00C64DD9"/>
    <w:rsid w:val="00C673ED"/>
    <w:rsid w:val="00C70067"/>
    <w:rsid w:val="00C705D7"/>
    <w:rsid w:val="00C71130"/>
    <w:rsid w:val="00C7164A"/>
    <w:rsid w:val="00C724FB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0925"/>
    <w:rsid w:val="00C81502"/>
    <w:rsid w:val="00C82D40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4979"/>
    <w:rsid w:val="00CA49F8"/>
    <w:rsid w:val="00CA5929"/>
    <w:rsid w:val="00CA5D22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5603"/>
    <w:rsid w:val="00CC5FCD"/>
    <w:rsid w:val="00CC6D12"/>
    <w:rsid w:val="00CC704D"/>
    <w:rsid w:val="00CC72AA"/>
    <w:rsid w:val="00CC76F7"/>
    <w:rsid w:val="00CC7F82"/>
    <w:rsid w:val="00CD1023"/>
    <w:rsid w:val="00CD1499"/>
    <w:rsid w:val="00CD268E"/>
    <w:rsid w:val="00CD2B8A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0FE1"/>
    <w:rsid w:val="00CE1739"/>
    <w:rsid w:val="00CE1A0A"/>
    <w:rsid w:val="00CE216D"/>
    <w:rsid w:val="00CE2296"/>
    <w:rsid w:val="00CE229F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6253"/>
    <w:rsid w:val="00CE69ED"/>
    <w:rsid w:val="00CE6DC7"/>
    <w:rsid w:val="00CE6EAD"/>
    <w:rsid w:val="00CF190E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7121"/>
    <w:rsid w:val="00D07B1F"/>
    <w:rsid w:val="00D10746"/>
    <w:rsid w:val="00D1245A"/>
    <w:rsid w:val="00D128A6"/>
    <w:rsid w:val="00D136EE"/>
    <w:rsid w:val="00D137DB"/>
    <w:rsid w:val="00D137E1"/>
    <w:rsid w:val="00D156FB"/>
    <w:rsid w:val="00D15874"/>
    <w:rsid w:val="00D16493"/>
    <w:rsid w:val="00D164F7"/>
    <w:rsid w:val="00D16A6A"/>
    <w:rsid w:val="00D172E8"/>
    <w:rsid w:val="00D17F6A"/>
    <w:rsid w:val="00D22099"/>
    <w:rsid w:val="00D22918"/>
    <w:rsid w:val="00D22971"/>
    <w:rsid w:val="00D23C99"/>
    <w:rsid w:val="00D2508E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F5F"/>
    <w:rsid w:val="00D546D5"/>
    <w:rsid w:val="00D561EE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DE7"/>
    <w:rsid w:val="00D80E1A"/>
    <w:rsid w:val="00D8157D"/>
    <w:rsid w:val="00D82403"/>
    <w:rsid w:val="00D8254B"/>
    <w:rsid w:val="00D825E5"/>
    <w:rsid w:val="00D8395B"/>
    <w:rsid w:val="00D8398C"/>
    <w:rsid w:val="00D84037"/>
    <w:rsid w:val="00D841E6"/>
    <w:rsid w:val="00D85856"/>
    <w:rsid w:val="00D8591E"/>
    <w:rsid w:val="00D85E1F"/>
    <w:rsid w:val="00D867B4"/>
    <w:rsid w:val="00D86959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4212"/>
    <w:rsid w:val="00DE4361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450"/>
    <w:rsid w:val="00DF3DC7"/>
    <w:rsid w:val="00DF4054"/>
    <w:rsid w:val="00DF4119"/>
    <w:rsid w:val="00DF41D7"/>
    <w:rsid w:val="00DF5532"/>
    <w:rsid w:val="00DF5E1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5767"/>
    <w:rsid w:val="00E06C51"/>
    <w:rsid w:val="00E0791E"/>
    <w:rsid w:val="00E10A35"/>
    <w:rsid w:val="00E1139A"/>
    <w:rsid w:val="00E11576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769"/>
    <w:rsid w:val="00E17FED"/>
    <w:rsid w:val="00E2069A"/>
    <w:rsid w:val="00E206CB"/>
    <w:rsid w:val="00E22BDB"/>
    <w:rsid w:val="00E230DA"/>
    <w:rsid w:val="00E23525"/>
    <w:rsid w:val="00E23A5E"/>
    <w:rsid w:val="00E2477B"/>
    <w:rsid w:val="00E25618"/>
    <w:rsid w:val="00E26C8C"/>
    <w:rsid w:val="00E27982"/>
    <w:rsid w:val="00E27BFA"/>
    <w:rsid w:val="00E313F7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26C3"/>
    <w:rsid w:val="00E433D1"/>
    <w:rsid w:val="00E435ED"/>
    <w:rsid w:val="00E465E6"/>
    <w:rsid w:val="00E46914"/>
    <w:rsid w:val="00E470A8"/>
    <w:rsid w:val="00E473AD"/>
    <w:rsid w:val="00E47F94"/>
    <w:rsid w:val="00E47FF7"/>
    <w:rsid w:val="00E503CC"/>
    <w:rsid w:val="00E511A4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6E0"/>
    <w:rsid w:val="00E70CEF"/>
    <w:rsid w:val="00E71D39"/>
    <w:rsid w:val="00E7221C"/>
    <w:rsid w:val="00E7229E"/>
    <w:rsid w:val="00E7366D"/>
    <w:rsid w:val="00E74387"/>
    <w:rsid w:val="00E74531"/>
    <w:rsid w:val="00E748B3"/>
    <w:rsid w:val="00E753D2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4F76"/>
    <w:rsid w:val="00E951C3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9F2"/>
    <w:rsid w:val="00EB7ED8"/>
    <w:rsid w:val="00EC1078"/>
    <w:rsid w:val="00EC126B"/>
    <w:rsid w:val="00EC18B5"/>
    <w:rsid w:val="00EC199E"/>
    <w:rsid w:val="00EC47D0"/>
    <w:rsid w:val="00EC58F0"/>
    <w:rsid w:val="00EC70C6"/>
    <w:rsid w:val="00EC7A5C"/>
    <w:rsid w:val="00ED0582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436E"/>
    <w:rsid w:val="00F15911"/>
    <w:rsid w:val="00F15BB6"/>
    <w:rsid w:val="00F16BA0"/>
    <w:rsid w:val="00F16F38"/>
    <w:rsid w:val="00F1750A"/>
    <w:rsid w:val="00F17521"/>
    <w:rsid w:val="00F20D32"/>
    <w:rsid w:val="00F210D2"/>
    <w:rsid w:val="00F210DD"/>
    <w:rsid w:val="00F221E4"/>
    <w:rsid w:val="00F224E3"/>
    <w:rsid w:val="00F24DFB"/>
    <w:rsid w:val="00F2527D"/>
    <w:rsid w:val="00F25731"/>
    <w:rsid w:val="00F25CC7"/>
    <w:rsid w:val="00F25DE6"/>
    <w:rsid w:val="00F26B13"/>
    <w:rsid w:val="00F26FA8"/>
    <w:rsid w:val="00F271E9"/>
    <w:rsid w:val="00F275C9"/>
    <w:rsid w:val="00F3040E"/>
    <w:rsid w:val="00F30572"/>
    <w:rsid w:val="00F3140F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606"/>
    <w:rsid w:val="00F36BB7"/>
    <w:rsid w:val="00F36BEC"/>
    <w:rsid w:val="00F374B0"/>
    <w:rsid w:val="00F37A71"/>
    <w:rsid w:val="00F401AD"/>
    <w:rsid w:val="00F40B99"/>
    <w:rsid w:val="00F410B9"/>
    <w:rsid w:val="00F410EF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569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1FD1"/>
    <w:rsid w:val="00F7241E"/>
    <w:rsid w:val="00F735A5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6A05"/>
    <w:rsid w:val="00F877D8"/>
    <w:rsid w:val="00F90728"/>
    <w:rsid w:val="00F90C4B"/>
    <w:rsid w:val="00F929EB"/>
    <w:rsid w:val="00F936C2"/>
    <w:rsid w:val="00F93B61"/>
    <w:rsid w:val="00F957FF"/>
    <w:rsid w:val="00F95964"/>
    <w:rsid w:val="00F96623"/>
    <w:rsid w:val="00F96A0C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D18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51"/>
    <w:rsid w:val="00FE46B7"/>
    <w:rsid w:val="00FE550B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BB3B0-0CF5-4A0A-83B2-E244F5D5B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3364</TotalTime>
  <Pages>4</Pages>
  <Words>837</Words>
  <Characters>5313</Characters>
  <Application>Microsoft Office Word</Application>
  <DocSecurity>0</DocSecurity>
  <Lines>590</Lines>
  <Paragraphs>153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839</cp:revision>
  <cp:lastPrinted>2022-01-27T12:47:00Z</cp:lastPrinted>
  <dcterms:created xsi:type="dcterms:W3CDTF">2020-06-26T09:11:00Z</dcterms:created>
  <dcterms:modified xsi:type="dcterms:W3CDTF">2022-02-03T12:11:00Z</dcterms:modified>
</cp:coreProperties>
</file>